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039"/>
        <w:tblW w:w="9889" w:type="dxa"/>
        <w:tblLook w:val="04A0" w:firstRow="1" w:lastRow="0" w:firstColumn="1" w:lastColumn="0" w:noHBand="0" w:noVBand="1"/>
      </w:tblPr>
      <w:tblGrid>
        <w:gridCol w:w="1750"/>
        <w:gridCol w:w="3752"/>
        <w:gridCol w:w="4387"/>
      </w:tblGrid>
      <w:tr w:rsidR="00144F96" w:rsidRPr="00D93B67" w14:paraId="6ADC156E" w14:textId="77777777" w:rsidTr="00E26458">
        <w:tc>
          <w:tcPr>
            <w:tcW w:w="1750" w:type="dxa"/>
            <w:vAlign w:val="center"/>
          </w:tcPr>
          <w:p w14:paraId="49B607EF" w14:textId="77777777" w:rsidR="00144F96" w:rsidRPr="00144F96" w:rsidRDefault="00144F96" w:rsidP="00144F96">
            <w:pPr>
              <w:spacing w:after="0" w:line="240" w:lineRule="auto"/>
              <w:rPr>
                <w:sz w:val="18"/>
                <w:szCs w:val="18"/>
              </w:rPr>
            </w:pPr>
            <w:r w:rsidRPr="00144F96">
              <w:rPr>
                <w:sz w:val="18"/>
                <w:szCs w:val="18"/>
              </w:rPr>
              <w:t>Váš dopis zn.:</w:t>
            </w:r>
          </w:p>
        </w:tc>
        <w:tc>
          <w:tcPr>
            <w:tcW w:w="3752" w:type="dxa"/>
            <w:vAlign w:val="center"/>
          </w:tcPr>
          <w:p w14:paraId="675B4432" w14:textId="78585FB5" w:rsidR="00736E66" w:rsidRPr="00144F96" w:rsidRDefault="00736E66" w:rsidP="00166892">
            <w:pPr>
              <w:spacing w:after="0" w:line="240" w:lineRule="auto"/>
            </w:pPr>
          </w:p>
        </w:tc>
        <w:tc>
          <w:tcPr>
            <w:tcW w:w="4387" w:type="dxa"/>
            <w:vMerge w:val="restart"/>
          </w:tcPr>
          <w:p w14:paraId="33543357" w14:textId="296B754B" w:rsidR="00F11F7C" w:rsidRDefault="00EF40AF" w:rsidP="00144F96">
            <w:pPr>
              <w:spacing w:after="0" w:line="240" w:lineRule="exact"/>
              <w:rPr>
                <w:rFonts w:eastAsia="Times New Roman" w:cs="Arial"/>
                <w:lang w:eastAsia="cs-CZ"/>
              </w:rPr>
            </w:pPr>
            <w:r>
              <w:rPr>
                <w:rFonts w:eastAsia="Times New Roman" w:cs="Arial"/>
                <w:lang w:eastAsia="cs-CZ"/>
              </w:rPr>
              <w:t xml:space="preserve">Obec </w:t>
            </w:r>
            <w:r w:rsidR="00CA1E41">
              <w:rPr>
                <w:rFonts w:eastAsia="Times New Roman" w:cs="Arial"/>
                <w:lang w:eastAsia="cs-CZ"/>
              </w:rPr>
              <w:t>Bohut</w:t>
            </w:r>
            <w:r w:rsidR="00196D7A">
              <w:rPr>
                <w:rFonts w:eastAsia="Times New Roman" w:cs="Arial"/>
                <w:lang w:eastAsia="cs-CZ"/>
              </w:rPr>
              <w:t>ic</w:t>
            </w:r>
            <w:r w:rsidR="00944F55">
              <w:rPr>
                <w:rFonts w:eastAsia="Times New Roman" w:cs="Arial"/>
                <w:lang w:eastAsia="cs-CZ"/>
              </w:rPr>
              <w:t>e</w:t>
            </w:r>
          </w:p>
          <w:p w14:paraId="40427024" w14:textId="57C9EAC2" w:rsidR="00F11F7C" w:rsidRDefault="00CA1E41" w:rsidP="00144F96">
            <w:pPr>
              <w:spacing w:after="0" w:line="240" w:lineRule="exact"/>
              <w:rPr>
                <w:rFonts w:eastAsia="Times New Roman" w:cs="Arial"/>
                <w:lang w:eastAsia="cs-CZ"/>
              </w:rPr>
            </w:pPr>
            <w:r>
              <w:rPr>
                <w:rFonts w:eastAsia="Times New Roman" w:cs="Arial"/>
                <w:lang w:eastAsia="cs-CZ"/>
              </w:rPr>
              <w:t>Bohut</w:t>
            </w:r>
            <w:r w:rsidR="00DC021A">
              <w:rPr>
                <w:rFonts w:eastAsia="Times New Roman" w:cs="Arial"/>
                <w:lang w:eastAsia="cs-CZ"/>
              </w:rPr>
              <w:t xml:space="preserve">ice </w:t>
            </w:r>
            <w:r>
              <w:rPr>
                <w:rFonts w:eastAsia="Times New Roman" w:cs="Arial"/>
                <w:lang w:eastAsia="cs-CZ"/>
              </w:rPr>
              <w:t>8</w:t>
            </w:r>
          </w:p>
          <w:p w14:paraId="4FD4DF42" w14:textId="228F4146" w:rsidR="00F11F7C" w:rsidRDefault="00944F55" w:rsidP="00144F96">
            <w:pPr>
              <w:spacing w:after="0" w:line="240" w:lineRule="exact"/>
              <w:rPr>
                <w:rFonts w:eastAsia="Times New Roman" w:cs="Arial"/>
                <w:lang w:eastAsia="cs-CZ"/>
              </w:rPr>
            </w:pPr>
            <w:r>
              <w:rPr>
                <w:rFonts w:eastAsia="Times New Roman" w:cs="Arial"/>
                <w:lang w:eastAsia="cs-CZ"/>
              </w:rPr>
              <w:t>6</w:t>
            </w:r>
            <w:r w:rsidR="00CA1E41">
              <w:rPr>
                <w:rFonts w:eastAsia="Times New Roman" w:cs="Arial"/>
                <w:lang w:eastAsia="cs-CZ"/>
              </w:rPr>
              <w:t>71 76 OLBRAMOVICE U M. KRUMLOVA</w:t>
            </w:r>
          </w:p>
          <w:p w14:paraId="3485BA13" w14:textId="44205A39" w:rsidR="00F11F7C" w:rsidRDefault="002164EE" w:rsidP="002164EE">
            <w:pPr>
              <w:spacing w:after="0" w:line="240" w:lineRule="exact"/>
              <w:rPr>
                <w:rFonts w:eastAsia="Times New Roman" w:cs="Arial"/>
                <w:lang w:eastAsia="cs-CZ"/>
              </w:rPr>
            </w:pPr>
            <w:r w:rsidRPr="00051A30">
              <w:rPr>
                <w:rFonts w:eastAsia="Times New Roman" w:cs="Arial"/>
                <w:lang w:eastAsia="cs-CZ"/>
              </w:rPr>
              <w:t>IČ</w:t>
            </w:r>
            <w:r w:rsidR="00E15BA7" w:rsidRPr="00051A30">
              <w:rPr>
                <w:rFonts w:eastAsia="Times New Roman" w:cs="Arial"/>
                <w:lang w:eastAsia="cs-CZ"/>
              </w:rPr>
              <w:t>O</w:t>
            </w:r>
            <w:r w:rsidR="007F0021">
              <w:rPr>
                <w:rFonts w:eastAsia="Times New Roman" w:cs="Arial"/>
                <w:lang w:eastAsia="cs-CZ"/>
              </w:rPr>
              <w:t>:</w:t>
            </w:r>
            <w:r w:rsidR="00E15BA7" w:rsidRPr="00051A30">
              <w:rPr>
                <w:rFonts w:eastAsia="Times New Roman" w:cs="Arial"/>
                <w:lang w:eastAsia="cs-CZ"/>
              </w:rPr>
              <w:t xml:space="preserve"> </w:t>
            </w:r>
            <w:r w:rsidR="005B7979">
              <w:rPr>
                <w:rFonts w:eastAsia="Times New Roman" w:cs="Arial"/>
                <w:lang w:eastAsia="cs-CZ"/>
              </w:rPr>
              <w:t>0</w:t>
            </w:r>
            <w:r w:rsidR="00CA1E41">
              <w:rPr>
                <w:rFonts w:eastAsia="Times New Roman" w:cs="Arial"/>
                <w:lang w:eastAsia="cs-CZ"/>
              </w:rPr>
              <w:t>063</w:t>
            </w:r>
            <w:r w:rsidR="00651807">
              <w:rPr>
                <w:rFonts w:eastAsia="Times New Roman" w:cs="Arial"/>
                <w:lang w:eastAsia="cs-CZ"/>
              </w:rPr>
              <w:t>7343</w:t>
            </w:r>
          </w:p>
          <w:p w14:paraId="09402F3E" w14:textId="76E3BF67" w:rsidR="00C271C7" w:rsidRPr="00051A30" w:rsidRDefault="00C271C7" w:rsidP="002164EE">
            <w:pPr>
              <w:spacing w:after="0" w:line="240" w:lineRule="exact"/>
              <w:rPr>
                <w:rFonts w:eastAsia="Times New Roman" w:cs="Arial"/>
                <w:lang w:eastAsia="cs-CZ"/>
              </w:rPr>
            </w:pPr>
            <w:r>
              <w:rPr>
                <w:rFonts w:eastAsia="Times New Roman" w:cs="Arial"/>
                <w:lang w:eastAsia="cs-CZ"/>
              </w:rPr>
              <w:t xml:space="preserve">ID DS: </w:t>
            </w:r>
            <w:r w:rsidR="00651807">
              <w:rPr>
                <w:rFonts w:eastAsia="Times New Roman" w:cs="Arial"/>
                <w:lang w:eastAsia="cs-CZ"/>
              </w:rPr>
              <w:t>2t5azwk</w:t>
            </w:r>
          </w:p>
          <w:p w14:paraId="7E6103CF" w14:textId="77777777" w:rsidR="00144F96" w:rsidRPr="00144F96" w:rsidRDefault="00144F96" w:rsidP="00144F96">
            <w:pPr>
              <w:spacing w:after="0" w:line="240" w:lineRule="auto"/>
            </w:pPr>
          </w:p>
        </w:tc>
      </w:tr>
      <w:tr w:rsidR="00144F96" w:rsidRPr="00D93B67" w14:paraId="6245BCC4" w14:textId="77777777" w:rsidTr="00E26458">
        <w:tc>
          <w:tcPr>
            <w:tcW w:w="1750" w:type="dxa"/>
            <w:vAlign w:val="center"/>
          </w:tcPr>
          <w:p w14:paraId="182F1945" w14:textId="77777777" w:rsidR="00144F96" w:rsidRPr="00144F96" w:rsidRDefault="00144F96" w:rsidP="00144F96">
            <w:pPr>
              <w:spacing w:after="0" w:line="240" w:lineRule="auto"/>
              <w:rPr>
                <w:sz w:val="18"/>
                <w:szCs w:val="18"/>
              </w:rPr>
            </w:pPr>
            <w:r w:rsidRPr="00144F96">
              <w:rPr>
                <w:sz w:val="18"/>
                <w:szCs w:val="18"/>
              </w:rPr>
              <w:t>Ze dne:</w:t>
            </w:r>
          </w:p>
        </w:tc>
        <w:tc>
          <w:tcPr>
            <w:tcW w:w="3752" w:type="dxa"/>
            <w:vAlign w:val="center"/>
          </w:tcPr>
          <w:p w14:paraId="61E92CBA" w14:textId="761DD6BA" w:rsidR="00736E66" w:rsidRPr="00144F96" w:rsidRDefault="00736E66" w:rsidP="00FC2DA6">
            <w:pPr>
              <w:spacing w:after="0" w:line="240" w:lineRule="auto"/>
            </w:pPr>
          </w:p>
        </w:tc>
        <w:tc>
          <w:tcPr>
            <w:tcW w:w="4387" w:type="dxa"/>
            <w:vMerge/>
            <w:vAlign w:val="center"/>
          </w:tcPr>
          <w:p w14:paraId="4965D268" w14:textId="77777777" w:rsidR="00144F96" w:rsidRPr="00144F96" w:rsidRDefault="00144F96" w:rsidP="00144F96">
            <w:pPr>
              <w:spacing w:after="0" w:line="240" w:lineRule="auto"/>
            </w:pPr>
          </w:p>
        </w:tc>
      </w:tr>
      <w:tr w:rsidR="00144F96" w:rsidRPr="00D93B67" w14:paraId="6AB32800" w14:textId="77777777" w:rsidTr="00E26458">
        <w:tc>
          <w:tcPr>
            <w:tcW w:w="1750" w:type="dxa"/>
            <w:vAlign w:val="center"/>
          </w:tcPr>
          <w:p w14:paraId="28679501" w14:textId="77777777" w:rsidR="00144F96" w:rsidRPr="00144F96" w:rsidRDefault="00144F96" w:rsidP="00144F96">
            <w:pPr>
              <w:spacing w:after="0" w:line="240" w:lineRule="auto"/>
              <w:rPr>
                <w:sz w:val="18"/>
                <w:szCs w:val="18"/>
              </w:rPr>
            </w:pPr>
            <w:r w:rsidRPr="00144F96">
              <w:rPr>
                <w:sz w:val="18"/>
                <w:szCs w:val="18"/>
              </w:rPr>
              <w:t>Č. j.:</w:t>
            </w:r>
          </w:p>
        </w:tc>
        <w:tc>
          <w:tcPr>
            <w:tcW w:w="3752" w:type="dxa"/>
            <w:vAlign w:val="center"/>
          </w:tcPr>
          <w:p w14:paraId="28CC0D20" w14:textId="067F2BFA" w:rsidR="00144F96" w:rsidRPr="00144F96" w:rsidRDefault="00144F96" w:rsidP="00FC2DA6">
            <w:pPr>
              <w:spacing w:after="0" w:line="240" w:lineRule="auto"/>
            </w:pPr>
            <w:r w:rsidRPr="00144F96">
              <w:t>JMK</w:t>
            </w:r>
            <w:r w:rsidR="004936F8">
              <w:t xml:space="preserve"> 154780</w:t>
            </w:r>
            <w:r w:rsidR="00FC2DA6">
              <w:t>/</w:t>
            </w:r>
            <w:r w:rsidRPr="00144F96">
              <w:t>20</w:t>
            </w:r>
            <w:r w:rsidR="00C97C3A">
              <w:t>2</w:t>
            </w:r>
            <w:r w:rsidR="00EF40AF">
              <w:t>3</w:t>
            </w:r>
          </w:p>
        </w:tc>
        <w:tc>
          <w:tcPr>
            <w:tcW w:w="4387" w:type="dxa"/>
            <w:vMerge/>
            <w:vAlign w:val="center"/>
          </w:tcPr>
          <w:p w14:paraId="37203C39" w14:textId="77777777" w:rsidR="00144F96" w:rsidRPr="00144F96" w:rsidRDefault="00144F96" w:rsidP="00144F96">
            <w:pPr>
              <w:spacing w:after="0" w:line="240" w:lineRule="auto"/>
            </w:pPr>
          </w:p>
        </w:tc>
      </w:tr>
      <w:tr w:rsidR="00144F96" w:rsidRPr="00D93B67" w14:paraId="590A3CCC" w14:textId="77777777" w:rsidTr="00E26458">
        <w:tc>
          <w:tcPr>
            <w:tcW w:w="1750" w:type="dxa"/>
            <w:vAlign w:val="center"/>
          </w:tcPr>
          <w:p w14:paraId="76128B45" w14:textId="77777777" w:rsidR="00144F96" w:rsidRPr="00144F96" w:rsidRDefault="00144F96" w:rsidP="00144F96">
            <w:pPr>
              <w:spacing w:after="0" w:line="240" w:lineRule="auto"/>
              <w:rPr>
                <w:sz w:val="18"/>
                <w:szCs w:val="18"/>
              </w:rPr>
            </w:pPr>
            <w:r w:rsidRPr="00144F96">
              <w:rPr>
                <w:sz w:val="18"/>
                <w:szCs w:val="18"/>
              </w:rPr>
              <w:t>Sp. zn.:</w:t>
            </w:r>
          </w:p>
        </w:tc>
        <w:tc>
          <w:tcPr>
            <w:tcW w:w="3752" w:type="dxa"/>
            <w:vAlign w:val="center"/>
          </w:tcPr>
          <w:p w14:paraId="4075DF43" w14:textId="44FAD1EE" w:rsidR="00144F96" w:rsidRPr="00144F96" w:rsidRDefault="00144F96" w:rsidP="00FC2DA6">
            <w:pPr>
              <w:spacing w:after="0" w:line="240" w:lineRule="auto"/>
            </w:pPr>
            <w:r w:rsidRPr="00144F96">
              <w:t xml:space="preserve">S-JMK </w:t>
            </w:r>
            <w:r w:rsidR="00CA1E41">
              <w:t>71</w:t>
            </w:r>
            <w:r w:rsidR="00AB54AE">
              <w:t>1</w:t>
            </w:r>
            <w:r w:rsidR="00CA1E41">
              <w:t>46/2023</w:t>
            </w:r>
            <w:r w:rsidR="00D7339D">
              <w:t xml:space="preserve"> OKP</w:t>
            </w:r>
          </w:p>
        </w:tc>
        <w:tc>
          <w:tcPr>
            <w:tcW w:w="4387" w:type="dxa"/>
            <w:vMerge/>
            <w:vAlign w:val="center"/>
          </w:tcPr>
          <w:p w14:paraId="0502D74C" w14:textId="77777777" w:rsidR="00144F96" w:rsidRPr="00144F96" w:rsidRDefault="00144F96" w:rsidP="00144F96">
            <w:pPr>
              <w:spacing w:after="0" w:line="240" w:lineRule="auto"/>
            </w:pPr>
          </w:p>
        </w:tc>
      </w:tr>
      <w:tr w:rsidR="00144F96" w:rsidRPr="00D93B67" w14:paraId="7D665A6C" w14:textId="77777777" w:rsidTr="00E26458">
        <w:tc>
          <w:tcPr>
            <w:tcW w:w="1750" w:type="dxa"/>
            <w:vAlign w:val="center"/>
          </w:tcPr>
          <w:p w14:paraId="78CB552B" w14:textId="77777777" w:rsidR="00144F96" w:rsidRPr="00144F96" w:rsidRDefault="00144F96" w:rsidP="00144F96">
            <w:pPr>
              <w:spacing w:after="0" w:line="240" w:lineRule="auto"/>
              <w:rPr>
                <w:sz w:val="18"/>
                <w:szCs w:val="18"/>
              </w:rPr>
            </w:pPr>
            <w:r w:rsidRPr="00144F96">
              <w:rPr>
                <w:sz w:val="18"/>
                <w:szCs w:val="18"/>
              </w:rPr>
              <w:t>Vyřizuje:</w:t>
            </w:r>
          </w:p>
        </w:tc>
        <w:tc>
          <w:tcPr>
            <w:tcW w:w="3752" w:type="dxa"/>
            <w:vAlign w:val="center"/>
          </w:tcPr>
          <w:p w14:paraId="2B8F4483" w14:textId="77777777" w:rsidR="00144F96" w:rsidRPr="00144F96" w:rsidRDefault="007D2B05" w:rsidP="007D2B05">
            <w:pPr>
              <w:spacing w:after="0" w:line="240" w:lineRule="auto"/>
            </w:pPr>
            <w:r>
              <w:rPr>
                <w:rFonts w:cs="Arial"/>
              </w:rPr>
              <w:t xml:space="preserve">Mgr. </w:t>
            </w:r>
            <w:r w:rsidR="00C97C3A">
              <w:rPr>
                <w:rFonts w:cs="Arial"/>
              </w:rPr>
              <w:t>Zimk</w:t>
            </w:r>
            <w:r>
              <w:rPr>
                <w:rFonts w:cs="Arial"/>
              </w:rPr>
              <w:t>ová</w:t>
            </w:r>
          </w:p>
        </w:tc>
        <w:tc>
          <w:tcPr>
            <w:tcW w:w="4387" w:type="dxa"/>
            <w:vMerge/>
            <w:vAlign w:val="center"/>
          </w:tcPr>
          <w:p w14:paraId="32443307" w14:textId="77777777" w:rsidR="00144F96" w:rsidRPr="00144F96" w:rsidRDefault="00144F96" w:rsidP="00144F96">
            <w:pPr>
              <w:spacing w:after="0" w:line="240" w:lineRule="auto"/>
            </w:pPr>
          </w:p>
        </w:tc>
      </w:tr>
      <w:tr w:rsidR="00144F96" w:rsidRPr="00D93B67" w14:paraId="25879B3E" w14:textId="77777777" w:rsidTr="00E26458">
        <w:tc>
          <w:tcPr>
            <w:tcW w:w="1750" w:type="dxa"/>
            <w:vAlign w:val="center"/>
          </w:tcPr>
          <w:p w14:paraId="5AA7DAFE" w14:textId="77777777" w:rsidR="00144F96" w:rsidRPr="00B46622" w:rsidRDefault="00144F96" w:rsidP="00144F96">
            <w:pPr>
              <w:spacing w:after="0" w:line="240" w:lineRule="auto"/>
              <w:rPr>
                <w:sz w:val="18"/>
                <w:szCs w:val="18"/>
              </w:rPr>
            </w:pPr>
            <w:r w:rsidRPr="00B46622">
              <w:rPr>
                <w:sz w:val="18"/>
                <w:szCs w:val="18"/>
              </w:rPr>
              <w:t>Telefon:</w:t>
            </w:r>
          </w:p>
        </w:tc>
        <w:tc>
          <w:tcPr>
            <w:tcW w:w="3752" w:type="dxa"/>
            <w:vAlign w:val="center"/>
          </w:tcPr>
          <w:p w14:paraId="7489228E" w14:textId="77777777" w:rsidR="00144F96" w:rsidRPr="00B46622" w:rsidRDefault="005634A6" w:rsidP="005634A6">
            <w:pPr>
              <w:spacing w:after="0" w:line="240" w:lineRule="auto"/>
            </w:pPr>
            <w:r w:rsidRPr="00B46622">
              <w:t xml:space="preserve">541 651 </w:t>
            </w:r>
            <w:r w:rsidR="00C97C3A">
              <w:t>213</w:t>
            </w:r>
          </w:p>
        </w:tc>
        <w:tc>
          <w:tcPr>
            <w:tcW w:w="4387" w:type="dxa"/>
            <w:vMerge/>
            <w:vAlign w:val="center"/>
          </w:tcPr>
          <w:p w14:paraId="4BFF8B16" w14:textId="77777777" w:rsidR="00144F96" w:rsidRPr="00144F96" w:rsidRDefault="00144F96" w:rsidP="00144F96">
            <w:pPr>
              <w:spacing w:after="0" w:line="240" w:lineRule="auto"/>
            </w:pPr>
          </w:p>
        </w:tc>
      </w:tr>
      <w:tr w:rsidR="00144F96" w:rsidRPr="00D93B67" w14:paraId="0417E45D" w14:textId="77777777" w:rsidTr="00E26458">
        <w:tc>
          <w:tcPr>
            <w:tcW w:w="1750" w:type="dxa"/>
            <w:vAlign w:val="center"/>
          </w:tcPr>
          <w:p w14:paraId="5E5B619A" w14:textId="77777777" w:rsidR="00144F96" w:rsidRPr="00B46622" w:rsidRDefault="00144F96" w:rsidP="00144F96">
            <w:pPr>
              <w:spacing w:after="0" w:line="240" w:lineRule="auto"/>
              <w:rPr>
                <w:sz w:val="18"/>
                <w:szCs w:val="18"/>
              </w:rPr>
            </w:pPr>
            <w:r w:rsidRPr="00B46622">
              <w:rPr>
                <w:sz w:val="18"/>
                <w:szCs w:val="18"/>
              </w:rPr>
              <w:t>Počet listů:</w:t>
            </w:r>
          </w:p>
        </w:tc>
        <w:tc>
          <w:tcPr>
            <w:tcW w:w="3752" w:type="dxa"/>
            <w:vAlign w:val="center"/>
          </w:tcPr>
          <w:p w14:paraId="72BC471B" w14:textId="6D601078" w:rsidR="00144F96" w:rsidRPr="00B46622" w:rsidRDefault="00ED2486" w:rsidP="00C21948">
            <w:pPr>
              <w:spacing w:after="0" w:line="240" w:lineRule="auto"/>
            </w:pPr>
            <w:r>
              <w:t>2</w:t>
            </w:r>
          </w:p>
        </w:tc>
        <w:tc>
          <w:tcPr>
            <w:tcW w:w="4387" w:type="dxa"/>
            <w:vMerge/>
            <w:vAlign w:val="center"/>
          </w:tcPr>
          <w:p w14:paraId="3C00C1CF" w14:textId="77777777" w:rsidR="00144F96" w:rsidRPr="00406543" w:rsidRDefault="00144F96" w:rsidP="00144F96">
            <w:pPr>
              <w:spacing w:after="0" w:line="240" w:lineRule="auto"/>
            </w:pPr>
          </w:p>
        </w:tc>
      </w:tr>
      <w:tr w:rsidR="00144F96" w:rsidRPr="00D93B67" w14:paraId="66074042" w14:textId="77777777" w:rsidTr="00E26458">
        <w:tc>
          <w:tcPr>
            <w:tcW w:w="1750" w:type="dxa"/>
            <w:vAlign w:val="center"/>
          </w:tcPr>
          <w:p w14:paraId="23A0862C" w14:textId="77777777" w:rsidR="00144F96" w:rsidRPr="00144F96" w:rsidRDefault="00144F96" w:rsidP="00144F96">
            <w:pPr>
              <w:spacing w:after="0" w:line="240" w:lineRule="auto"/>
              <w:rPr>
                <w:sz w:val="18"/>
                <w:szCs w:val="18"/>
              </w:rPr>
            </w:pPr>
            <w:r w:rsidRPr="00144F96">
              <w:rPr>
                <w:sz w:val="18"/>
                <w:szCs w:val="18"/>
              </w:rPr>
              <w:t>Počet příloh/listů:</w:t>
            </w:r>
          </w:p>
        </w:tc>
        <w:tc>
          <w:tcPr>
            <w:tcW w:w="3752" w:type="dxa"/>
            <w:vAlign w:val="center"/>
          </w:tcPr>
          <w:p w14:paraId="60481D46" w14:textId="77777777" w:rsidR="00144F96" w:rsidRPr="00144F96" w:rsidRDefault="00C97C3A" w:rsidP="007D2B05">
            <w:pPr>
              <w:spacing w:after="0" w:line="240" w:lineRule="auto"/>
            </w:pPr>
            <w:r>
              <w:t>0/0</w:t>
            </w:r>
          </w:p>
        </w:tc>
        <w:tc>
          <w:tcPr>
            <w:tcW w:w="4387" w:type="dxa"/>
            <w:vMerge/>
            <w:vAlign w:val="center"/>
          </w:tcPr>
          <w:p w14:paraId="4997F7B9" w14:textId="77777777" w:rsidR="00144F96" w:rsidRPr="00144F96" w:rsidRDefault="00144F96" w:rsidP="00144F96">
            <w:pPr>
              <w:spacing w:after="0" w:line="240" w:lineRule="auto"/>
            </w:pPr>
          </w:p>
        </w:tc>
      </w:tr>
      <w:tr w:rsidR="00144F96" w:rsidRPr="00D93B67" w14:paraId="00970E9B" w14:textId="77777777" w:rsidTr="00E26458">
        <w:tc>
          <w:tcPr>
            <w:tcW w:w="1750" w:type="dxa"/>
            <w:vAlign w:val="center"/>
          </w:tcPr>
          <w:p w14:paraId="3F390BD4" w14:textId="77777777" w:rsidR="00144F96" w:rsidRPr="00144F96" w:rsidRDefault="00144F96" w:rsidP="00144F96">
            <w:pPr>
              <w:spacing w:after="0" w:line="240" w:lineRule="auto"/>
              <w:rPr>
                <w:sz w:val="18"/>
                <w:szCs w:val="18"/>
              </w:rPr>
            </w:pPr>
            <w:r w:rsidRPr="00144F96">
              <w:rPr>
                <w:sz w:val="18"/>
                <w:szCs w:val="18"/>
              </w:rPr>
              <w:t>Datum:</w:t>
            </w:r>
          </w:p>
        </w:tc>
        <w:tc>
          <w:tcPr>
            <w:tcW w:w="3752" w:type="dxa"/>
            <w:tcBorders>
              <w:left w:val="nil"/>
            </w:tcBorders>
            <w:vAlign w:val="center"/>
          </w:tcPr>
          <w:p w14:paraId="0A87946B" w14:textId="62B3AC0E" w:rsidR="00144F96" w:rsidRPr="00144F96" w:rsidRDefault="00AB54AE" w:rsidP="007A6587">
            <w:pPr>
              <w:spacing w:after="0" w:line="240" w:lineRule="auto"/>
            </w:pPr>
            <w:r>
              <w:t>19.10</w:t>
            </w:r>
            <w:r w:rsidR="00EF40AF">
              <w:t>.2023</w:t>
            </w:r>
          </w:p>
        </w:tc>
        <w:tc>
          <w:tcPr>
            <w:tcW w:w="4387" w:type="dxa"/>
            <w:vMerge/>
            <w:vAlign w:val="center"/>
          </w:tcPr>
          <w:p w14:paraId="0E557C87" w14:textId="77777777" w:rsidR="00144F96" w:rsidRPr="00144F96" w:rsidRDefault="00144F96" w:rsidP="00144F96">
            <w:pPr>
              <w:spacing w:after="0" w:line="240" w:lineRule="auto"/>
            </w:pPr>
          </w:p>
        </w:tc>
      </w:tr>
      <w:tr w:rsidR="00144F96" w:rsidRPr="00D93B67" w14:paraId="579B9B62" w14:textId="77777777" w:rsidTr="00E26458">
        <w:trPr>
          <w:trHeight w:val="280"/>
        </w:trPr>
        <w:tc>
          <w:tcPr>
            <w:tcW w:w="1750" w:type="dxa"/>
            <w:vAlign w:val="center"/>
          </w:tcPr>
          <w:p w14:paraId="3E17EF54" w14:textId="77777777" w:rsidR="00144F96" w:rsidRPr="00144F96" w:rsidRDefault="00144F96" w:rsidP="00144F96">
            <w:pPr>
              <w:spacing w:after="0" w:line="240" w:lineRule="auto"/>
              <w:rPr>
                <w:sz w:val="18"/>
                <w:szCs w:val="18"/>
              </w:rPr>
            </w:pPr>
          </w:p>
        </w:tc>
        <w:tc>
          <w:tcPr>
            <w:tcW w:w="3752" w:type="dxa"/>
            <w:tcBorders>
              <w:left w:val="nil"/>
            </w:tcBorders>
            <w:vAlign w:val="center"/>
          </w:tcPr>
          <w:p w14:paraId="37454B00" w14:textId="77777777" w:rsidR="00C2351A" w:rsidRPr="00144F96" w:rsidRDefault="00C2351A" w:rsidP="00144F96">
            <w:pPr>
              <w:spacing w:after="0" w:line="240" w:lineRule="auto"/>
            </w:pPr>
          </w:p>
        </w:tc>
        <w:tc>
          <w:tcPr>
            <w:tcW w:w="4387" w:type="dxa"/>
            <w:vAlign w:val="center"/>
          </w:tcPr>
          <w:p w14:paraId="785B0A00" w14:textId="77777777" w:rsidR="00144F96" w:rsidRPr="00144F96" w:rsidRDefault="00144F96" w:rsidP="00144F96">
            <w:pPr>
              <w:spacing w:after="0" w:line="240" w:lineRule="auto"/>
            </w:pPr>
          </w:p>
        </w:tc>
      </w:tr>
      <w:tr w:rsidR="00CF1968" w:rsidRPr="00D93B67" w14:paraId="7A8D86A8" w14:textId="77777777" w:rsidTr="00E26458">
        <w:trPr>
          <w:trHeight w:val="194"/>
        </w:trPr>
        <w:tc>
          <w:tcPr>
            <w:tcW w:w="1750" w:type="dxa"/>
            <w:vAlign w:val="center"/>
          </w:tcPr>
          <w:p w14:paraId="07A4E256" w14:textId="77777777" w:rsidR="00CF1968" w:rsidRPr="00144F96" w:rsidRDefault="00CF1968" w:rsidP="00144F96">
            <w:pPr>
              <w:spacing w:after="0" w:line="240" w:lineRule="auto"/>
              <w:rPr>
                <w:sz w:val="18"/>
                <w:szCs w:val="18"/>
              </w:rPr>
            </w:pPr>
          </w:p>
        </w:tc>
        <w:tc>
          <w:tcPr>
            <w:tcW w:w="3752" w:type="dxa"/>
            <w:tcBorders>
              <w:left w:val="nil"/>
            </w:tcBorders>
            <w:vAlign w:val="center"/>
          </w:tcPr>
          <w:p w14:paraId="5B8BA7A6" w14:textId="6885AAB1" w:rsidR="00CF1968" w:rsidRDefault="00CF1968" w:rsidP="00144F96">
            <w:pPr>
              <w:spacing w:after="0" w:line="240" w:lineRule="auto"/>
            </w:pPr>
          </w:p>
          <w:p w14:paraId="6AF2322C" w14:textId="77777777" w:rsidR="007803F8" w:rsidRDefault="007803F8" w:rsidP="00144F96">
            <w:pPr>
              <w:spacing w:after="0" w:line="240" w:lineRule="auto"/>
            </w:pPr>
          </w:p>
          <w:p w14:paraId="1CB2B335" w14:textId="77777777" w:rsidR="00AE7A6A" w:rsidRDefault="00AE7A6A" w:rsidP="00144F96">
            <w:pPr>
              <w:spacing w:after="0" w:line="240" w:lineRule="auto"/>
            </w:pPr>
          </w:p>
          <w:p w14:paraId="17AB842B" w14:textId="2D0B11B2" w:rsidR="007803F8" w:rsidRDefault="007803F8" w:rsidP="00144F96">
            <w:pPr>
              <w:spacing w:after="0" w:line="240" w:lineRule="auto"/>
            </w:pPr>
          </w:p>
        </w:tc>
        <w:tc>
          <w:tcPr>
            <w:tcW w:w="4387" w:type="dxa"/>
            <w:vAlign w:val="center"/>
          </w:tcPr>
          <w:p w14:paraId="29FA1893" w14:textId="77777777" w:rsidR="00CF1968" w:rsidRPr="00144F96" w:rsidRDefault="00CF1968" w:rsidP="00144F96">
            <w:pPr>
              <w:spacing w:after="0" w:line="240" w:lineRule="auto"/>
            </w:pPr>
          </w:p>
        </w:tc>
      </w:tr>
      <w:tr w:rsidR="003A1F6C" w:rsidRPr="00D93B67" w14:paraId="28121B4D" w14:textId="77777777" w:rsidTr="00E26458">
        <w:trPr>
          <w:trHeight w:val="194"/>
        </w:trPr>
        <w:tc>
          <w:tcPr>
            <w:tcW w:w="9889" w:type="dxa"/>
            <w:gridSpan w:val="3"/>
            <w:vAlign w:val="center"/>
          </w:tcPr>
          <w:p w14:paraId="2273D145" w14:textId="6880C55A" w:rsidR="007D2B05" w:rsidRDefault="000B406B" w:rsidP="007D2B05">
            <w:pPr>
              <w:pStyle w:val="Nadpis2"/>
              <w:spacing w:line="276" w:lineRule="auto"/>
              <w:jc w:val="center"/>
              <w:rPr>
                <w:sz w:val="32"/>
                <w:szCs w:val="32"/>
              </w:rPr>
            </w:pPr>
            <w:r>
              <w:rPr>
                <w:sz w:val="32"/>
                <w:szCs w:val="32"/>
              </w:rPr>
              <w:t xml:space="preserve">Rozhodnutí o </w:t>
            </w:r>
            <w:r w:rsidR="00E10CB5">
              <w:rPr>
                <w:sz w:val="32"/>
                <w:szCs w:val="32"/>
              </w:rPr>
              <w:t xml:space="preserve">zrušení rozhodnutí o </w:t>
            </w:r>
            <w:r>
              <w:rPr>
                <w:sz w:val="32"/>
                <w:szCs w:val="32"/>
              </w:rPr>
              <w:t>pozastavení účinnosti nařízení obce</w:t>
            </w:r>
          </w:p>
          <w:p w14:paraId="16637D06" w14:textId="2C4FC95D" w:rsidR="00EA74DC" w:rsidRDefault="00EA74DC" w:rsidP="00136900">
            <w:pPr>
              <w:spacing w:after="0"/>
              <w:jc w:val="both"/>
            </w:pPr>
          </w:p>
          <w:p w14:paraId="0BECB228" w14:textId="687BB512" w:rsidR="009F3D34" w:rsidRDefault="009F3D34" w:rsidP="00136900">
            <w:pPr>
              <w:spacing w:after="0"/>
              <w:jc w:val="both"/>
            </w:pPr>
          </w:p>
          <w:p w14:paraId="6CDE73BD" w14:textId="77777777" w:rsidR="007803F8" w:rsidRDefault="007803F8" w:rsidP="00136900">
            <w:pPr>
              <w:spacing w:after="0"/>
              <w:jc w:val="both"/>
            </w:pPr>
          </w:p>
          <w:p w14:paraId="2E128C96" w14:textId="7455B090" w:rsidR="007D2B05" w:rsidRDefault="007D2B05" w:rsidP="00136900">
            <w:pPr>
              <w:spacing w:after="0"/>
              <w:jc w:val="both"/>
            </w:pPr>
            <w:r>
              <w:t>Ve smyslu § 125 odst. 1 zákona č. 128/2000 Sb., o obcích (obecní zřízení), ve znění pozdějších předpisů</w:t>
            </w:r>
            <w:r w:rsidR="00CA51CC">
              <w:br/>
            </w:r>
            <w:r>
              <w:t>(dále jen „zákon o obcích“), Krajský úřad Jihomoravského kraje (dále jen „Kr</w:t>
            </w:r>
            <w:r w:rsidR="00731068">
              <w:t>Ú</w:t>
            </w:r>
            <w:r>
              <w:t>“)</w:t>
            </w:r>
          </w:p>
          <w:p w14:paraId="18A82B04" w14:textId="77777777" w:rsidR="00136900" w:rsidRDefault="00136900" w:rsidP="00136900">
            <w:pPr>
              <w:spacing w:after="0"/>
              <w:jc w:val="both"/>
            </w:pPr>
          </w:p>
          <w:p w14:paraId="0686E7BD" w14:textId="23947198" w:rsidR="007D2B05" w:rsidRDefault="0068700E" w:rsidP="00136900">
            <w:pPr>
              <w:spacing w:after="0"/>
              <w:jc w:val="center"/>
              <w:rPr>
                <w:b/>
              </w:rPr>
            </w:pPr>
            <w:r>
              <w:rPr>
                <w:b/>
              </w:rPr>
              <w:t xml:space="preserve">rozhodl o </w:t>
            </w:r>
            <w:r w:rsidR="00006027">
              <w:rPr>
                <w:b/>
              </w:rPr>
              <w:t>zrušení</w:t>
            </w:r>
          </w:p>
          <w:p w14:paraId="25CAC4F1" w14:textId="77777777" w:rsidR="00693206" w:rsidRDefault="00693206" w:rsidP="00136900">
            <w:pPr>
              <w:spacing w:after="0"/>
              <w:jc w:val="center"/>
              <w:rPr>
                <w:b/>
              </w:rPr>
            </w:pPr>
          </w:p>
          <w:p w14:paraId="1F1D56DE" w14:textId="367EE4CD" w:rsidR="00136900" w:rsidRPr="009159FD" w:rsidRDefault="00C34BE5" w:rsidP="00136900">
            <w:pPr>
              <w:spacing w:after="0"/>
              <w:jc w:val="both"/>
              <w:rPr>
                <w:i/>
                <w:u w:val="single"/>
              </w:rPr>
            </w:pPr>
            <w:r>
              <w:rPr>
                <w:bCs/>
              </w:rPr>
              <w:t>rozhodnutí KrÚ č.j.: JMK 1174</w:t>
            </w:r>
            <w:r w:rsidR="00693206">
              <w:rPr>
                <w:bCs/>
              </w:rPr>
              <w:t xml:space="preserve">44/2023 ze dne 02.08.2023 o pozastavení účinnosti </w:t>
            </w:r>
            <w:r w:rsidR="007D2B05" w:rsidRPr="00431D1F">
              <w:t>„</w:t>
            </w:r>
            <w:r w:rsidR="001112A9" w:rsidRPr="00431D1F">
              <w:rPr>
                <w:i/>
              </w:rPr>
              <w:t>N</w:t>
            </w:r>
            <w:r w:rsidR="00944F55" w:rsidRPr="00431D1F">
              <w:rPr>
                <w:i/>
              </w:rPr>
              <w:t xml:space="preserve">ařízení </w:t>
            </w:r>
            <w:r w:rsidR="004943AD" w:rsidRPr="00431D1F">
              <w:rPr>
                <w:i/>
              </w:rPr>
              <w:t xml:space="preserve">obce </w:t>
            </w:r>
            <w:r w:rsidR="00651807" w:rsidRPr="00431D1F">
              <w:rPr>
                <w:i/>
              </w:rPr>
              <w:t>Bohut</w:t>
            </w:r>
            <w:r w:rsidR="004943AD" w:rsidRPr="00431D1F">
              <w:rPr>
                <w:i/>
              </w:rPr>
              <w:t>ice</w:t>
            </w:r>
            <w:r w:rsidR="00693206" w:rsidRPr="00431D1F">
              <w:rPr>
                <w:i/>
              </w:rPr>
              <w:br/>
            </w:r>
            <w:r w:rsidR="004943AD" w:rsidRPr="00431D1F">
              <w:rPr>
                <w:i/>
              </w:rPr>
              <w:t xml:space="preserve"> č. 1/201</w:t>
            </w:r>
            <w:r w:rsidR="00651807" w:rsidRPr="00431D1F">
              <w:rPr>
                <w:i/>
              </w:rPr>
              <w:t>6</w:t>
            </w:r>
            <w:r w:rsidR="004943AD" w:rsidRPr="00431D1F">
              <w:rPr>
                <w:i/>
              </w:rPr>
              <w:t xml:space="preserve"> T</w:t>
            </w:r>
            <w:r w:rsidR="00651807" w:rsidRPr="00431D1F">
              <w:rPr>
                <w:i/>
              </w:rPr>
              <w:t>RŽNÍ ŘÁD</w:t>
            </w:r>
            <w:r w:rsidR="00C97C3A" w:rsidRPr="00431D1F">
              <w:rPr>
                <w:iCs/>
              </w:rPr>
              <w:t>“</w:t>
            </w:r>
            <w:r w:rsidR="00F63F48" w:rsidRPr="00F63F48">
              <w:rPr>
                <w:i/>
              </w:rPr>
              <w:t xml:space="preserve"> </w:t>
            </w:r>
            <w:r w:rsidR="00166892" w:rsidRPr="00D22E9C">
              <w:t>(dá</w:t>
            </w:r>
            <w:r w:rsidR="00440920" w:rsidRPr="00D22E9C">
              <w:t>le jen „</w:t>
            </w:r>
            <w:r w:rsidR="00331EDF">
              <w:t>rozhodnutí KrÚ“</w:t>
            </w:r>
            <w:r w:rsidR="00440920" w:rsidRPr="00D22E9C">
              <w:t>),</w:t>
            </w:r>
            <w:r w:rsidR="009159FD">
              <w:t xml:space="preserve"> </w:t>
            </w:r>
            <w:r w:rsidR="007D2B05">
              <w:t>a to z následujících důvodů:</w:t>
            </w:r>
          </w:p>
          <w:p w14:paraId="439A3BE5" w14:textId="77777777" w:rsidR="00136900" w:rsidRDefault="00136900" w:rsidP="00136900">
            <w:pPr>
              <w:spacing w:after="0"/>
              <w:jc w:val="both"/>
            </w:pPr>
          </w:p>
          <w:p w14:paraId="6CCEE7EF" w14:textId="77777777" w:rsidR="009751D8" w:rsidRDefault="009751D8" w:rsidP="00597F29">
            <w:pPr>
              <w:spacing w:after="0"/>
              <w:jc w:val="both"/>
            </w:pPr>
          </w:p>
          <w:p w14:paraId="0E5257D4" w14:textId="1C5F3FE9" w:rsidR="00DB1DC9" w:rsidRDefault="00DB1DC9" w:rsidP="00DB1DC9">
            <w:pPr>
              <w:spacing w:after="0"/>
              <w:jc w:val="both"/>
            </w:pPr>
            <w:r>
              <w:t xml:space="preserve">V souladu s § 125 a násl. zákona o obcích provádí dozor nad vydáváním a obsahem nařízení obcí a usnesení, rozhodnutí a jiných opatření orgánů obcí v přenesené působnosti krajský úřad. Podle § 125 odst. 1 téhož zákona odporuje-li nařízení obce zákonu nebo jinému právnímu předpisu, vyzve krajský úřad obec </w:t>
            </w:r>
            <w:r>
              <w:br/>
              <w:t xml:space="preserve">ke zjednání nápravy s tím, že nezjedná-li příslušný orgán obce nápravu do 60 dnů od doručení výzvy, rozhodne krajský úřad o pozastavení účinnosti tohoto nařízení obce. Podle § 125 odst. 1 zákona o obcích je účinnost nařízení městyse pozastavena dnem doručení tohoto rozhodnutí </w:t>
            </w:r>
            <w:r w:rsidR="00BD5AC3">
              <w:t>obci</w:t>
            </w:r>
            <w:r>
              <w:t xml:space="preserve">. V souladu s § 125 odst. 1 zákona o obcích současně krajský úřad stanoví obci přiměřenou lhůtu ke zjednání nápravy. Zjedná-li příslušný orgán obce nápravu ve stanovené lhůtě, krajský úřad své rozhodnutí o pozastavení účinnosti nařízení obce zruší neprodleně poté, co obdrží sdělení obce o zjednání nápravy, jehož přílohou je i nařízení obce, kterým byla zjednána náprava. Nezjedná-li příslušný orgán obce nápravu ve stanovené lhůtě, podá ředitel krajského úřadu do 30 dnů ode dne uplynutí lhůty pro nápravu Ústavnímu soudu návrh na zrušení nařízení obce. Jestliže Ústavní soud tento návrh odmítne, zamítne nebo řízení zastaví, rozhodnutí krajského úřadu o pozastavení účinnosti nařízení obce pozbývá platnosti dnem, kdy rozhodnutí Ústavního soudu nabude právní moci. Zjedná-li příslušný orgán obce před rozhodnutím Ústavního soudu o návrhu </w:t>
            </w:r>
            <w:r w:rsidR="00BD5AC3">
              <w:br/>
            </w:r>
            <w:r>
              <w:t xml:space="preserve">podle odstavce 3 nápravu, sdělí obec neprodleně tuto skutečnost Ústavnímu soudu a krajskému úřadu. Krajský úřad rozhodnutí o pozastavení účinnosti nařízení obce zruší do 15 dnů od doručení sdělení obce </w:t>
            </w:r>
            <w:r w:rsidR="00BD5AC3">
              <w:br/>
            </w:r>
            <w:r>
              <w:lastRenderedPageBreak/>
              <w:t>o zjednání nápravy, jehož přílohou je i nařízení obce, kterým byla zjednána náprava.</w:t>
            </w:r>
          </w:p>
          <w:p w14:paraId="080008A1" w14:textId="77777777" w:rsidR="00DB1DC9" w:rsidRDefault="00DB1DC9" w:rsidP="00DB1DC9">
            <w:pPr>
              <w:spacing w:after="0"/>
              <w:jc w:val="both"/>
            </w:pPr>
          </w:p>
          <w:p w14:paraId="0457CD34" w14:textId="55D78E8C" w:rsidR="00DB1DC9" w:rsidRDefault="00DB1DC9" w:rsidP="00DB1DC9">
            <w:pPr>
              <w:spacing w:after="0"/>
              <w:jc w:val="both"/>
            </w:pPr>
            <w:r>
              <w:t xml:space="preserve">Dne </w:t>
            </w:r>
            <w:r w:rsidR="00EF1BBF">
              <w:t>07.03.2023</w:t>
            </w:r>
            <w:r>
              <w:t xml:space="preserve"> bylo ve Sbírce právních předpisů územních samosprávných celků a jiných správních úřadů (dále „jen „sbírka</w:t>
            </w:r>
            <w:r w:rsidR="00BF193A">
              <w:t>“</w:t>
            </w:r>
            <w:r>
              <w:t>) zveřejněno „</w:t>
            </w:r>
            <w:r w:rsidR="00EF1BBF" w:rsidRPr="00431D1F">
              <w:rPr>
                <w:i/>
              </w:rPr>
              <w:t>Nařízení obce Bohutice č. 1/2016 TRŽNÍ ŘÁD</w:t>
            </w:r>
            <w:r>
              <w:rPr>
                <w:iCs/>
              </w:rPr>
              <w:t>“</w:t>
            </w:r>
            <w:r>
              <w:rPr>
                <w:i/>
              </w:rPr>
              <w:t xml:space="preserve"> </w:t>
            </w:r>
            <w:r>
              <w:t xml:space="preserve">(dále jen „nařízení </w:t>
            </w:r>
            <w:r w:rsidR="00BF193A">
              <w:br/>
            </w:r>
            <w:r w:rsidR="00EF1BBF">
              <w:t>č. 1/2016</w:t>
            </w:r>
            <w:r>
              <w:t xml:space="preserve">“). KrÚ v rámci výkonu dozoru dle § 125 odst. 1 zákona o obcích po posouzení nařízení </w:t>
            </w:r>
            <w:r w:rsidR="00EF1BBF">
              <w:t>č. 1/2016</w:t>
            </w:r>
            <w:r>
              <w:t xml:space="preserve"> dospěl k závěru, že nařízení </w:t>
            </w:r>
            <w:r w:rsidR="00EF1BBF">
              <w:t>č. 1/2016</w:t>
            </w:r>
            <w:r>
              <w:t xml:space="preserve"> je v rozporu se zákonem. S ohledem na uvedené KrÚ v souladu s § 125 </w:t>
            </w:r>
            <w:r w:rsidR="00EF1BBF">
              <w:br/>
            </w:r>
            <w:r>
              <w:t xml:space="preserve">odst. 1 zákona o obcích vyzval </w:t>
            </w:r>
            <w:r w:rsidR="00EF1BBF">
              <w:t>obec Bohutice</w:t>
            </w:r>
            <w:r>
              <w:t xml:space="preserve"> ke zjednání nápravy nařízení </w:t>
            </w:r>
            <w:r w:rsidR="00EF1BBF">
              <w:t>č. 1/2016</w:t>
            </w:r>
            <w:r>
              <w:t xml:space="preserve">, a to sdělením KrÚ </w:t>
            </w:r>
            <w:r w:rsidR="00195A4A">
              <w:br/>
            </w:r>
            <w:r>
              <w:t xml:space="preserve">č.j.: JMK </w:t>
            </w:r>
            <w:r w:rsidR="00195A4A">
              <w:t>72140/2023</w:t>
            </w:r>
            <w:r>
              <w:t xml:space="preserve"> s datem </w:t>
            </w:r>
            <w:r w:rsidR="00195A4A">
              <w:t>11.05.2023</w:t>
            </w:r>
            <w:r>
              <w:t xml:space="preserve"> s názvem „</w:t>
            </w:r>
            <w:r>
              <w:rPr>
                <w:i/>
              </w:rPr>
              <w:t>Výzva ke zjednání nápravy</w:t>
            </w:r>
            <w:r>
              <w:t>“ (dále jen „výzva KrÚ“)</w:t>
            </w:r>
            <w:r>
              <w:rPr>
                <w:rFonts w:cs="Calibri"/>
              </w:rPr>
              <w:t>;</w:t>
            </w:r>
            <w:r>
              <w:t xml:space="preserve"> </w:t>
            </w:r>
            <w:r w:rsidR="00A17FCF">
              <w:br/>
            </w:r>
            <w:r>
              <w:t xml:space="preserve">ve výzvě KrÚ byly zmíněny i další („toliko“) doporučující připomínky KrÚ </w:t>
            </w:r>
            <w:r w:rsidRPr="006A5784">
              <w:t>k</w:t>
            </w:r>
            <w:r w:rsidR="0000171A" w:rsidRPr="006A5784">
              <w:t> úvodní větě</w:t>
            </w:r>
            <w:r w:rsidRPr="006A5784">
              <w:t xml:space="preserve"> a k článkům </w:t>
            </w:r>
            <w:r w:rsidR="00E267CA" w:rsidRPr="006A5784">
              <w:t xml:space="preserve">1, </w:t>
            </w:r>
            <w:r w:rsidRPr="006A5784">
              <w:t>2</w:t>
            </w:r>
            <w:r w:rsidR="00E267CA" w:rsidRPr="006A5784">
              <w:t xml:space="preserve">, 3, 5, </w:t>
            </w:r>
            <w:r w:rsidR="00E236D6" w:rsidRPr="006A5784">
              <w:t>6, 8</w:t>
            </w:r>
            <w:r w:rsidR="006A5784" w:rsidRPr="006A5784">
              <w:t xml:space="preserve"> a 10</w:t>
            </w:r>
            <w:r w:rsidRPr="006A5784">
              <w:t xml:space="preserve"> nařízení </w:t>
            </w:r>
            <w:r w:rsidR="00A17FCF" w:rsidRPr="006A5784">
              <w:t>č. 1/2016</w:t>
            </w:r>
            <w:r w:rsidRPr="006A5784">
              <w:t xml:space="preserve"> (k dalším podrobnostem KrÚ plně odkazu</w:t>
            </w:r>
            <w:r>
              <w:t xml:space="preserve">je na znění výzvy KrÚ). Ke zjednání nápravy nařízení </w:t>
            </w:r>
            <w:r w:rsidR="00A17FCF">
              <w:t>č. 1/2016</w:t>
            </w:r>
            <w:r>
              <w:t xml:space="preserve"> byla </w:t>
            </w:r>
            <w:r w:rsidR="00A17FCF">
              <w:t>obci Bohutice</w:t>
            </w:r>
            <w:r>
              <w:t xml:space="preserve"> stanovena lhůta do 60 dnů ode dne doručení výzvy KrÚ s tím, že </w:t>
            </w:r>
            <w:r w:rsidR="00A17FCF">
              <w:t>obci Bohutice</w:t>
            </w:r>
            <w:r>
              <w:t xml:space="preserve"> bylo uloženo, aby v této lhůtě informova</w:t>
            </w:r>
            <w:r w:rsidR="00201951">
              <w:t>la</w:t>
            </w:r>
            <w:r>
              <w:t xml:space="preserve"> KrÚ o způsobu zjednání nápravy nařízení </w:t>
            </w:r>
            <w:r w:rsidR="002D3578">
              <w:br/>
            </w:r>
            <w:r w:rsidR="00201951">
              <w:t>č. 1/2016</w:t>
            </w:r>
            <w:r>
              <w:t>. Současně byl</w:t>
            </w:r>
            <w:r w:rsidR="00201951">
              <w:t>a obec Bohutice poučena</w:t>
            </w:r>
            <w:r>
              <w:t xml:space="preserve"> následovně: „</w:t>
            </w:r>
            <w:r>
              <w:rPr>
                <w:i/>
              </w:rPr>
              <w:t xml:space="preserve">Nezjedná-li </w:t>
            </w:r>
            <w:r w:rsidR="00201951">
              <w:rPr>
                <w:i/>
              </w:rPr>
              <w:t>obec Bohutice</w:t>
            </w:r>
            <w:r>
              <w:rPr>
                <w:i/>
              </w:rPr>
              <w:t xml:space="preserve">, </w:t>
            </w:r>
            <w:r w:rsidR="002D3578">
              <w:rPr>
                <w:i/>
              </w:rPr>
              <w:br/>
            </w:r>
            <w:r>
              <w:rPr>
                <w:i/>
              </w:rPr>
              <w:t>resp</w:t>
            </w:r>
            <w:r w:rsidRPr="002D3578">
              <w:rPr>
                <w:i/>
              </w:rPr>
              <w:t xml:space="preserve">. </w:t>
            </w:r>
            <w:r w:rsidR="00201951" w:rsidRPr="002D3578">
              <w:rPr>
                <w:i/>
              </w:rPr>
              <w:t>Zastupitelstvo</w:t>
            </w:r>
            <w:r w:rsidR="00201951">
              <w:rPr>
                <w:i/>
              </w:rPr>
              <w:t xml:space="preserve"> obce Bohutice</w:t>
            </w:r>
            <w:r>
              <w:rPr>
                <w:i/>
              </w:rPr>
              <w:t xml:space="preserve"> nápravu (ve lhůtě) do 60 dnů</w:t>
            </w:r>
            <w:r w:rsidR="00D66B80">
              <w:rPr>
                <w:i/>
              </w:rPr>
              <w:t xml:space="preserve"> </w:t>
            </w:r>
            <w:r>
              <w:rPr>
                <w:i/>
              </w:rPr>
              <w:t xml:space="preserve">ode dne doručení této výzvy, rozhodne KrÚ v souladu s § 125 odst. 1 zákona o obcích o pozastavení účinnosti nařízení </w:t>
            </w:r>
            <w:r w:rsidR="00D66B80">
              <w:rPr>
                <w:i/>
              </w:rPr>
              <w:t>č. 1/2016</w:t>
            </w:r>
            <w:r>
              <w:rPr>
                <w:i/>
              </w:rPr>
              <w:t>.</w:t>
            </w:r>
            <w:r>
              <w:t xml:space="preserve">“. Výzvu KrÚ </w:t>
            </w:r>
            <w:r w:rsidR="00D66B80">
              <w:t>obec Bohutice obdržela</w:t>
            </w:r>
            <w:r>
              <w:t xml:space="preserve"> dne 1</w:t>
            </w:r>
            <w:r w:rsidR="00B748C7">
              <w:t>7.05</w:t>
            </w:r>
            <w:r>
              <w:t>.202</w:t>
            </w:r>
            <w:r w:rsidR="00D66B80">
              <w:t>3</w:t>
            </w:r>
            <w:r>
              <w:t xml:space="preserve">. Nápravu nařízení </w:t>
            </w:r>
            <w:r w:rsidR="0034422A">
              <w:t xml:space="preserve">č. 1/2016 tak byla obec Bohutice </w:t>
            </w:r>
            <w:r>
              <w:t>povin</w:t>
            </w:r>
            <w:r w:rsidR="0034422A">
              <w:t>na</w:t>
            </w:r>
            <w:r>
              <w:t xml:space="preserve"> zjednat</w:t>
            </w:r>
            <w:r w:rsidR="0034422A">
              <w:br/>
            </w:r>
            <w:r>
              <w:t xml:space="preserve"> ve lhůtě do 1</w:t>
            </w:r>
            <w:r w:rsidR="00C44A8F">
              <w:t>7.07.2023</w:t>
            </w:r>
            <w:r>
              <w:t xml:space="preserve"> (a v této lhůtě taktéž informovat KrÚ o způsobu zjednání nápravy ve věci). Ve lhůtě pro zjednání nápravy nařízení </w:t>
            </w:r>
            <w:r w:rsidR="005545FD">
              <w:t>č. 1/2016</w:t>
            </w:r>
            <w:r>
              <w:t xml:space="preserve"> však KrÚ ze strany </w:t>
            </w:r>
            <w:r w:rsidR="005545FD">
              <w:t>obce Bohutice</w:t>
            </w:r>
            <w:r>
              <w:t xml:space="preserve"> žádné sdělení o nápravě nařízení </w:t>
            </w:r>
            <w:r w:rsidR="005545FD">
              <w:t>č. 1/2016</w:t>
            </w:r>
            <w:r>
              <w:t xml:space="preserve"> neobdržel. </w:t>
            </w:r>
          </w:p>
          <w:p w14:paraId="3767E6A9" w14:textId="77777777" w:rsidR="00DB1DC9" w:rsidRDefault="00DB1DC9" w:rsidP="00DB1DC9">
            <w:pPr>
              <w:spacing w:after="0"/>
              <w:jc w:val="both"/>
            </w:pPr>
          </w:p>
          <w:p w14:paraId="7648E5D0" w14:textId="40B5663D" w:rsidR="00613F10" w:rsidRDefault="00613F10" w:rsidP="00613F10">
            <w:pPr>
              <w:jc w:val="both"/>
            </w:pPr>
            <w:r>
              <w:t xml:space="preserve">S ohledem na uvedené byla obec Bohutice KrÚ požádána o sdělení k nápravě nařízení č. 1/2016, </w:t>
            </w:r>
            <w:r>
              <w:br/>
              <w:t>a to sdělením KrÚ č.j.: JMK 112605/2023 ze dne 24.07.2023 nazvaným „</w:t>
            </w:r>
            <w:r>
              <w:rPr>
                <w:i/>
                <w:iCs/>
              </w:rPr>
              <w:t>Náprava nařízení obce Bohutice - dotaz</w:t>
            </w:r>
            <w:r>
              <w:t>“, které obec Bohutice obdržela dne 26.07.2023 (k podrobnostem - viz znění tohoto sdělení KrÚ). Následně dne 27.07.2023 KrÚ obdržel sdělení obce Bohutice č.j. OUBOH069-2023/Dr ze dne 27.07.2023 s názvem „</w:t>
            </w:r>
            <w:r>
              <w:rPr>
                <w:i/>
                <w:iCs/>
              </w:rPr>
              <w:t>Sdělení</w:t>
            </w:r>
            <w:r>
              <w:t>“ (dále jen „sdělení“), ve kterém je uvedeno: „</w:t>
            </w:r>
            <w:r>
              <w:rPr>
                <w:i/>
                <w:iCs/>
              </w:rPr>
              <w:t>Na základě Vaší výzvy sdělujeme, že obec Bohutice zjedná nápravu nařízení č. 1/2016 zrušením tohoto nařízení. K tomuto dojde</w:t>
            </w:r>
            <w:r w:rsidR="00F47E2A">
              <w:rPr>
                <w:i/>
                <w:iCs/>
              </w:rPr>
              <w:t xml:space="preserve"> </w:t>
            </w:r>
            <w:r>
              <w:rPr>
                <w:i/>
                <w:iCs/>
              </w:rPr>
              <w:t>na příštím zasedání Zastupitelstva obce Bohutice, které se bude konat v září 2023.</w:t>
            </w:r>
            <w:r>
              <w:t>“.</w:t>
            </w:r>
            <w:r w:rsidR="00F47E2A">
              <w:t xml:space="preserve"> </w:t>
            </w:r>
            <w:r>
              <w:t>Náhledem na webové stránky obce Bohutice (</w:t>
            </w:r>
            <w:hyperlink r:id="rId11" w:history="1">
              <w:r w:rsidRPr="008B3FB2">
                <w:rPr>
                  <w:rStyle w:val="Hypertextovodkaz"/>
                  <w:color w:val="auto"/>
                  <w:u w:val="none"/>
                </w:rPr>
                <w:t>www.bohutice.cz</w:t>
              </w:r>
            </w:hyperlink>
            <w:r w:rsidRPr="008B3FB2">
              <w:t>) K</w:t>
            </w:r>
            <w:r>
              <w:t>rÚ zjistil, že ve lhůtě pro zjednání nápravy nařízení č. 1/2016 (tj. v době od 17.05.2023 do 17.07.2023) se konala 2 zasedání Zastupitelstva obce Bohutice, a to dne 31.05.2023 („</w:t>
            </w:r>
            <w:r>
              <w:rPr>
                <w:i/>
                <w:iCs/>
              </w:rPr>
              <w:t>8. řádné zasedání ZO</w:t>
            </w:r>
            <w:r>
              <w:t>“) a dne 17.07.2023 („</w:t>
            </w:r>
            <w:r>
              <w:rPr>
                <w:i/>
                <w:iCs/>
              </w:rPr>
              <w:t>9. řádné zasedání ZO</w:t>
            </w:r>
            <w:r>
              <w:t xml:space="preserve">“), na kterých tak mohla být náprava nařízení č. 1/2016 </w:t>
            </w:r>
            <w:r w:rsidR="00F47E2A">
              <w:br/>
            </w:r>
            <w:r>
              <w:t>ze strany obce Bohutice zjednána (což se však</w:t>
            </w:r>
            <w:r w:rsidR="008B3FB2">
              <w:t xml:space="preserve"> </w:t>
            </w:r>
            <w:r>
              <w:t xml:space="preserve">nestalo - k tomu srov. i uvedené ve sdělení). </w:t>
            </w:r>
          </w:p>
          <w:p w14:paraId="0F76A339" w14:textId="172E3C82" w:rsidR="00DB1DC9" w:rsidRDefault="0020753D" w:rsidP="004E530E">
            <w:pPr>
              <w:jc w:val="both"/>
            </w:pPr>
            <w:r>
              <w:t>Vzhledem k </w:t>
            </w:r>
            <w:r w:rsidR="00613F10">
              <w:t>uvedené</w:t>
            </w:r>
            <w:r>
              <w:t>mu</w:t>
            </w:r>
            <w:r w:rsidR="00613F10">
              <w:t xml:space="preserve"> KrÚ konstat</w:t>
            </w:r>
            <w:r>
              <w:t>oval</w:t>
            </w:r>
            <w:r w:rsidR="00613F10">
              <w:t>, že náprava nařízení č. 1/2016 v </w:t>
            </w:r>
            <w:r w:rsidR="00613F10">
              <w:rPr>
                <w:sz w:val="24"/>
                <w:szCs w:val="24"/>
              </w:rPr>
              <w:t>(</w:t>
            </w:r>
            <w:r w:rsidR="00613F10">
              <w:t xml:space="preserve">zákonem) stanovené lhůtě </w:t>
            </w:r>
            <w:r>
              <w:br/>
            </w:r>
            <w:r w:rsidR="00613F10">
              <w:t xml:space="preserve">ze strany obce Bohutice nebyla zjednána. Zde KrÚ doplňuje, že ke zjednání nápravy nařízení č. 1/2016 byla obci Bohutice KrÚ „stanovena“ nejdelší možná zákonná lhůta (viz § 125 odst. 1 zákona o obcích). S ohledem </w:t>
            </w:r>
            <w:r w:rsidR="00613F10">
              <w:br/>
              <w:t>na skutečnost, že lhůta pro zjednání nápravy uplynula již dne 17.07.2023 (bez nápravy na proběhlých zasedáních Zastupitelstva obce Bohutice), se však plánovaný termín nápravy nařízení č. 1/2016 v září roku 2023 (viz sdělení) jev</w:t>
            </w:r>
            <w:r w:rsidR="00F829B4">
              <w:t>il</w:t>
            </w:r>
            <w:r w:rsidR="00613F10">
              <w:t xml:space="preserve"> pro KrÚ jako „neakceptovatelný“. KrÚ </w:t>
            </w:r>
            <w:r w:rsidR="00F829B4">
              <w:t>byl</w:t>
            </w:r>
            <w:r w:rsidR="00613F10">
              <w:t xml:space="preserve"> v daném případě povinen postupovat v souladu s příslušnými ustanoveními zákona o obcích. KrÚ tudíž nezbylo než v souladu s § 125 odst. 1 zákona o obcích rozhodnout o pozastavení účinnosti nařízení č. 1/2016</w:t>
            </w:r>
            <w:r w:rsidR="006951B5">
              <w:t xml:space="preserve">, a to </w:t>
            </w:r>
            <w:r w:rsidR="00791832">
              <w:t xml:space="preserve">rozhodnutím </w:t>
            </w:r>
            <w:r w:rsidR="006951B5">
              <w:t>Kr</w:t>
            </w:r>
            <w:r w:rsidR="00791832">
              <w:t xml:space="preserve">Ú. Rozhodnutí KrÚ bylo obci Bohutice doručeno dne </w:t>
            </w:r>
            <w:r w:rsidR="00801D04">
              <w:t>03.08.2023 a tímto dnem t</w:t>
            </w:r>
            <w:r w:rsidR="00566B17">
              <w:t>udíž</w:t>
            </w:r>
            <w:r w:rsidR="00801D04">
              <w:t xml:space="preserve"> v souladu s </w:t>
            </w:r>
            <w:r w:rsidR="00613F10">
              <w:t xml:space="preserve">§ 125 odst. 1 zákona </w:t>
            </w:r>
            <w:r w:rsidR="00801D04">
              <w:br/>
            </w:r>
            <w:r w:rsidR="00613F10">
              <w:t xml:space="preserve">o obcích </w:t>
            </w:r>
            <w:r w:rsidR="00801D04">
              <w:t xml:space="preserve">byla </w:t>
            </w:r>
            <w:r w:rsidR="00613F10">
              <w:t>účinnost nařízení č. 1/2016</w:t>
            </w:r>
            <w:r w:rsidR="00566B17">
              <w:t xml:space="preserve"> pozastavena</w:t>
            </w:r>
            <w:r w:rsidR="00801D04">
              <w:t>.</w:t>
            </w:r>
            <w:r w:rsidR="004E530E">
              <w:t xml:space="preserve"> Dle </w:t>
            </w:r>
            <w:r w:rsidR="00DB1DC9">
              <w:t xml:space="preserve">§ 125 odst. 1 zákona o obcích KrÚ </w:t>
            </w:r>
            <w:r w:rsidR="00566B17">
              <w:t xml:space="preserve">(rozhodnutím KrÚ) </w:t>
            </w:r>
            <w:r w:rsidR="00DB1DC9">
              <w:t xml:space="preserve">současně </w:t>
            </w:r>
            <w:r w:rsidR="004B0249">
              <w:t>obci Bohutice s</w:t>
            </w:r>
            <w:r w:rsidR="00DB1DC9">
              <w:t xml:space="preserve">tanovil přiměřenou lhůtu ke zjednání nápravy nařízení </w:t>
            </w:r>
            <w:r w:rsidR="004B0249">
              <w:t>č. 1/2016</w:t>
            </w:r>
            <w:r w:rsidR="00DB1DC9">
              <w:t xml:space="preserve">, </w:t>
            </w:r>
            <w:r w:rsidR="00566B17">
              <w:br/>
            </w:r>
            <w:r w:rsidR="00DB1DC9">
              <w:t xml:space="preserve">a to do 60 dnů ode dne doručení rozhodnutí KrÚ </w:t>
            </w:r>
            <w:r w:rsidR="004B0249">
              <w:t>obci Bohutice</w:t>
            </w:r>
            <w:r w:rsidR="00DB1DC9">
              <w:t xml:space="preserve">, tedy do </w:t>
            </w:r>
            <w:r w:rsidR="00566B17">
              <w:t xml:space="preserve">dne </w:t>
            </w:r>
            <w:r w:rsidR="00DB1DC9">
              <w:t>02.</w:t>
            </w:r>
            <w:r w:rsidR="00AD744B">
              <w:t>10</w:t>
            </w:r>
            <w:r w:rsidR="00DB1DC9">
              <w:t>.2023.</w:t>
            </w:r>
          </w:p>
          <w:p w14:paraId="711796C3" w14:textId="0E02F833" w:rsidR="00DB1DC9" w:rsidRDefault="00DB1DC9" w:rsidP="00DB1DC9">
            <w:pPr>
              <w:spacing w:after="0"/>
              <w:jc w:val="both"/>
            </w:pPr>
            <w:r>
              <w:t>V rozhodnutí KrÚ bylo dále uvedeno, „</w:t>
            </w:r>
            <w:r>
              <w:rPr>
                <w:i/>
                <w:iCs/>
              </w:rPr>
              <w:t xml:space="preserve">zjedná-li příslušný orgán </w:t>
            </w:r>
            <w:r w:rsidR="00AD744B">
              <w:rPr>
                <w:i/>
                <w:iCs/>
              </w:rPr>
              <w:t>obce Bohutice</w:t>
            </w:r>
            <w:r>
              <w:rPr>
                <w:i/>
                <w:iCs/>
              </w:rPr>
              <w:t xml:space="preserve"> (tedy </w:t>
            </w:r>
            <w:r w:rsidR="00AD744B">
              <w:rPr>
                <w:i/>
                <w:iCs/>
              </w:rPr>
              <w:t>Zastupitelstvo Bohuti</w:t>
            </w:r>
            <w:r>
              <w:rPr>
                <w:i/>
                <w:iCs/>
              </w:rPr>
              <w:t xml:space="preserve">ce) nápravu ve stanovené lhůtě, KrÚ rozhodnutí o pozastavení účinnosti nařízení </w:t>
            </w:r>
            <w:r w:rsidR="00AD744B">
              <w:rPr>
                <w:i/>
                <w:iCs/>
              </w:rPr>
              <w:t>č. 1/2016</w:t>
            </w:r>
            <w:r>
              <w:rPr>
                <w:i/>
                <w:iCs/>
              </w:rPr>
              <w:t xml:space="preserve"> zruší neprodleně </w:t>
            </w:r>
            <w:r>
              <w:rPr>
                <w:i/>
                <w:iCs/>
              </w:rPr>
              <w:lastRenderedPageBreak/>
              <w:t xml:space="preserve">poté, co obdrží sdělení </w:t>
            </w:r>
            <w:r w:rsidR="00AD744B">
              <w:rPr>
                <w:i/>
                <w:iCs/>
              </w:rPr>
              <w:t>obce Bohutice</w:t>
            </w:r>
            <w:r>
              <w:rPr>
                <w:i/>
                <w:iCs/>
              </w:rPr>
              <w:t xml:space="preserve"> o zjednání nápravy, jehož přílohou je i nařízení </w:t>
            </w:r>
            <w:r w:rsidR="00AD744B">
              <w:rPr>
                <w:i/>
                <w:iCs/>
              </w:rPr>
              <w:t>obce Bohut</w:t>
            </w:r>
            <w:r>
              <w:rPr>
                <w:i/>
                <w:iCs/>
              </w:rPr>
              <w:t>ice,</w:t>
            </w:r>
            <w:r w:rsidR="00AD744B">
              <w:rPr>
                <w:i/>
                <w:iCs/>
              </w:rPr>
              <w:br/>
            </w:r>
            <w:r>
              <w:rPr>
                <w:i/>
                <w:iCs/>
              </w:rPr>
              <w:t>kterým byla zjednána náprava</w:t>
            </w:r>
            <w:r>
              <w:t>“ a dále zde bylo uvedeno následující poučení: „</w:t>
            </w:r>
            <w:r>
              <w:rPr>
                <w:i/>
                <w:iCs/>
              </w:rPr>
              <w:t xml:space="preserve">Nezjedná-li </w:t>
            </w:r>
            <w:r w:rsidR="006D15B7">
              <w:rPr>
                <w:i/>
                <w:iCs/>
              </w:rPr>
              <w:t>Zastupitelstvo obce Botuti</w:t>
            </w:r>
            <w:r>
              <w:rPr>
                <w:i/>
                <w:iCs/>
              </w:rPr>
              <w:t xml:space="preserve">ce nápravu ve stanovené lhůtě, podá v souladu s § 125 odst. 3 zákona o obcích ředitel KrÚ do 30 dnů ode dne uplynutí lhůty pro nápravu Ústavnímu soudu návrh na zrušení nařízení </w:t>
            </w:r>
            <w:r w:rsidR="006D15B7">
              <w:rPr>
                <w:i/>
                <w:iCs/>
              </w:rPr>
              <w:t>č. 1/2016</w:t>
            </w:r>
            <w:r>
              <w:rPr>
                <w:i/>
                <w:iCs/>
              </w:rPr>
              <w:t>.</w:t>
            </w:r>
            <w:r>
              <w:t>“. Závěrem byl</w:t>
            </w:r>
            <w:r w:rsidR="00827F67">
              <w:t xml:space="preserve">a obec Bohutice </w:t>
            </w:r>
            <w:r>
              <w:t>v rozhodnutí KrÚ upozorněn</w:t>
            </w:r>
            <w:r w:rsidR="00827F67">
              <w:t>a</w:t>
            </w:r>
            <w:r>
              <w:t xml:space="preserve"> že „</w:t>
            </w:r>
            <w:r>
              <w:rPr>
                <w:i/>
                <w:iCs/>
              </w:rPr>
              <w:t xml:space="preserve">v souladu s § 125 odst. 4 zákona o obcích má příslušný orgán obce možnost dobrovolně zjednat nápravu až do okamžiku rozhodnutí Ústavního soudu o návrhu </w:t>
            </w:r>
            <w:r w:rsidR="00827F67">
              <w:rPr>
                <w:i/>
                <w:iCs/>
              </w:rPr>
              <w:br/>
            </w:r>
            <w:r>
              <w:rPr>
                <w:i/>
                <w:iCs/>
              </w:rPr>
              <w:t>na zrušení nařízení obce</w:t>
            </w:r>
            <w:r>
              <w:t>“.</w:t>
            </w:r>
          </w:p>
          <w:p w14:paraId="30FF97E0" w14:textId="77777777" w:rsidR="00DB1DC9" w:rsidRDefault="00DB1DC9" w:rsidP="00DB1DC9">
            <w:pPr>
              <w:spacing w:after="0"/>
              <w:jc w:val="both"/>
            </w:pPr>
          </w:p>
          <w:p w14:paraId="3BD7B3F3" w14:textId="2D867D71" w:rsidR="00C67D48" w:rsidRDefault="00DB1DC9" w:rsidP="00DB1DC9">
            <w:pPr>
              <w:jc w:val="both"/>
            </w:pPr>
            <w:r>
              <w:t xml:space="preserve">S ohledem na skutečnost, že KrÚ od </w:t>
            </w:r>
            <w:r w:rsidR="007E6A92">
              <w:t>obce Bohuti</w:t>
            </w:r>
            <w:r>
              <w:t>ce ve stanovené lhůtě (tj. ve lhůtě do 02.</w:t>
            </w:r>
            <w:r w:rsidR="007E6A92">
              <w:t>10</w:t>
            </w:r>
            <w:r>
              <w:t xml:space="preserve">.2023) neobdržel ve věci žádné sdělení, požádal KrÚ </w:t>
            </w:r>
            <w:r w:rsidR="00252946">
              <w:t>obec Bohutic</w:t>
            </w:r>
            <w:r>
              <w:t xml:space="preserve">e o sdělení, zda byla náprava nařízení </w:t>
            </w:r>
            <w:r w:rsidR="00252946">
              <w:t>č. 1/2016</w:t>
            </w:r>
            <w:r>
              <w:t xml:space="preserve"> učiněna či nikoliv </w:t>
            </w:r>
            <w:r w:rsidR="00FB5C04">
              <w:rPr>
                <w:rFonts w:cs="Calibri"/>
              </w:rPr>
              <w:t>[</w:t>
            </w:r>
            <w:r>
              <w:t>podrobněji viz sdělení KrÚ č.j.: JMK 1</w:t>
            </w:r>
            <w:r w:rsidR="00252946">
              <w:t>47389</w:t>
            </w:r>
            <w:r>
              <w:t>/2023 ze dne 0</w:t>
            </w:r>
            <w:r w:rsidR="00AD75C8">
              <w:t>5.10</w:t>
            </w:r>
            <w:r>
              <w:t>.2023 s názvem „</w:t>
            </w:r>
            <w:r>
              <w:rPr>
                <w:i/>
                <w:iCs/>
              </w:rPr>
              <w:t xml:space="preserve">Náprava nařízení </w:t>
            </w:r>
            <w:r w:rsidR="00AD75C8">
              <w:rPr>
                <w:i/>
                <w:iCs/>
              </w:rPr>
              <w:t>obce Bohutice</w:t>
            </w:r>
            <w:r>
              <w:rPr>
                <w:i/>
                <w:iCs/>
              </w:rPr>
              <w:t xml:space="preserve"> - dotaz</w:t>
            </w:r>
            <w:r>
              <w:t xml:space="preserve">“, které </w:t>
            </w:r>
            <w:r w:rsidR="00AD75C8">
              <w:t xml:space="preserve">obec Bohutice </w:t>
            </w:r>
            <w:r>
              <w:t>obdržel</w:t>
            </w:r>
            <w:r w:rsidR="00AD75C8">
              <w:t>a dne 09.10</w:t>
            </w:r>
            <w:r>
              <w:t>.2023</w:t>
            </w:r>
            <w:r w:rsidR="00FB5C04">
              <w:t xml:space="preserve"> (dále jen „dotaz KrÚ“</w:t>
            </w:r>
            <w:r>
              <w:t>)</w:t>
            </w:r>
            <w:r w:rsidR="00FB5C04">
              <w:rPr>
                <w:rFonts w:cs="Calibri"/>
              </w:rPr>
              <w:t>]</w:t>
            </w:r>
            <w:r>
              <w:t xml:space="preserve">. Následně dne </w:t>
            </w:r>
            <w:r w:rsidR="009E5C39">
              <w:t>17.10</w:t>
            </w:r>
            <w:r>
              <w:t xml:space="preserve">.2023 KrÚ od </w:t>
            </w:r>
            <w:r w:rsidR="009E5C39">
              <w:t>obce Bohutice</w:t>
            </w:r>
            <w:r>
              <w:t xml:space="preserve"> obdržel sdělení </w:t>
            </w:r>
            <w:r w:rsidR="009E5C39">
              <w:t>obce Bohuti</w:t>
            </w:r>
            <w:r>
              <w:t>ce</w:t>
            </w:r>
            <w:r w:rsidR="009E5C39">
              <w:t xml:space="preserve"> č.j.: OUBOH</w:t>
            </w:r>
            <w:r w:rsidR="000A3B9F">
              <w:t xml:space="preserve">078-2023/Dr </w:t>
            </w:r>
            <w:r w:rsidR="00FB5C04">
              <w:br/>
            </w:r>
            <w:r w:rsidR="000A3B9F">
              <w:t xml:space="preserve">ze dne 17.10.2023 </w:t>
            </w:r>
            <w:r w:rsidR="005B776A">
              <w:t xml:space="preserve">s názvem </w:t>
            </w:r>
            <w:r w:rsidR="000A3B9F">
              <w:t>„</w:t>
            </w:r>
            <w:r w:rsidR="000A3B9F">
              <w:rPr>
                <w:i/>
                <w:iCs/>
              </w:rPr>
              <w:t>Sdělení</w:t>
            </w:r>
            <w:r w:rsidR="000A3B9F">
              <w:t>“</w:t>
            </w:r>
            <w:r>
              <w:t>, ve kterém je uvedeno: „</w:t>
            </w:r>
            <w:r w:rsidR="000A3B9F">
              <w:rPr>
                <w:i/>
                <w:iCs/>
              </w:rPr>
              <w:t xml:space="preserve">Na základě </w:t>
            </w:r>
            <w:r w:rsidR="00720D3A">
              <w:rPr>
                <w:i/>
                <w:iCs/>
              </w:rPr>
              <w:t>V</w:t>
            </w:r>
            <w:r w:rsidR="000A3B9F">
              <w:rPr>
                <w:i/>
                <w:iCs/>
              </w:rPr>
              <w:t>aší výzvy sdělujeme, že obec Bohutice na schůzi ZO dne 16.10.2023 vydala Nařízení obce Bohutice č. 1/2023, kterým zrušila Nařízení obce Bohutice č.1/2016 TRŽNÍ ŘÁD</w:t>
            </w:r>
            <w:r w:rsidR="00FB5C04">
              <w:rPr>
                <w:i/>
                <w:iCs/>
              </w:rPr>
              <w:t xml:space="preserve"> </w:t>
            </w:r>
            <w:r w:rsidR="000A3B9F">
              <w:rPr>
                <w:i/>
                <w:iCs/>
              </w:rPr>
              <w:t>bez náhr</w:t>
            </w:r>
            <w:r w:rsidR="00D655D0">
              <w:rPr>
                <w:i/>
                <w:iCs/>
              </w:rPr>
              <w:t>ady.</w:t>
            </w:r>
            <w:r>
              <w:t>“</w:t>
            </w:r>
            <w:r w:rsidR="001B4B15">
              <w:t>. Předmětné zrušovací nařízení</w:t>
            </w:r>
            <w:r>
              <w:t xml:space="preserve"> (dále jen „</w:t>
            </w:r>
            <w:r w:rsidR="00C67D48">
              <w:t xml:space="preserve">zrušovací </w:t>
            </w:r>
            <w:r>
              <w:t>nařízení“)</w:t>
            </w:r>
            <w:r w:rsidR="00C67D48">
              <w:t xml:space="preserve"> však Kr</w:t>
            </w:r>
            <w:r w:rsidR="009F5C60">
              <w:t>Ú</w:t>
            </w:r>
            <w:r w:rsidR="00C67D48">
              <w:t xml:space="preserve"> zasláno nebylo (k tomu srov. </w:t>
            </w:r>
            <w:r w:rsidR="00DF72CB">
              <w:t xml:space="preserve">znění § 125 odst. </w:t>
            </w:r>
            <w:r w:rsidR="00BD5AC3">
              <w:t>1</w:t>
            </w:r>
            <w:r w:rsidR="00DF72CB">
              <w:t xml:space="preserve"> zákona o obcích či uvedené na </w:t>
            </w:r>
            <w:r w:rsidR="00FB5C04">
              <w:t xml:space="preserve">str. 1 dotazu KrÚ </w:t>
            </w:r>
            <w:r w:rsidR="001B4B15">
              <w:br/>
            </w:r>
            <w:r w:rsidR="00FB5C04">
              <w:t xml:space="preserve">či na </w:t>
            </w:r>
            <w:r w:rsidR="00DF72CB">
              <w:t xml:space="preserve">str. </w:t>
            </w:r>
            <w:r w:rsidR="00A25771">
              <w:t xml:space="preserve">5 </w:t>
            </w:r>
            <w:r w:rsidR="00DF72CB">
              <w:t>rozhodnutí KrÚ).</w:t>
            </w:r>
          </w:p>
          <w:p w14:paraId="5872288B" w14:textId="1ACDC95D" w:rsidR="00DB1DC9" w:rsidRPr="00D655D0" w:rsidRDefault="003149F5" w:rsidP="00DB1DC9">
            <w:pPr>
              <w:jc w:val="both"/>
              <w:rPr>
                <w:i/>
                <w:iCs/>
              </w:rPr>
            </w:pPr>
            <w:r>
              <w:t>Náhledem do sbírky Kr</w:t>
            </w:r>
            <w:r w:rsidR="00D010C0">
              <w:t>Ú</w:t>
            </w:r>
            <w:r>
              <w:t xml:space="preserve"> zjistil, že zrušovací nařízení (tj. „</w:t>
            </w:r>
            <w:r w:rsidR="00CC51BF">
              <w:rPr>
                <w:i/>
                <w:iCs/>
              </w:rPr>
              <w:t>N</w:t>
            </w:r>
            <w:r w:rsidR="00180CC1">
              <w:rPr>
                <w:i/>
                <w:iCs/>
              </w:rPr>
              <w:t>ařízení obce Bohutice č. 1/2023, kterým se zrušuje Nařízení obce Bohutice č. 1/2016 TRŽNÍ ŘÁD</w:t>
            </w:r>
            <w:r w:rsidR="00A4551B">
              <w:t xml:space="preserve">“) bylo ve sbírce </w:t>
            </w:r>
            <w:r w:rsidR="00DB1DC9">
              <w:t>vyhlášeno (zveřejněno) dne 1</w:t>
            </w:r>
            <w:r w:rsidR="00A4551B">
              <w:t>7.10</w:t>
            </w:r>
            <w:r w:rsidR="00DB1DC9">
              <w:t xml:space="preserve">.2023 </w:t>
            </w:r>
            <w:r w:rsidR="00A4551B">
              <w:br/>
            </w:r>
            <w:r w:rsidR="00DB1DC9">
              <w:t xml:space="preserve">a nabylo účinnosti dne </w:t>
            </w:r>
            <w:r w:rsidR="00CC51BF">
              <w:t>18.10</w:t>
            </w:r>
            <w:r w:rsidR="00DB1DC9">
              <w:t>.2023</w:t>
            </w:r>
            <w:r w:rsidR="00CC51BF">
              <w:rPr>
                <w:rFonts w:cs="Calibri"/>
              </w:rPr>
              <w:t>;</w:t>
            </w:r>
            <w:r w:rsidR="00CC51BF">
              <w:t xml:space="preserve"> dnem 18.10.2023 bylo tudíž (zákonu odporující) nařízení č. 1/2016 zrušeno a </w:t>
            </w:r>
            <w:r w:rsidR="00CC51BF" w:rsidRPr="00642CD8">
              <w:rPr>
                <w:u w:val="single"/>
              </w:rPr>
              <w:t xml:space="preserve">náprava </w:t>
            </w:r>
            <w:r w:rsidR="00CB77DD" w:rsidRPr="00642CD8">
              <w:rPr>
                <w:u w:val="single"/>
              </w:rPr>
              <w:t>ve věci</w:t>
            </w:r>
            <w:r w:rsidR="00CB77DD">
              <w:t xml:space="preserve"> tak </w:t>
            </w:r>
            <w:r w:rsidR="00CB77DD" w:rsidRPr="00642CD8">
              <w:rPr>
                <w:u w:val="single"/>
              </w:rPr>
              <w:t>byla zjednána</w:t>
            </w:r>
            <w:r w:rsidR="00DB1DC9">
              <w:t xml:space="preserve">. </w:t>
            </w:r>
            <w:r w:rsidR="00C8774F">
              <w:t>K tomu KrÚ pro úplnost uvádí, že ačkoliv nebylo zrušovací nařízení (v rozporu s § 125 odst. 1 zákona o obcích)</w:t>
            </w:r>
            <w:r w:rsidR="00642CD8">
              <w:t xml:space="preserve"> KrÚ</w:t>
            </w:r>
            <w:r w:rsidR="00C8774F">
              <w:t xml:space="preserve"> </w:t>
            </w:r>
            <w:r w:rsidR="006C2057">
              <w:t xml:space="preserve">ze strany obce Bohutice </w:t>
            </w:r>
            <w:r w:rsidR="00C8774F">
              <w:t>zasláno</w:t>
            </w:r>
            <w:r w:rsidR="00272DE2">
              <w:t xml:space="preserve">, KrÚ nezbylo </w:t>
            </w:r>
            <w:r w:rsidR="006C2057">
              <w:br/>
            </w:r>
            <w:r w:rsidR="00272DE2">
              <w:t>než postupovat v</w:t>
            </w:r>
            <w:r w:rsidR="006C2057">
              <w:t> </w:t>
            </w:r>
            <w:r w:rsidR="00272DE2">
              <w:t>souladu</w:t>
            </w:r>
            <w:r w:rsidR="006C2057">
              <w:t xml:space="preserve"> </w:t>
            </w:r>
            <w:r w:rsidR="00272DE2">
              <w:t xml:space="preserve">s § 125 odst. 1 </w:t>
            </w:r>
            <w:r w:rsidR="00C20245">
              <w:t xml:space="preserve">věta pátá </w:t>
            </w:r>
            <w:r w:rsidR="00272DE2">
              <w:t>zákona o obcích</w:t>
            </w:r>
            <w:r w:rsidR="00C20245">
              <w:t xml:space="preserve"> a zrušit rozhodnutí KrÚ, </w:t>
            </w:r>
            <w:r w:rsidR="006C2057">
              <w:br/>
            </w:r>
            <w:r w:rsidR="00C20245">
              <w:t xml:space="preserve">jelikož </w:t>
            </w:r>
            <w:r w:rsidR="006C2057">
              <w:t>-</w:t>
            </w:r>
            <w:r w:rsidR="00C20245">
              <w:t xml:space="preserve"> jak vyplývá z výše uvedeného </w:t>
            </w:r>
            <w:r w:rsidR="006C2057">
              <w:t>-</w:t>
            </w:r>
            <w:r w:rsidR="00C20245">
              <w:t xml:space="preserve"> náprava ve věci</w:t>
            </w:r>
            <w:r w:rsidR="006C2057">
              <w:t xml:space="preserve"> (tj. zrušení nařízení č. 1/2016) byla „reálně“ zjednána</w:t>
            </w:r>
            <w:r w:rsidR="00174D99">
              <w:t xml:space="preserve"> a tato skutečnost je známá/prokazatelná</w:t>
            </w:r>
            <w:r w:rsidR="00B066D1">
              <w:t xml:space="preserve"> ze sbírky.</w:t>
            </w:r>
          </w:p>
          <w:p w14:paraId="06817C5C" w14:textId="77777777" w:rsidR="00DB1DC9" w:rsidRDefault="00DB1DC9" w:rsidP="00DB1DC9">
            <w:pPr>
              <w:spacing w:after="0"/>
              <w:jc w:val="both"/>
            </w:pPr>
          </w:p>
          <w:p w14:paraId="308C8261" w14:textId="1ED720E1" w:rsidR="00DB1DC9" w:rsidRDefault="00DB1DC9" w:rsidP="00DB1DC9">
            <w:pPr>
              <w:spacing w:after="0"/>
              <w:jc w:val="both"/>
            </w:pPr>
            <w:r>
              <w:t xml:space="preserve">S ohledem na výše uvedené KrÚ </w:t>
            </w:r>
            <w:r w:rsidR="00CB77DD">
              <w:t>v souladu s </w:t>
            </w:r>
            <w:r w:rsidR="00FC4C9E">
              <w:t xml:space="preserve">§ 125 odst. 1 </w:t>
            </w:r>
            <w:r w:rsidR="00CB77DD">
              <w:t>zákona o obcích</w:t>
            </w:r>
            <w:r w:rsidR="001B4B15">
              <w:t xml:space="preserve"> rozhodl</w:t>
            </w:r>
            <w:r w:rsidR="00CB77DD">
              <w:t xml:space="preserve"> </w:t>
            </w:r>
            <w:r>
              <w:t>o zrušení rozhodnutí KrÚ.</w:t>
            </w:r>
          </w:p>
          <w:p w14:paraId="19729C7B" w14:textId="77777777" w:rsidR="00DB1DC9" w:rsidRDefault="00DB1DC9" w:rsidP="00DB1DC9">
            <w:pPr>
              <w:spacing w:after="0"/>
              <w:jc w:val="both"/>
            </w:pPr>
          </w:p>
          <w:p w14:paraId="13F36281" w14:textId="77777777" w:rsidR="00DB1DC9" w:rsidRDefault="00DB1DC9" w:rsidP="00597F29">
            <w:pPr>
              <w:spacing w:after="0"/>
              <w:jc w:val="both"/>
            </w:pPr>
          </w:p>
          <w:p w14:paraId="2E30B759" w14:textId="77777777" w:rsidR="00DB1DC9" w:rsidRDefault="00DB1DC9" w:rsidP="00597F29">
            <w:pPr>
              <w:spacing w:after="0"/>
              <w:jc w:val="both"/>
            </w:pPr>
          </w:p>
          <w:p w14:paraId="75E2A500" w14:textId="0D3681A6" w:rsidR="0009620D" w:rsidRDefault="001F24A0" w:rsidP="00597F29">
            <w:pPr>
              <w:pStyle w:val="Zkladntext"/>
              <w:spacing w:line="276" w:lineRule="auto"/>
              <w:ind w:left="851" w:hanging="851"/>
              <w:jc w:val="both"/>
              <w:rPr>
                <w:rFonts w:ascii="Calibri" w:hAnsi="Calibri"/>
                <w:sz w:val="22"/>
                <w:szCs w:val="22"/>
              </w:rPr>
            </w:pPr>
            <w:r>
              <w:rPr>
                <w:rFonts w:ascii="Calibri" w:hAnsi="Calibri"/>
                <w:sz w:val="22"/>
                <w:szCs w:val="22"/>
              </w:rPr>
              <w:t xml:space="preserve"> </w:t>
            </w:r>
            <w:r w:rsidR="00812ACC">
              <w:rPr>
                <w:rFonts w:ascii="Calibri" w:hAnsi="Calibri"/>
                <w:sz w:val="22"/>
                <w:szCs w:val="22"/>
              </w:rPr>
              <w:t xml:space="preserve"> </w:t>
            </w:r>
          </w:p>
          <w:p w14:paraId="6733910C" w14:textId="77777777" w:rsidR="00597F29" w:rsidRDefault="00000000" w:rsidP="00597F29">
            <w:pPr>
              <w:spacing w:after="0" w:line="240" w:lineRule="auto"/>
              <w:rPr>
                <w:rFonts w:eastAsia="Times New Roman" w:cs="Arial"/>
                <w:color w:val="000000"/>
                <w:lang w:eastAsia="cs-CZ"/>
              </w:rPr>
            </w:pPr>
            <w:r>
              <w:rPr>
                <w:noProof/>
                <w:sz w:val="32"/>
                <w:szCs w:val="32"/>
              </w:rPr>
              <w:pict w14:anchorId="094DB958">
                <v:shapetype id="_x0000_t202" coordsize="21600,21600" o:spt="202" path="m,l,21600r21600,l21600,xe">
                  <v:stroke joinstyle="miter"/>
                  <v:path gradientshapeok="t" o:connecttype="rect"/>
                </v:shapetype>
                <v:shape id="_x0000_s2050" type="#_x0000_t202" style="position:absolute;margin-left:-1.25pt;margin-top:4.55pt;width:97.1pt;height:44.4pt;z-index:1">
                  <v:textbox style="mso-next-textbox:#_x0000_s2050">
                    <w:txbxContent>
                      <w:p w14:paraId="6E969F54" w14:textId="77777777" w:rsidR="007B18EC" w:rsidRDefault="007B18EC" w:rsidP="007B18EC">
                        <w:pPr>
                          <w:jc w:val="center"/>
                        </w:pPr>
                        <w:r>
                          <w:t>Otisk razítka</w:t>
                        </w:r>
                      </w:p>
                      <w:p w14:paraId="236B3B26" w14:textId="77777777" w:rsidR="007B18EC" w:rsidRDefault="007B18EC" w:rsidP="007B18EC"/>
                    </w:txbxContent>
                  </v:textbox>
                  <w10:wrap type="square"/>
                </v:shape>
              </w:pict>
            </w:r>
          </w:p>
          <w:p w14:paraId="40507285" w14:textId="77777777" w:rsidR="00597F29" w:rsidRDefault="00597F29" w:rsidP="00597F29">
            <w:pPr>
              <w:spacing w:after="0" w:line="240" w:lineRule="auto"/>
              <w:rPr>
                <w:rFonts w:eastAsia="Times New Roman" w:cs="Arial"/>
                <w:color w:val="000000"/>
                <w:lang w:eastAsia="cs-CZ"/>
              </w:rPr>
            </w:pPr>
          </w:p>
          <w:p w14:paraId="69462724" w14:textId="77777777" w:rsidR="00597F29" w:rsidRDefault="00597F29" w:rsidP="00597F29">
            <w:pPr>
              <w:spacing w:after="0" w:line="240" w:lineRule="auto"/>
              <w:rPr>
                <w:rFonts w:eastAsia="Times New Roman" w:cs="Arial"/>
                <w:color w:val="000000"/>
                <w:lang w:eastAsia="cs-CZ"/>
              </w:rPr>
            </w:pPr>
          </w:p>
          <w:p w14:paraId="43586D37" w14:textId="77777777" w:rsidR="00597F29" w:rsidRDefault="00597F29" w:rsidP="00597F29">
            <w:pPr>
              <w:spacing w:after="0" w:line="240" w:lineRule="auto"/>
              <w:rPr>
                <w:rFonts w:eastAsia="Times New Roman" w:cs="Arial"/>
                <w:color w:val="000000"/>
                <w:lang w:eastAsia="cs-CZ"/>
              </w:rPr>
            </w:pPr>
          </w:p>
          <w:p w14:paraId="3262A85B" w14:textId="77777777" w:rsidR="00A5781A" w:rsidRDefault="00A5781A" w:rsidP="00597F29">
            <w:pPr>
              <w:spacing w:after="0" w:line="240" w:lineRule="auto"/>
              <w:rPr>
                <w:rFonts w:eastAsia="Times New Roman" w:cs="Arial"/>
                <w:color w:val="000000"/>
                <w:lang w:eastAsia="cs-CZ"/>
              </w:rPr>
            </w:pPr>
          </w:p>
          <w:p w14:paraId="0DE16894" w14:textId="77777777" w:rsidR="00597F29" w:rsidRDefault="00597F29" w:rsidP="00597F29">
            <w:pPr>
              <w:spacing w:after="0" w:line="240" w:lineRule="auto"/>
              <w:rPr>
                <w:rFonts w:eastAsia="Times New Roman" w:cs="Arial"/>
                <w:color w:val="000000"/>
                <w:lang w:eastAsia="cs-CZ"/>
              </w:rPr>
            </w:pPr>
            <w:r>
              <w:rPr>
                <w:rFonts w:eastAsia="Times New Roman" w:cs="Arial"/>
                <w:color w:val="000000"/>
                <w:lang w:eastAsia="cs-CZ"/>
              </w:rPr>
              <w:t>JUDr. Roman Heinz, Ph.D.</w:t>
            </w:r>
          </w:p>
          <w:p w14:paraId="082C56FF" w14:textId="3F227974" w:rsidR="000A5A72" w:rsidRPr="00345A51" w:rsidRDefault="00731068" w:rsidP="00403799">
            <w:pPr>
              <w:spacing w:after="0" w:line="240" w:lineRule="auto"/>
              <w:rPr>
                <w:rFonts w:eastAsia="Times New Roman" w:cs="Arial"/>
                <w:color w:val="000000"/>
                <w:lang w:eastAsia="cs-CZ"/>
              </w:rPr>
            </w:pPr>
            <w:r>
              <w:rPr>
                <w:rFonts w:eastAsia="Times New Roman" w:cs="Arial"/>
                <w:color w:val="000000"/>
                <w:lang w:eastAsia="cs-CZ"/>
              </w:rPr>
              <w:t>ře</w:t>
            </w:r>
            <w:r w:rsidR="00597F29">
              <w:rPr>
                <w:rFonts w:eastAsia="Times New Roman" w:cs="Arial"/>
                <w:color w:val="000000"/>
                <w:lang w:eastAsia="cs-CZ"/>
              </w:rPr>
              <w:t>ditel</w:t>
            </w:r>
          </w:p>
        </w:tc>
      </w:tr>
    </w:tbl>
    <w:p w14:paraId="59AE2852" w14:textId="491F757E" w:rsidR="00AF236A" w:rsidRDefault="00AF236A" w:rsidP="009E39D7">
      <w:pPr>
        <w:spacing w:after="0"/>
        <w:jc w:val="both"/>
        <w:rPr>
          <w:rFonts w:eastAsia="Times New Roman" w:cs="Arial"/>
          <w:color w:val="000000"/>
          <w:lang w:eastAsia="cs-CZ"/>
        </w:rPr>
      </w:pPr>
    </w:p>
    <w:p w14:paraId="56EB49E0" w14:textId="1B7DEDD2" w:rsidR="00AD4552" w:rsidRDefault="00AD4552" w:rsidP="009E39D7">
      <w:pPr>
        <w:spacing w:after="0"/>
        <w:jc w:val="both"/>
        <w:rPr>
          <w:rFonts w:eastAsia="Times New Roman" w:cs="Arial"/>
          <w:color w:val="000000"/>
          <w:lang w:eastAsia="cs-CZ"/>
        </w:rPr>
      </w:pPr>
    </w:p>
    <w:sectPr w:rsidR="00AD4552" w:rsidSect="003A1F6C">
      <w:footerReference w:type="default" r:id="rId12"/>
      <w:headerReference w:type="first" r:id="rId13"/>
      <w:footerReference w:type="first" r:id="rId14"/>
      <w:pgSz w:w="11906" w:h="16838" w:code="9"/>
      <w:pgMar w:top="1134" w:right="1134" w:bottom="1134" w:left="113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A13FC" w14:textId="77777777" w:rsidR="00107E32" w:rsidRDefault="00107E32" w:rsidP="003B5163">
      <w:pPr>
        <w:spacing w:after="0" w:line="240" w:lineRule="auto"/>
      </w:pPr>
      <w:r>
        <w:separator/>
      </w:r>
    </w:p>
  </w:endnote>
  <w:endnote w:type="continuationSeparator" w:id="0">
    <w:p w14:paraId="3B738A0D" w14:textId="77777777" w:rsidR="00107E32" w:rsidRDefault="00107E32" w:rsidP="003B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2B92" w14:textId="77777777" w:rsidR="00C44CBD" w:rsidRPr="002B69F3" w:rsidRDefault="00C44CBD" w:rsidP="00D93B67">
    <w:pPr>
      <w:pStyle w:val="Zpat"/>
      <w:jc w:val="center"/>
    </w:pPr>
    <w:r w:rsidRPr="002B69F3">
      <w:fldChar w:fldCharType="begin"/>
    </w:r>
    <w:r w:rsidRPr="002B69F3">
      <w:instrText xml:space="preserve"> PAGE   \* MERGEFORMAT </w:instrText>
    </w:r>
    <w:r w:rsidRPr="002B69F3">
      <w:fldChar w:fldCharType="separate"/>
    </w:r>
    <w:r w:rsidR="0001001B">
      <w:rPr>
        <w:noProof/>
      </w:rPr>
      <w:t>4</w:t>
    </w:r>
    <w:r w:rsidRPr="002B69F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jc w:val="center"/>
      <w:tblLook w:val="04A0" w:firstRow="1" w:lastRow="0" w:firstColumn="1" w:lastColumn="0" w:noHBand="0" w:noVBand="1"/>
    </w:tblPr>
    <w:tblGrid>
      <w:gridCol w:w="1209"/>
      <w:gridCol w:w="1210"/>
      <w:gridCol w:w="1209"/>
      <w:gridCol w:w="1210"/>
      <w:gridCol w:w="2475"/>
      <w:gridCol w:w="2255"/>
    </w:tblGrid>
    <w:tr w:rsidR="00C44CBD" w:rsidRPr="00D93B67" w14:paraId="1FEBC57D" w14:textId="77777777" w:rsidTr="00E50E00">
      <w:trPr>
        <w:jc w:val="center"/>
      </w:trPr>
      <w:tc>
        <w:tcPr>
          <w:tcW w:w="1209" w:type="dxa"/>
        </w:tcPr>
        <w:p w14:paraId="13D0DA92" w14:textId="77777777" w:rsidR="00C44CBD" w:rsidRPr="00D93B67" w:rsidRDefault="00C44CBD" w:rsidP="00287AA3">
          <w:pPr>
            <w:pStyle w:val="Zpat"/>
            <w:rPr>
              <w:sz w:val="18"/>
              <w:szCs w:val="18"/>
            </w:rPr>
          </w:pPr>
          <w:r w:rsidRPr="00D93B67">
            <w:rPr>
              <w:sz w:val="18"/>
              <w:szCs w:val="18"/>
            </w:rPr>
            <w:t>IČ</w:t>
          </w:r>
        </w:p>
      </w:tc>
      <w:tc>
        <w:tcPr>
          <w:tcW w:w="1210" w:type="dxa"/>
        </w:tcPr>
        <w:p w14:paraId="4E5DCB03" w14:textId="77777777" w:rsidR="00C44CBD" w:rsidRPr="00D93B67" w:rsidRDefault="00C44CBD" w:rsidP="00287AA3">
          <w:pPr>
            <w:pStyle w:val="Zpat"/>
            <w:rPr>
              <w:sz w:val="18"/>
              <w:szCs w:val="18"/>
            </w:rPr>
          </w:pPr>
          <w:r w:rsidRPr="00D93B67">
            <w:rPr>
              <w:sz w:val="18"/>
              <w:szCs w:val="18"/>
            </w:rPr>
            <w:t>DIČ</w:t>
          </w:r>
        </w:p>
      </w:tc>
      <w:tc>
        <w:tcPr>
          <w:tcW w:w="1209" w:type="dxa"/>
        </w:tcPr>
        <w:p w14:paraId="7F41FFDD" w14:textId="77777777" w:rsidR="00C44CBD" w:rsidRPr="00D93B67" w:rsidRDefault="00C44CBD" w:rsidP="00287AA3">
          <w:pPr>
            <w:pStyle w:val="Zpat"/>
            <w:rPr>
              <w:sz w:val="18"/>
              <w:szCs w:val="18"/>
            </w:rPr>
          </w:pPr>
          <w:r w:rsidRPr="00D93B67">
            <w:rPr>
              <w:sz w:val="18"/>
              <w:szCs w:val="18"/>
            </w:rPr>
            <w:t>Telefon</w:t>
          </w:r>
        </w:p>
      </w:tc>
      <w:tc>
        <w:tcPr>
          <w:tcW w:w="1210" w:type="dxa"/>
        </w:tcPr>
        <w:p w14:paraId="2201AFF5" w14:textId="6226FF6F" w:rsidR="00C44CBD" w:rsidRPr="00D93B67" w:rsidRDefault="00944F55" w:rsidP="00287AA3">
          <w:pPr>
            <w:pStyle w:val="Zpat"/>
            <w:rPr>
              <w:sz w:val="18"/>
              <w:szCs w:val="18"/>
            </w:rPr>
          </w:pPr>
          <w:r>
            <w:rPr>
              <w:sz w:val="18"/>
              <w:szCs w:val="18"/>
            </w:rPr>
            <w:t>DS</w:t>
          </w:r>
        </w:p>
      </w:tc>
      <w:tc>
        <w:tcPr>
          <w:tcW w:w="2475" w:type="dxa"/>
        </w:tcPr>
        <w:p w14:paraId="35C8086C" w14:textId="77777777" w:rsidR="00C44CBD" w:rsidRPr="00D93B67" w:rsidRDefault="00C44CBD" w:rsidP="00287AA3">
          <w:pPr>
            <w:pStyle w:val="Zpat"/>
            <w:rPr>
              <w:sz w:val="18"/>
              <w:szCs w:val="18"/>
            </w:rPr>
          </w:pPr>
          <w:r w:rsidRPr="00D93B67">
            <w:rPr>
              <w:sz w:val="18"/>
              <w:szCs w:val="18"/>
            </w:rPr>
            <w:t>E-mail</w:t>
          </w:r>
        </w:p>
      </w:tc>
      <w:tc>
        <w:tcPr>
          <w:tcW w:w="2255" w:type="dxa"/>
        </w:tcPr>
        <w:p w14:paraId="55F7D679" w14:textId="77777777" w:rsidR="00C44CBD" w:rsidRPr="00D93B67" w:rsidRDefault="00C44CBD" w:rsidP="00287AA3">
          <w:pPr>
            <w:pStyle w:val="Zpat"/>
            <w:rPr>
              <w:sz w:val="18"/>
              <w:szCs w:val="18"/>
            </w:rPr>
          </w:pPr>
          <w:r w:rsidRPr="00D93B67">
            <w:rPr>
              <w:sz w:val="18"/>
              <w:szCs w:val="18"/>
            </w:rPr>
            <w:t>Internet</w:t>
          </w:r>
        </w:p>
      </w:tc>
    </w:tr>
    <w:tr w:rsidR="00C44CBD" w:rsidRPr="00D93B67" w14:paraId="0629BF26" w14:textId="77777777" w:rsidTr="00E50E00">
      <w:trPr>
        <w:jc w:val="center"/>
      </w:trPr>
      <w:tc>
        <w:tcPr>
          <w:tcW w:w="1209" w:type="dxa"/>
        </w:tcPr>
        <w:p w14:paraId="3304049C" w14:textId="77777777" w:rsidR="00C44CBD" w:rsidRPr="00D93B67" w:rsidRDefault="00C44CBD" w:rsidP="00287AA3">
          <w:pPr>
            <w:pStyle w:val="Zpat"/>
            <w:rPr>
              <w:sz w:val="18"/>
              <w:szCs w:val="18"/>
            </w:rPr>
          </w:pPr>
          <w:r w:rsidRPr="00D93B67">
            <w:rPr>
              <w:sz w:val="18"/>
              <w:szCs w:val="18"/>
            </w:rPr>
            <w:t>708 88 337</w:t>
          </w:r>
        </w:p>
      </w:tc>
      <w:tc>
        <w:tcPr>
          <w:tcW w:w="1210" w:type="dxa"/>
        </w:tcPr>
        <w:p w14:paraId="3C3190FD" w14:textId="77777777" w:rsidR="00C44CBD" w:rsidRPr="00D93B67" w:rsidRDefault="00C44CBD" w:rsidP="00287AA3">
          <w:pPr>
            <w:pStyle w:val="Zpat"/>
            <w:rPr>
              <w:sz w:val="18"/>
              <w:szCs w:val="18"/>
            </w:rPr>
          </w:pPr>
          <w:r w:rsidRPr="00D93B67">
            <w:rPr>
              <w:sz w:val="18"/>
              <w:szCs w:val="18"/>
            </w:rPr>
            <w:t>CZ70888337</w:t>
          </w:r>
        </w:p>
      </w:tc>
      <w:tc>
        <w:tcPr>
          <w:tcW w:w="1209" w:type="dxa"/>
        </w:tcPr>
        <w:p w14:paraId="54941C37" w14:textId="77777777" w:rsidR="00C44CBD" w:rsidRPr="00D93B67" w:rsidRDefault="00C44CBD" w:rsidP="00287AA3">
          <w:pPr>
            <w:pStyle w:val="Zpat"/>
            <w:rPr>
              <w:sz w:val="18"/>
              <w:szCs w:val="18"/>
            </w:rPr>
          </w:pPr>
          <w:r w:rsidRPr="00D93B67">
            <w:rPr>
              <w:sz w:val="18"/>
              <w:szCs w:val="18"/>
            </w:rPr>
            <w:t>541 651 111</w:t>
          </w:r>
        </w:p>
      </w:tc>
      <w:tc>
        <w:tcPr>
          <w:tcW w:w="1210" w:type="dxa"/>
        </w:tcPr>
        <w:p w14:paraId="510B4FCF" w14:textId="6A54C58F" w:rsidR="00C44CBD" w:rsidRPr="00D93B67" w:rsidRDefault="009B75C8" w:rsidP="00287AA3">
          <w:pPr>
            <w:pStyle w:val="Zpat"/>
            <w:rPr>
              <w:sz w:val="18"/>
              <w:szCs w:val="18"/>
            </w:rPr>
          </w:pPr>
          <w:r>
            <w:rPr>
              <w:sz w:val="18"/>
              <w:szCs w:val="18"/>
            </w:rPr>
            <w:t>x</w:t>
          </w:r>
          <w:r w:rsidR="00E70ED9">
            <w:rPr>
              <w:sz w:val="18"/>
              <w:szCs w:val="18"/>
            </w:rPr>
            <w:t>2pbqzq</w:t>
          </w:r>
        </w:p>
      </w:tc>
      <w:tc>
        <w:tcPr>
          <w:tcW w:w="2475" w:type="dxa"/>
        </w:tcPr>
        <w:p w14:paraId="3A018C45" w14:textId="15CC32CF" w:rsidR="00C44CBD" w:rsidRPr="00D93B67" w:rsidRDefault="00000000" w:rsidP="00287AA3">
          <w:pPr>
            <w:pStyle w:val="Zpat"/>
            <w:rPr>
              <w:sz w:val="18"/>
              <w:szCs w:val="18"/>
            </w:rPr>
          </w:pPr>
          <w:hyperlink r:id="rId1" w:history="1">
            <w:r w:rsidR="00C72C7B" w:rsidRPr="006B693B">
              <w:rPr>
                <w:rStyle w:val="Hypertextovodkaz"/>
                <w:sz w:val="18"/>
                <w:szCs w:val="18"/>
              </w:rPr>
              <w:t>posta@jmk.cz</w:t>
            </w:r>
          </w:hyperlink>
          <w:r w:rsidR="00C44CBD" w:rsidRPr="00D93B67">
            <w:rPr>
              <w:sz w:val="18"/>
              <w:szCs w:val="18"/>
            </w:rPr>
            <w:t xml:space="preserve"> </w:t>
          </w:r>
        </w:p>
      </w:tc>
      <w:tc>
        <w:tcPr>
          <w:tcW w:w="2255" w:type="dxa"/>
        </w:tcPr>
        <w:p w14:paraId="686F0543" w14:textId="4B73C244" w:rsidR="00C44CBD" w:rsidRPr="00D93B67" w:rsidRDefault="00000000" w:rsidP="00287AA3">
          <w:pPr>
            <w:pStyle w:val="Zpat"/>
            <w:rPr>
              <w:sz w:val="18"/>
              <w:szCs w:val="18"/>
            </w:rPr>
          </w:pPr>
          <w:hyperlink r:id="rId2" w:history="1">
            <w:r w:rsidR="00C72C7B" w:rsidRPr="006B693B">
              <w:rPr>
                <w:rStyle w:val="Hypertextovodkaz"/>
                <w:sz w:val="18"/>
                <w:szCs w:val="18"/>
              </w:rPr>
              <w:t>www.jmk.cz</w:t>
            </w:r>
          </w:hyperlink>
          <w:r w:rsidR="00C44CBD" w:rsidRPr="00D93B67">
            <w:rPr>
              <w:sz w:val="18"/>
              <w:szCs w:val="18"/>
            </w:rPr>
            <w:t xml:space="preserve"> </w:t>
          </w:r>
        </w:p>
      </w:tc>
    </w:tr>
  </w:tbl>
  <w:p w14:paraId="0A96C630" w14:textId="77777777" w:rsidR="00C44CBD" w:rsidRPr="004F5703" w:rsidRDefault="00C44CBD" w:rsidP="009A7334">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7061" w14:textId="77777777" w:rsidR="00107E32" w:rsidRDefault="00107E32" w:rsidP="003B5163">
      <w:pPr>
        <w:spacing w:after="0" w:line="240" w:lineRule="auto"/>
      </w:pPr>
      <w:r>
        <w:separator/>
      </w:r>
    </w:p>
  </w:footnote>
  <w:footnote w:type="continuationSeparator" w:id="0">
    <w:p w14:paraId="400C79A3" w14:textId="77777777" w:rsidR="00107E32" w:rsidRDefault="00107E32" w:rsidP="003B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4" w:type="dxa"/>
      <w:jc w:val="center"/>
      <w:tblLook w:val="04A0" w:firstRow="1" w:lastRow="0" w:firstColumn="1" w:lastColumn="0" w:noHBand="0" w:noVBand="1"/>
    </w:tblPr>
    <w:tblGrid>
      <w:gridCol w:w="7331"/>
      <w:gridCol w:w="2453"/>
    </w:tblGrid>
    <w:tr w:rsidR="00C44CBD" w:rsidRPr="00D93B67" w14:paraId="4CAAC8F5" w14:textId="77777777" w:rsidTr="00E61EE3">
      <w:trPr>
        <w:trHeight w:val="1612"/>
        <w:jc w:val="center"/>
      </w:trPr>
      <w:tc>
        <w:tcPr>
          <w:tcW w:w="7331" w:type="dxa"/>
          <w:vAlign w:val="center"/>
        </w:tcPr>
        <w:p w14:paraId="38EED519" w14:textId="77777777" w:rsidR="007C3CD9" w:rsidRPr="0076304E" w:rsidRDefault="007C3CD9" w:rsidP="007C3CD9">
          <w:pPr>
            <w:spacing w:after="0" w:line="240" w:lineRule="auto"/>
            <w:rPr>
              <w:b/>
              <w:caps/>
              <w:sz w:val="36"/>
              <w:szCs w:val="36"/>
            </w:rPr>
          </w:pPr>
          <w:r w:rsidRPr="0076304E">
            <w:rPr>
              <w:b/>
              <w:caps/>
              <w:sz w:val="36"/>
              <w:szCs w:val="36"/>
            </w:rPr>
            <w:t>Krajský úřad Jih</w:t>
          </w:r>
          <w:smartTag w:uri="urn:schemas-microsoft-com:office:smarttags" w:element="PersonName">
            <w:r w:rsidRPr="0076304E">
              <w:rPr>
                <w:b/>
                <w:caps/>
                <w:sz w:val="36"/>
                <w:szCs w:val="36"/>
              </w:rPr>
              <w:t>om</w:t>
            </w:r>
          </w:smartTag>
          <w:r w:rsidRPr="0076304E">
            <w:rPr>
              <w:b/>
              <w:caps/>
              <w:sz w:val="36"/>
              <w:szCs w:val="36"/>
            </w:rPr>
            <w:t>oravského kraje</w:t>
          </w:r>
        </w:p>
        <w:p w14:paraId="3D7203AA" w14:textId="77777777" w:rsidR="00C44CBD" w:rsidRPr="00D93B67" w:rsidRDefault="007C3CD9" w:rsidP="00B03DC7">
          <w:pPr>
            <w:spacing w:after="0" w:line="240" w:lineRule="auto"/>
          </w:pPr>
          <w:r w:rsidRPr="00D93B67">
            <w:rPr>
              <w:b/>
              <w:sz w:val="28"/>
              <w:szCs w:val="28"/>
            </w:rPr>
            <w:t>Žerotínovo nám</w:t>
          </w:r>
          <w:r w:rsidR="00B03DC7">
            <w:rPr>
              <w:b/>
              <w:sz w:val="28"/>
              <w:szCs w:val="28"/>
            </w:rPr>
            <w:t>ěstí</w:t>
          </w:r>
          <w:r w:rsidRPr="00D93B67">
            <w:rPr>
              <w:b/>
              <w:sz w:val="28"/>
              <w:szCs w:val="28"/>
            </w:rPr>
            <w:t xml:space="preserve"> 3, 601 82 Brno</w:t>
          </w:r>
        </w:p>
      </w:tc>
      <w:tc>
        <w:tcPr>
          <w:tcW w:w="2453" w:type="dxa"/>
          <w:vAlign w:val="center"/>
        </w:tcPr>
        <w:p w14:paraId="5A035398" w14:textId="77777777" w:rsidR="00C44CBD" w:rsidRPr="00D93B67" w:rsidRDefault="00C44CBD" w:rsidP="00D93B67">
          <w:pPr>
            <w:spacing w:after="0" w:line="240" w:lineRule="auto"/>
          </w:pPr>
        </w:p>
      </w:tc>
    </w:tr>
    <w:tr w:rsidR="00C44CBD" w:rsidRPr="00D93B67" w14:paraId="01BF9E55" w14:textId="77777777" w:rsidTr="00E61EE3">
      <w:trPr>
        <w:trHeight w:val="80"/>
        <w:jc w:val="center"/>
      </w:trPr>
      <w:tc>
        <w:tcPr>
          <w:tcW w:w="7331" w:type="dxa"/>
          <w:tcBorders>
            <w:bottom w:val="single" w:sz="4" w:space="0" w:color="auto"/>
          </w:tcBorders>
        </w:tcPr>
        <w:p w14:paraId="4EEC3792" w14:textId="77777777" w:rsidR="00C44CBD" w:rsidRPr="00D93B67" w:rsidRDefault="00C44CBD" w:rsidP="00D93B67">
          <w:pPr>
            <w:spacing w:after="0" w:line="240" w:lineRule="auto"/>
            <w:rPr>
              <w:sz w:val="16"/>
              <w:szCs w:val="16"/>
            </w:rPr>
          </w:pPr>
        </w:p>
      </w:tc>
      <w:tc>
        <w:tcPr>
          <w:tcW w:w="2453" w:type="dxa"/>
          <w:tcBorders>
            <w:bottom w:val="single" w:sz="4" w:space="0" w:color="auto"/>
          </w:tcBorders>
        </w:tcPr>
        <w:p w14:paraId="571CAA57" w14:textId="77777777" w:rsidR="00C44CBD" w:rsidRPr="00D93B67" w:rsidRDefault="00C44CBD" w:rsidP="00D93B67">
          <w:pPr>
            <w:spacing w:after="0" w:line="240" w:lineRule="auto"/>
            <w:rPr>
              <w:sz w:val="16"/>
              <w:szCs w:val="16"/>
            </w:rPr>
          </w:pPr>
        </w:p>
      </w:tc>
    </w:tr>
  </w:tbl>
  <w:p w14:paraId="2F29C460" w14:textId="77777777" w:rsidR="00C44CBD" w:rsidRDefault="00C44CBD" w:rsidP="00C235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686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B4E8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AEC7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0B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88B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23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AAC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C817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D23B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EC5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97992"/>
    <w:multiLevelType w:val="hybridMultilevel"/>
    <w:tmpl w:val="56F681E6"/>
    <w:lvl w:ilvl="0" w:tplc="E8A8F374">
      <w:start w:val="2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0EE04A7E"/>
    <w:multiLevelType w:val="hybridMultilevel"/>
    <w:tmpl w:val="E584A680"/>
    <w:lvl w:ilvl="0" w:tplc="1F6853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811FCE"/>
    <w:multiLevelType w:val="hybridMultilevel"/>
    <w:tmpl w:val="357E9712"/>
    <w:lvl w:ilvl="0" w:tplc="2188E90A">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D30441A"/>
    <w:multiLevelType w:val="hybridMultilevel"/>
    <w:tmpl w:val="88409D80"/>
    <w:lvl w:ilvl="0" w:tplc="D2E8862A">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62600C0"/>
    <w:multiLevelType w:val="hybridMultilevel"/>
    <w:tmpl w:val="8954E972"/>
    <w:lvl w:ilvl="0" w:tplc="68AE5092">
      <w:start w:val="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427D79"/>
    <w:multiLevelType w:val="hybridMultilevel"/>
    <w:tmpl w:val="F4A4020E"/>
    <w:lvl w:ilvl="0" w:tplc="F5DEDB70">
      <w:start w:val="2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60043A"/>
    <w:multiLevelType w:val="hybridMultilevel"/>
    <w:tmpl w:val="44FCDE52"/>
    <w:lvl w:ilvl="0" w:tplc="046279E8">
      <w:start w:val="69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6F14F42"/>
    <w:multiLevelType w:val="hybridMultilevel"/>
    <w:tmpl w:val="B874EA4E"/>
    <w:lvl w:ilvl="0" w:tplc="3EF22D8C">
      <w:start w:val="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553865"/>
    <w:multiLevelType w:val="hybridMultilevel"/>
    <w:tmpl w:val="5972DC30"/>
    <w:lvl w:ilvl="0" w:tplc="1E08758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CC0FC0"/>
    <w:multiLevelType w:val="hybridMultilevel"/>
    <w:tmpl w:val="B15E0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7321552"/>
    <w:multiLevelType w:val="hybridMultilevel"/>
    <w:tmpl w:val="44E465AC"/>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697435813">
    <w:abstractNumId w:val="8"/>
  </w:num>
  <w:num w:numId="2" w16cid:durableId="1586845279">
    <w:abstractNumId w:val="3"/>
  </w:num>
  <w:num w:numId="3" w16cid:durableId="333269585">
    <w:abstractNumId w:val="2"/>
  </w:num>
  <w:num w:numId="4" w16cid:durableId="276258236">
    <w:abstractNumId w:val="1"/>
  </w:num>
  <w:num w:numId="5" w16cid:durableId="900671226">
    <w:abstractNumId w:val="0"/>
  </w:num>
  <w:num w:numId="6" w16cid:durableId="1443915299">
    <w:abstractNumId w:val="9"/>
  </w:num>
  <w:num w:numId="7" w16cid:durableId="1816220503">
    <w:abstractNumId w:val="7"/>
  </w:num>
  <w:num w:numId="8" w16cid:durableId="1426994935">
    <w:abstractNumId w:val="6"/>
  </w:num>
  <w:num w:numId="9" w16cid:durableId="238712734">
    <w:abstractNumId w:val="5"/>
  </w:num>
  <w:num w:numId="10" w16cid:durableId="2001736358">
    <w:abstractNumId w:val="4"/>
  </w:num>
  <w:num w:numId="11" w16cid:durableId="1413625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46513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1541315">
    <w:abstractNumId w:val="11"/>
  </w:num>
  <w:num w:numId="14" w16cid:durableId="125174197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322263">
    <w:abstractNumId w:val="18"/>
  </w:num>
  <w:num w:numId="16" w16cid:durableId="41825689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981554">
    <w:abstractNumId w:val="15"/>
  </w:num>
  <w:num w:numId="18" w16cid:durableId="1227105141">
    <w:abstractNumId w:val="20"/>
    <w:lvlOverride w:ilvl="0">
      <w:startOverride w:val="1"/>
    </w:lvlOverride>
    <w:lvlOverride w:ilvl="1"/>
    <w:lvlOverride w:ilvl="2"/>
    <w:lvlOverride w:ilvl="3"/>
    <w:lvlOverride w:ilvl="4"/>
    <w:lvlOverride w:ilvl="5"/>
    <w:lvlOverride w:ilvl="6"/>
    <w:lvlOverride w:ilvl="7"/>
    <w:lvlOverride w:ilvl="8"/>
  </w:num>
  <w:num w:numId="19" w16cid:durableId="1344431226">
    <w:abstractNumId w:val="17"/>
  </w:num>
  <w:num w:numId="20" w16cid:durableId="1698003325">
    <w:abstractNumId w:val="14"/>
  </w:num>
  <w:num w:numId="21" w16cid:durableId="241333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163"/>
    <w:rsid w:val="000003E5"/>
    <w:rsid w:val="0000171A"/>
    <w:rsid w:val="00006027"/>
    <w:rsid w:val="0001001B"/>
    <w:rsid w:val="00011FAE"/>
    <w:rsid w:val="00012BAC"/>
    <w:rsid w:val="00014A2D"/>
    <w:rsid w:val="000157B8"/>
    <w:rsid w:val="00015F44"/>
    <w:rsid w:val="00017B76"/>
    <w:rsid w:val="000249A7"/>
    <w:rsid w:val="000264CB"/>
    <w:rsid w:val="0002704A"/>
    <w:rsid w:val="00031C1E"/>
    <w:rsid w:val="00034CFE"/>
    <w:rsid w:val="0003587E"/>
    <w:rsid w:val="00043B91"/>
    <w:rsid w:val="0004661D"/>
    <w:rsid w:val="00046727"/>
    <w:rsid w:val="000474F7"/>
    <w:rsid w:val="00051A30"/>
    <w:rsid w:val="00052273"/>
    <w:rsid w:val="00052538"/>
    <w:rsid w:val="00054306"/>
    <w:rsid w:val="000570D5"/>
    <w:rsid w:val="000575EE"/>
    <w:rsid w:val="00061CE7"/>
    <w:rsid w:val="000622A8"/>
    <w:rsid w:val="00062A09"/>
    <w:rsid w:val="00064758"/>
    <w:rsid w:val="00064F19"/>
    <w:rsid w:val="00066BB9"/>
    <w:rsid w:val="00067671"/>
    <w:rsid w:val="00067D01"/>
    <w:rsid w:val="00071133"/>
    <w:rsid w:val="000730AA"/>
    <w:rsid w:val="000740C1"/>
    <w:rsid w:val="00075675"/>
    <w:rsid w:val="00076D42"/>
    <w:rsid w:val="00081A44"/>
    <w:rsid w:val="0008228E"/>
    <w:rsid w:val="000828E2"/>
    <w:rsid w:val="00085264"/>
    <w:rsid w:val="00087568"/>
    <w:rsid w:val="000875A3"/>
    <w:rsid w:val="00090242"/>
    <w:rsid w:val="00090FFA"/>
    <w:rsid w:val="00091ACD"/>
    <w:rsid w:val="0009266C"/>
    <w:rsid w:val="000946F0"/>
    <w:rsid w:val="0009620D"/>
    <w:rsid w:val="00097300"/>
    <w:rsid w:val="000978FA"/>
    <w:rsid w:val="00097F56"/>
    <w:rsid w:val="000A3B9F"/>
    <w:rsid w:val="000A3DD2"/>
    <w:rsid w:val="000A5A72"/>
    <w:rsid w:val="000A72C4"/>
    <w:rsid w:val="000B07BE"/>
    <w:rsid w:val="000B13B7"/>
    <w:rsid w:val="000B23E3"/>
    <w:rsid w:val="000B2ABF"/>
    <w:rsid w:val="000B2E81"/>
    <w:rsid w:val="000B406B"/>
    <w:rsid w:val="000B7335"/>
    <w:rsid w:val="000C0894"/>
    <w:rsid w:val="000C1780"/>
    <w:rsid w:val="000C2DE5"/>
    <w:rsid w:val="000C4BE0"/>
    <w:rsid w:val="000C6C7B"/>
    <w:rsid w:val="000C7265"/>
    <w:rsid w:val="000E52CA"/>
    <w:rsid w:val="000E5A11"/>
    <w:rsid w:val="000E69BF"/>
    <w:rsid w:val="000F0811"/>
    <w:rsid w:val="000F3D64"/>
    <w:rsid w:val="000F4C14"/>
    <w:rsid w:val="000F6D43"/>
    <w:rsid w:val="000F7665"/>
    <w:rsid w:val="00100315"/>
    <w:rsid w:val="001006E5"/>
    <w:rsid w:val="00100B55"/>
    <w:rsid w:val="001046D4"/>
    <w:rsid w:val="001069BD"/>
    <w:rsid w:val="00107E32"/>
    <w:rsid w:val="001106E4"/>
    <w:rsid w:val="001112A9"/>
    <w:rsid w:val="0011141F"/>
    <w:rsid w:val="0011264D"/>
    <w:rsid w:val="00114DB4"/>
    <w:rsid w:val="0012524A"/>
    <w:rsid w:val="00125D8F"/>
    <w:rsid w:val="00126F6E"/>
    <w:rsid w:val="0012728E"/>
    <w:rsid w:val="00127EB6"/>
    <w:rsid w:val="00127FB2"/>
    <w:rsid w:val="00135A24"/>
    <w:rsid w:val="00136900"/>
    <w:rsid w:val="00140391"/>
    <w:rsid w:val="00142C04"/>
    <w:rsid w:val="00144F96"/>
    <w:rsid w:val="0014515E"/>
    <w:rsid w:val="001460B3"/>
    <w:rsid w:val="001541F6"/>
    <w:rsid w:val="0016369B"/>
    <w:rsid w:val="00163C90"/>
    <w:rsid w:val="00164D28"/>
    <w:rsid w:val="00166892"/>
    <w:rsid w:val="00166B49"/>
    <w:rsid w:val="0017345D"/>
    <w:rsid w:val="00173C0A"/>
    <w:rsid w:val="00174D99"/>
    <w:rsid w:val="00180B55"/>
    <w:rsid w:val="00180CC1"/>
    <w:rsid w:val="0018267D"/>
    <w:rsid w:val="00183102"/>
    <w:rsid w:val="0018344E"/>
    <w:rsid w:val="001838B3"/>
    <w:rsid w:val="001858E6"/>
    <w:rsid w:val="001876FF"/>
    <w:rsid w:val="00187A7A"/>
    <w:rsid w:val="001901CE"/>
    <w:rsid w:val="001944D1"/>
    <w:rsid w:val="00195A4A"/>
    <w:rsid w:val="00196D7A"/>
    <w:rsid w:val="001A441D"/>
    <w:rsid w:val="001B21B4"/>
    <w:rsid w:val="001B4B15"/>
    <w:rsid w:val="001C16C6"/>
    <w:rsid w:val="001C19D8"/>
    <w:rsid w:val="001C3F44"/>
    <w:rsid w:val="001C4566"/>
    <w:rsid w:val="001D0D88"/>
    <w:rsid w:val="001D6A65"/>
    <w:rsid w:val="001D7BDC"/>
    <w:rsid w:val="001D7E03"/>
    <w:rsid w:val="001E03F1"/>
    <w:rsid w:val="001E16EB"/>
    <w:rsid w:val="001F24A0"/>
    <w:rsid w:val="001F3073"/>
    <w:rsid w:val="001F3954"/>
    <w:rsid w:val="002018D8"/>
    <w:rsid w:val="00201951"/>
    <w:rsid w:val="00202B06"/>
    <w:rsid w:val="002054E0"/>
    <w:rsid w:val="0020753D"/>
    <w:rsid w:val="00207BA3"/>
    <w:rsid w:val="00211829"/>
    <w:rsid w:val="002118F8"/>
    <w:rsid w:val="00214D0D"/>
    <w:rsid w:val="0021539B"/>
    <w:rsid w:val="002164EE"/>
    <w:rsid w:val="00217847"/>
    <w:rsid w:val="002209D9"/>
    <w:rsid w:val="00222E94"/>
    <w:rsid w:val="002238BB"/>
    <w:rsid w:val="0022755D"/>
    <w:rsid w:val="002277A4"/>
    <w:rsid w:val="002307D1"/>
    <w:rsid w:val="00232125"/>
    <w:rsid w:val="00237CDD"/>
    <w:rsid w:val="0024128C"/>
    <w:rsid w:val="00242FCF"/>
    <w:rsid w:val="00243074"/>
    <w:rsid w:val="002431E7"/>
    <w:rsid w:val="00244CC3"/>
    <w:rsid w:val="0024583A"/>
    <w:rsid w:val="0024618C"/>
    <w:rsid w:val="002473B0"/>
    <w:rsid w:val="002525FE"/>
    <w:rsid w:val="00252946"/>
    <w:rsid w:val="00253B7E"/>
    <w:rsid w:val="00255435"/>
    <w:rsid w:val="002557DC"/>
    <w:rsid w:val="0026068E"/>
    <w:rsid w:val="00261677"/>
    <w:rsid w:val="00262963"/>
    <w:rsid w:val="002646C4"/>
    <w:rsid w:val="00264B6D"/>
    <w:rsid w:val="0026536D"/>
    <w:rsid w:val="002669E1"/>
    <w:rsid w:val="00270795"/>
    <w:rsid w:val="00272DE2"/>
    <w:rsid w:val="0027413F"/>
    <w:rsid w:val="00274745"/>
    <w:rsid w:val="00283BA4"/>
    <w:rsid w:val="00287AA3"/>
    <w:rsid w:val="0029620F"/>
    <w:rsid w:val="002979BF"/>
    <w:rsid w:val="002A0B6A"/>
    <w:rsid w:val="002A2A1C"/>
    <w:rsid w:val="002A3A89"/>
    <w:rsid w:val="002A51ED"/>
    <w:rsid w:val="002A609C"/>
    <w:rsid w:val="002B0ADD"/>
    <w:rsid w:val="002B3066"/>
    <w:rsid w:val="002B4D5A"/>
    <w:rsid w:val="002B5513"/>
    <w:rsid w:val="002B69F3"/>
    <w:rsid w:val="002C2491"/>
    <w:rsid w:val="002C29C4"/>
    <w:rsid w:val="002C3C61"/>
    <w:rsid w:val="002C4B68"/>
    <w:rsid w:val="002C52E6"/>
    <w:rsid w:val="002C5D3D"/>
    <w:rsid w:val="002C5F02"/>
    <w:rsid w:val="002C77BB"/>
    <w:rsid w:val="002D1D7B"/>
    <w:rsid w:val="002D2A65"/>
    <w:rsid w:val="002D3578"/>
    <w:rsid w:val="002D62E9"/>
    <w:rsid w:val="002D6891"/>
    <w:rsid w:val="002E4085"/>
    <w:rsid w:val="002E5D67"/>
    <w:rsid w:val="002E660B"/>
    <w:rsid w:val="002E6D73"/>
    <w:rsid w:val="002E70EA"/>
    <w:rsid w:val="002E7505"/>
    <w:rsid w:val="002F065F"/>
    <w:rsid w:val="002F1D18"/>
    <w:rsid w:val="002F2D8E"/>
    <w:rsid w:val="002F3FA1"/>
    <w:rsid w:val="002F7BA0"/>
    <w:rsid w:val="00300EC7"/>
    <w:rsid w:val="00311225"/>
    <w:rsid w:val="00311D45"/>
    <w:rsid w:val="0031202D"/>
    <w:rsid w:val="00313EB0"/>
    <w:rsid w:val="003148EA"/>
    <w:rsid w:val="003149F5"/>
    <w:rsid w:val="00315AFF"/>
    <w:rsid w:val="00315E89"/>
    <w:rsid w:val="00315FEA"/>
    <w:rsid w:val="00317FD4"/>
    <w:rsid w:val="00320D4F"/>
    <w:rsid w:val="003257AD"/>
    <w:rsid w:val="0032593E"/>
    <w:rsid w:val="0032611A"/>
    <w:rsid w:val="00326151"/>
    <w:rsid w:val="00330599"/>
    <w:rsid w:val="00331C55"/>
    <w:rsid w:val="00331ECD"/>
    <w:rsid w:val="00331EDF"/>
    <w:rsid w:val="003352EE"/>
    <w:rsid w:val="00335AA2"/>
    <w:rsid w:val="00336A49"/>
    <w:rsid w:val="00337606"/>
    <w:rsid w:val="00342FFF"/>
    <w:rsid w:val="0034422A"/>
    <w:rsid w:val="00344576"/>
    <w:rsid w:val="00345A51"/>
    <w:rsid w:val="0035510B"/>
    <w:rsid w:val="00355BCF"/>
    <w:rsid w:val="0036359E"/>
    <w:rsid w:val="003637ED"/>
    <w:rsid w:val="00367B23"/>
    <w:rsid w:val="00370782"/>
    <w:rsid w:val="0037082A"/>
    <w:rsid w:val="0037246C"/>
    <w:rsid w:val="00372A8F"/>
    <w:rsid w:val="00372F88"/>
    <w:rsid w:val="00374BB1"/>
    <w:rsid w:val="00377805"/>
    <w:rsid w:val="00380573"/>
    <w:rsid w:val="0038156D"/>
    <w:rsid w:val="0039262A"/>
    <w:rsid w:val="00394995"/>
    <w:rsid w:val="00394D21"/>
    <w:rsid w:val="003A1D92"/>
    <w:rsid w:val="003A1F6C"/>
    <w:rsid w:val="003A33AC"/>
    <w:rsid w:val="003B0A6E"/>
    <w:rsid w:val="003B5163"/>
    <w:rsid w:val="003B587C"/>
    <w:rsid w:val="003C3181"/>
    <w:rsid w:val="003C52A1"/>
    <w:rsid w:val="003D3B1A"/>
    <w:rsid w:val="003D5B97"/>
    <w:rsid w:val="003E0B98"/>
    <w:rsid w:val="003E307A"/>
    <w:rsid w:val="003E3270"/>
    <w:rsid w:val="003E6AA6"/>
    <w:rsid w:val="003F4CAD"/>
    <w:rsid w:val="003F59E7"/>
    <w:rsid w:val="003F5E29"/>
    <w:rsid w:val="0040294F"/>
    <w:rsid w:val="00403449"/>
    <w:rsid w:val="00403799"/>
    <w:rsid w:val="00406543"/>
    <w:rsid w:val="004102A9"/>
    <w:rsid w:val="004102C3"/>
    <w:rsid w:val="00411F6B"/>
    <w:rsid w:val="00413237"/>
    <w:rsid w:val="0041666D"/>
    <w:rsid w:val="0042113B"/>
    <w:rsid w:val="00423209"/>
    <w:rsid w:val="00423226"/>
    <w:rsid w:val="00424A4C"/>
    <w:rsid w:val="00424B59"/>
    <w:rsid w:val="00424F83"/>
    <w:rsid w:val="00426853"/>
    <w:rsid w:val="0042753C"/>
    <w:rsid w:val="00431D1F"/>
    <w:rsid w:val="004364A5"/>
    <w:rsid w:val="00440920"/>
    <w:rsid w:val="0044464C"/>
    <w:rsid w:val="004501D6"/>
    <w:rsid w:val="00451360"/>
    <w:rsid w:val="0045257D"/>
    <w:rsid w:val="00452915"/>
    <w:rsid w:val="00453F0F"/>
    <w:rsid w:val="00454D5B"/>
    <w:rsid w:val="004556C9"/>
    <w:rsid w:val="004638BB"/>
    <w:rsid w:val="004668BA"/>
    <w:rsid w:val="00472ADF"/>
    <w:rsid w:val="00472E51"/>
    <w:rsid w:val="00473326"/>
    <w:rsid w:val="00473ED8"/>
    <w:rsid w:val="00474D99"/>
    <w:rsid w:val="004763DF"/>
    <w:rsid w:val="004808E2"/>
    <w:rsid w:val="00482F6A"/>
    <w:rsid w:val="00484077"/>
    <w:rsid w:val="004857DD"/>
    <w:rsid w:val="004936F8"/>
    <w:rsid w:val="004943AD"/>
    <w:rsid w:val="0049466F"/>
    <w:rsid w:val="00495E66"/>
    <w:rsid w:val="004A0E8D"/>
    <w:rsid w:val="004A4D30"/>
    <w:rsid w:val="004B0249"/>
    <w:rsid w:val="004B029F"/>
    <w:rsid w:val="004B03A8"/>
    <w:rsid w:val="004B3199"/>
    <w:rsid w:val="004B460E"/>
    <w:rsid w:val="004B6F04"/>
    <w:rsid w:val="004C1EAA"/>
    <w:rsid w:val="004C4996"/>
    <w:rsid w:val="004C5D89"/>
    <w:rsid w:val="004D3D3B"/>
    <w:rsid w:val="004D5716"/>
    <w:rsid w:val="004D6D2D"/>
    <w:rsid w:val="004E0236"/>
    <w:rsid w:val="004E0F39"/>
    <w:rsid w:val="004E3639"/>
    <w:rsid w:val="004E530E"/>
    <w:rsid w:val="004E5B62"/>
    <w:rsid w:val="004E6E7D"/>
    <w:rsid w:val="004F07AD"/>
    <w:rsid w:val="004F3DE4"/>
    <w:rsid w:val="004F5703"/>
    <w:rsid w:val="004F5B3E"/>
    <w:rsid w:val="004F6939"/>
    <w:rsid w:val="004F7F3A"/>
    <w:rsid w:val="005009B8"/>
    <w:rsid w:val="00501A02"/>
    <w:rsid w:val="00504405"/>
    <w:rsid w:val="00510337"/>
    <w:rsid w:val="005108E4"/>
    <w:rsid w:val="00512998"/>
    <w:rsid w:val="00514C01"/>
    <w:rsid w:val="0051664C"/>
    <w:rsid w:val="00520B75"/>
    <w:rsid w:val="00523FC1"/>
    <w:rsid w:val="005341EA"/>
    <w:rsid w:val="00535C05"/>
    <w:rsid w:val="00537495"/>
    <w:rsid w:val="005376C2"/>
    <w:rsid w:val="0054151E"/>
    <w:rsid w:val="00541B58"/>
    <w:rsid w:val="00542948"/>
    <w:rsid w:val="00543B00"/>
    <w:rsid w:val="00544993"/>
    <w:rsid w:val="00546352"/>
    <w:rsid w:val="00551A5B"/>
    <w:rsid w:val="005541A5"/>
    <w:rsid w:val="005545FD"/>
    <w:rsid w:val="005560B4"/>
    <w:rsid w:val="0055782C"/>
    <w:rsid w:val="00561EE1"/>
    <w:rsid w:val="005630DD"/>
    <w:rsid w:val="005634A6"/>
    <w:rsid w:val="00566B17"/>
    <w:rsid w:val="005711EA"/>
    <w:rsid w:val="005727BE"/>
    <w:rsid w:val="00580A9A"/>
    <w:rsid w:val="00580BB1"/>
    <w:rsid w:val="00581FFC"/>
    <w:rsid w:val="00582DA3"/>
    <w:rsid w:val="0058375E"/>
    <w:rsid w:val="00584029"/>
    <w:rsid w:val="0058588D"/>
    <w:rsid w:val="0059020D"/>
    <w:rsid w:val="00590327"/>
    <w:rsid w:val="0059462A"/>
    <w:rsid w:val="00596975"/>
    <w:rsid w:val="00597F29"/>
    <w:rsid w:val="00597FB1"/>
    <w:rsid w:val="005A1895"/>
    <w:rsid w:val="005A2EB2"/>
    <w:rsid w:val="005A6A60"/>
    <w:rsid w:val="005B0155"/>
    <w:rsid w:val="005B0442"/>
    <w:rsid w:val="005B298B"/>
    <w:rsid w:val="005B597F"/>
    <w:rsid w:val="005B5E87"/>
    <w:rsid w:val="005B6442"/>
    <w:rsid w:val="005B776A"/>
    <w:rsid w:val="005B7979"/>
    <w:rsid w:val="005B7CC5"/>
    <w:rsid w:val="005C0BB9"/>
    <w:rsid w:val="005C3A04"/>
    <w:rsid w:val="005C4AAD"/>
    <w:rsid w:val="005C501C"/>
    <w:rsid w:val="005D0ED8"/>
    <w:rsid w:val="005D2351"/>
    <w:rsid w:val="005D4369"/>
    <w:rsid w:val="005E0C8F"/>
    <w:rsid w:val="005E402A"/>
    <w:rsid w:val="005E4BEE"/>
    <w:rsid w:val="005F2F40"/>
    <w:rsid w:val="005F3319"/>
    <w:rsid w:val="005F43B2"/>
    <w:rsid w:val="005F7458"/>
    <w:rsid w:val="0060042F"/>
    <w:rsid w:val="006020DF"/>
    <w:rsid w:val="006030CD"/>
    <w:rsid w:val="00603B1E"/>
    <w:rsid w:val="00613C27"/>
    <w:rsid w:val="00613F10"/>
    <w:rsid w:val="0062046F"/>
    <w:rsid w:val="00620D6C"/>
    <w:rsid w:val="0062174A"/>
    <w:rsid w:val="00621818"/>
    <w:rsid w:val="0062359B"/>
    <w:rsid w:val="00623F5E"/>
    <w:rsid w:val="006249A2"/>
    <w:rsid w:val="00625C31"/>
    <w:rsid w:val="0063059A"/>
    <w:rsid w:val="0063092F"/>
    <w:rsid w:val="00633CF3"/>
    <w:rsid w:val="006420F7"/>
    <w:rsid w:val="00642CD8"/>
    <w:rsid w:val="00643F3D"/>
    <w:rsid w:val="006457F4"/>
    <w:rsid w:val="006508A9"/>
    <w:rsid w:val="00651807"/>
    <w:rsid w:val="0065425F"/>
    <w:rsid w:val="0065543E"/>
    <w:rsid w:val="00662CA8"/>
    <w:rsid w:val="0066320C"/>
    <w:rsid w:val="00664EA6"/>
    <w:rsid w:val="00665A47"/>
    <w:rsid w:val="00667458"/>
    <w:rsid w:val="00671768"/>
    <w:rsid w:val="00674997"/>
    <w:rsid w:val="00677347"/>
    <w:rsid w:val="00677683"/>
    <w:rsid w:val="00684117"/>
    <w:rsid w:val="0068611F"/>
    <w:rsid w:val="00686E31"/>
    <w:rsid w:val="0068700E"/>
    <w:rsid w:val="00692D76"/>
    <w:rsid w:val="00693206"/>
    <w:rsid w:val="00693D82"/>
    <w:rsid w:val="00694439"/>
    <w:rsid w:val="00694C65"/>
    <w:rsid w:val="006951B5"/>
    <w:rsid w:val="00697699"/>
    <w:rsid w:val="006A11D6"/>
    <w:rsid w:val="006A2AD9"/>
    <w:rsid w:val="006A2C84"/>
    <w:rsid w:val="006A3E84"/>
    <w:rsid w:val="006A5784"/>
    <w:rsid w:val="006A7F5A"/>
    <w:rsid w:val="006B0A21"/>
    <w:rsid w:val="006B1BBE"/>
    <w:rsid w:val="006B312E"/>
    <w:rsid w:val="006B4EF7"/>
    <w:rsid w:val="006B68D9"/>
    <w:rsid w:val="006B6F21"/>
    <w:rsid w:val="006C06D9"/>
    <w:rsid w:val="006C18D4"/>
    <w:rsid w:val="006C2057"/>
    <w:rsid w:val="006C27A5"/>
    <w:rsid w:val="006C2845"/>
    <w:rsid w:val="006C3B5F"/>
    <w:rsid w:val="006C6950"/>
    <w:rsid w:val="006D047B"/>
    <w:rsid w:val="006D15B7"/>
    <w:rsid w:val="006D22D6"/>
    <w:rsid w:val="006D3C18"/>
    <w:rsid w:val="006D593A"/>
    <w:rsid w:val="006E1B88"/>
    <w:rsid w:val="006E4728"/>
    <w:rsid w:val="006F1293"/>
    <w:rsid w:val="006F3ED0"/>
    <w:rsid w:val="006F4637"/>
    <w:rsid w:val="006F4E1B"/>
    <w:rsid w:val="006F68B8"/>
    <w:rsid w:val="0070169A"/>
    <w:rsid w:val="00706850"/>
    <w:rsid w:val="00707729"/>
    <w:rsid w:val="00711178"/>
    <w:rsid w:val="0071639B"/>
    <w:rsid w:val="00720D3A"/>
    <w:rsid w:val="00723B19"/>
    <w:rsid w:val="00723C41"/>
    <w:rsid w:val="00725F15"/>
    <w:rsid w:val="00726CF0"/>
    <w:rsid w:val="00727252"/>
    <w:rsid w:val="00731068"/>
    <w:rsid w:val="00733D70"/>
    <w:rsid w:val="00736E66"/>
    <w:rsid w:val="0074095D"/>
    <w:rsid w:val="007416B8"/>
    <w:rsid w:val="0074218C"/>
    <w:rsid w:val="00742A6E"/>
    <w:rsid w:val="00742D02"/>
    <w:rsid w:val="0075129A"/>
    <w:rsid w:val="00752054"/>
    <w:rsid w:val="0075554D"/>
    <w:rsid w:val="00755B0B"/>
    <w:rsid w:val="00757ECC"/>
    <w:rsid w:val="0076304E"/>
    <w:rsid w:val="007657A0"/>
    <w:rsid w:val="0076727A"/>
    <w:rsid w:val="00767607"/>
    <w:rsid w:val="007705F9"/>
    <w:rsid w:val="00773B30"/>
    <w:rsid w:val="007764B5"/>
    <w:rsid w:val="00777A45"/>
    <w:rsid w:val="007803F8"/>
    <w:rsid w:val="0078162E"/>
    <w:rsid w:val="00782A6B"/>
    <w:rsid w:val="00786C0E"/>
    <w:rsid w:val="00791832"/>
    <w:rsid w:val="007A55F6"/>
    <w:rsid w:val="007A6587"/>
    <w:rsid w:val="007B18EC"/>
    <w:rsid w:val="007B27B9"/>
    <w:rsid w:val="007B48B8"/>
    <w:rsid w:val="007C3CD9"/>
    <w:rsid w:val="007C3FB0"/>
    <w:rsid w:val="007C4A01"/>
    <w:rsid w:val="007C6AFE"/>
    <w:rsid w:val="007D0F05"/>
    <w:rsid w:val="007D1B5C"/>
    <w:rsid w:val="007D2B05"/>
    <w:rsid w:val="007D4110"/>
    <w:rsid w:val="007D4215"/>
    <w:rsid w:val="007E14F5"/>
    <w:rsid w:val="007E6A92"/>
    <w:rsid w:val="007E729A"/>
    <w:rsid w:val="007E74F7"/>
    <w:rsid w:val="007F0021"/>
    <w:rsid w:val="007F1F57"/>
    <w:rsid w:val="007F1FF0"/>
    <w:rsid w:val="007F386E"/>
    <w:rsid w:val="007F58E8"/>
    <w:rsid w:val="007F652F"/>
    <w:rsid w:val="008017C8"/>
    <w:rsid w:val="00801D04"/>
    <w:rsid w:val="00802469"/>
    <w:rsid w:val="0080438C"/>
    <w:rsid w:val="00804658"/>
    <w:rsid w:val="00807477"/>
    <w:rsid w:val="00807E53"/>
    <w:rsid w:val="008128AE"/>
    <w:rsid w:val="00812ACC"/>
    <w:rsid w:val="00812BDF"/>
    <w:rsid w:val="00817AC1"/>
    <w:rsid w:val="008238A1"/>
    <w:rsid w:val="008255FA"/>
    <w:rsid w:val="00826357"/>
    <w:rsid w:val="00827F67"/>
    <w:rsid w:val="00831133"/>
    <w:rsid w:val="008323F9"/>
    <w:rsid w:val="00834181"/>
    <w:rsid w:val="00844324"/>
    <w:rsid w:val="00846831"/>
    <w:rsid w:val="0085138B"/>
    <w:rsid w:val="00852022"/>
    <w:rsid w:val="00853151"/>
    <w:rsid w:val="008536AD"/>
    <w:rsid w:val="00862275"/>
    <w:rsid w:val="00863608"/>
    <w:rsid w:val="008636FE"/>
    <w:rsid w:val="0086526F"/>
    <w:rsid w:val="008659B2"/>
    <w:rsid w:val="00871AB3"/>
    <w:rsid w:val="00871B9E"/>
    <w:rsid w:val="00876B3E"/>
    <w:rsid w:val="00881873"/>
    <w:rsid w:val="008833BC"/>
    <w:rsid w:val="008849F6"/>
    <w:rsid w:val="00886CF8"/>
    <w:rsid w:val="008934BF"/>
    <w:rsid w:val="00895093"/>
    <w:rsid w:val="008A09D9"/>
    <w:rsid w:val="008A48C7"/>
    <w:rsid w:val="008A49D2"/>
    <w:rsid w:val="008B005C"/>
    <w:rsid w:val="008B20AD"/>
    <w:rsid w:val="008B3BAE"/>
    <w:rsid w:val="008B3FB2"/>
    <w:rsid w:val="008C043D"/>
    <w:rsid w:val="008C1ECF"/>
    <w:rsid w:val="008C205A"/>
    <w:rsid w:val="008C261D"/>
    <w:rsid w:val="008C3DAD"/>
    <w:rsid w:val="008C4BAB"/>
    <w:rsid w:val="008C58DC"/>
    <w:rsid w:val="008D2B56"/>
    <w:rsid w:val="008D59E7"/>
    <w:rsid w:val="008D6EEA"/>
    <w:rsid w:val="008E77F4"/>
    <w:rsid w:val="008F09B0"/>
    <w:rsid w:val="008F25B0"/>
    <w:rsid w:val="008F60C4"/>
    <w:rsid w:val="008F6F83"/>
    <w:rsid w:val="008F7E36"/>
    <w:rsid w:val="00900593"/>
    <w:rsid w:val="0090411F"/>
    <w:rsid w:val="00910073"/>
    <w:rsid w:val="009153D2"/>
    <w:rsid w:val="009159FD"/>
    <w:rsid w:val="009221A0"/>
    <w:rsid w:val="00927880"/>
    <w:rsid w:val="009413A4"/>
    <w:rsid w:val="0094446B"/>
    <w:rsid w:val="00944F55"/>
    <w:rsid w:val="00951847"/>
    <w:rsid w:val="0095378D"/>
    <w:rsid w:val="00954A31"/>
    <w:rsid w:val="00956CC4"/>
    <w:rsid w:val="00957AA5"/>
    <w:rsid w:val="00961821"/>
    <w:rsid w:val="009634DA"/>
    <w:rsid w:val="0096358A"/>
    <w:rsid w:val="00965F3E"/>
    <w:rsid w:val="009670BE"/>
    <w:rsid w:val="009702D9"/>
    <w:rsid w:val="00971A28"/>
    <w:rsid w:val="009751B1"/>
    <w:rsid w:val="009751D8"/>
    <w:rsid w:val="009752C0"/>
    <w:rsid w:val="009761F2"/>
    <w:rsid w:val="00976B33"/>
    <w:rsid w:val="009775C5"/>
    <w:rsid w:val="009807DE"/>
    <w:rsid w:val="00983E92"/>
    <w:rsid w:val="00984638"/>
    <w:rsid w:val="00986330"/>
    <w:rsid w:val="00990ABC"/>
    <w:rsid w:val="009914EE"/>
    <w:rsid w:val="00991A75"/>
    <w:rsid w:val="00993ABA"/>
    <w:rsid w:val="00993F3D"/>
    <w:rsid w:val="00994269"/>
    <w:rsid w:val="0099430C"/>
    <w:rsid w:val="00994CED"/>
    <w:rsid w:val="00996918"/>
    <w:rsid w:val="00996D74"/>
    <w:rsid w:val="009A1ED9"/>
    <w:rsid w:val="009A31EB"/>
    <w:rsid w:val="009A38B1"/>
    <w:rsid w:val="009A7185"/>
    <w:rsid w:val="009A7334"/>
    <w:rsid w:val="009B2CD4"/>
    <w:rsid w:val="009B4D64"/>
    <w:rsid w:val="009B51A8"/>
    <w:rsid w:val="009B6B02"/>
    <w:rsid w:val="009B75C8"/>
    <w:rsid w:val="009B7DBC"/>
    <w:rsid w:val="009C1DDF"/>
    <w:rsid w:val="009C474E"/>
    <w:rsid w:val="009C4E3F"/>
    <w:rsid w:val="009D1069"/>
    <w:rsid w:val="009D121E"/>
    <w:rsid w:val="009D5C7B"/>
    <w:rsid w:val="009D69BF"/>
    <w:rsid w:val="009E13AE"/>
    <w:rsid w:val="009E39D7"/>
    <w:rsid w:val="009E3BB4"/>
    <w:rsid w:val="009E3C36"/>
    <w:rsid w:val="009E404A"/>
    <w:rsid w:val="009E5C39"/>
    <w:rsid w:val="009F15B3"/>
    <w:rsid w:val="009F3D34"/>
    <w:rsid w:val="009F4064"/>
    <w:rsid w:val="009F4622"/>
    <w:rsid w:val="009F5392"/>
    <w:rsid w:val="009F5C60"/>
    <w:rsid w:val="009F6F2C"/>
    <w:rsid w:val="00A00C9F"/>
    <w:rsid w:val="00A04928"/>
    <w:rsid w:val="00A13ADA"/>
    <w:rsid w:val="00A13E89"/>
    <w:rsid w:val="00A17FCF"/>
    <w:rsid w:val="00A2291B"/>
    <w:rsid w:val="00A25771"/>
    <w:rsid w:val="00A26F65"/>
    <w:rsid w:val="00A300F1"/>
    <w:rsid w:val="00A406F5"/>
    <w:rsid w:val="00A43D16"/>
    <w:rsid w:val="00A4551B"/>
    <w:rsid w:val="00A4593D"/>
    <w:rsid w:val="00A5770F"/>
    <w:rsid w:val="00A5781A"/>
    <w:rsid w:val="00A60D39"/>
    <w:rsid w:val="00A619E0"/>
    <w:rsid w:val="00A63EA2"/>
    <w:rsid w:val="00A64E02"/>
    <w:rsid w:val="00A65395"/>
    <w:rsid w:val="00A66092"/>
    <w:rsid w:val="00A664E7"/>
    <w:rsid w:val="00A84927"/>
    <w:rsid w:val="00A86546"/>
    <w:rsid w:val="00A915F2"/>
    <w:rsid w:val="00A91DDE"/>
    <w:rsid w:val="00A97F1C"/>
    <w:rsid w:val="00AA0A34"/>
    <w:rsid w:val="00AA0EFC"/>
    <w:rsid w:val="00AA462C"/>
    <w:rsid w:val="00AA4C31"/>
    <w:rsid w:val="00AB39AF"/>
    <w:rsid w:val="00AB3C62"/>
    <w:rsid w:val="00AB4546"/>
    <w:rsid w:val="00AB54AE"/>
    <w:rsid w:val="00AB5B95"/>
    <w:rsid w:val="00AB5DAC"/>
    <w:rsid w:val="00AB71EF"/>
    <w:rsid w:val="00AC01C7"/>
    <w:rsid w:val="00AC0C1D"/>
    <w:rsid w:val="00AC1712"/>
    <w:rsid w:val="00AC26CD"/>
    <w:rsid w:val="00AC3312"/>
    <w:rsid w:val="00AC5176"/>
    <w:rsid w:val="00AC5E85"/>
    <w:rsid w:val="00AC6836"/>
    <w:rsid w:val="00AD4552"/>
    <w:rsid w:val="00AD4B87"/>
    <w:rsid w:val="00AD5D0C"/>
    <w:rsid w:val="00AD6C48"/>
    <w:rsid w:val="00AD744B"/>
    <w:rsid w:val="00AD75C8"/>
    <w:rsid w:val="00AE0CFC"/>
    <w:rsid w:val="00AE1795"/>
    <w:rsid w:val="00AE3A3D"/>
    <w:rsid w:val="00AE7A6A"/>
    <w:rsid w:val="00AF236A"/>
    <w:rsid w:val="00AF3B4A"/>
    <w:rsid w:val="00AF5647"/>
    <w:rsid w:val="00AF6367"/>
    <w:rsid w:val="00B03043"/>
    <w:rsid w:val="00B039FB"/>
    <w:rsid w:val="00B03DC7"/>
    <w:rsid w:val="00B04CD0"/>
    <w:rsid w:val="00B066D1"/>
    <w:rsid w:val="00B10ECF"/>
    <w:rsid w:val="00B119F1"/>
    <w:rsid w:val="00B14C01"/>
    <w:rsid w:val="00B164A2"/>
    <w:rsid w:val="00B17C4F"/>
    <w:rsid w:val="00B23E2D"/>
    <w:rsid w:val="00B26DB1"/>
    <w:rsid w:val="00B274A8"/>
    <w:rsid w:val="00B30DD5"/>
    <w:rsid w:val="00B30E19"/>
    <w:rsid w:val="00B372CD"/>
    <w:rsid w:val="00B37650"/>
    <w:rsid w:val="00B42B58"/>
    <w:rsid w:val="00B43029"/>
    <w:rsid w:val="00B46622"/>
    <w:rsid w:val="00B474A4"/>
    <w:rsid w:val="00B47A27"/>
    <w:rsid w:val="00B47A72"/>
    <w:rsid w:val="00B51F90"/>
    <w:rsid w:val="00B53FDF"/>
    <w:rsid w:val="00B543FA"/>
    <w:rsid w:val="00B60762"/>
    <w:rsid w:val="00B60F85"/>
    <w:rsid w:val="00B6128A"/>
    <w:rsid w:val="00B642F0"/>
    <w:rsid w:val="00B657EA"/>
    <w:rsid w:val="00B65804"/>
    <w:rsid w:val="00B736CB"/>
    <w:rsid w:val="00B743E4"/>
    <w:rsid w:val="00B748C7"/>
    <w:rsid w:val="00B75086"/>
    <w:rsid w:val="00B7583B"/>
    <w:rsid w:val="00B75DE6"/>
    <w:rsid w:val="00B760AF"/>
    <w:rsid w:val="00B76F9B"/>
    <w:rsid w:val="00B80EA3"/>
    <w:rsid w:val="00B812D9"/>
    <w:rsid w:val="00B84D3F"/>
    <w:rsid w:val="00B8552D"/>
    <w:rsid w:val="00B85706"/>
    <w:rsid w:val="00B85DBE"/>
    <w:rsid w:val="00B87F4D"/>
    <w:rsid w:val="00B90B3C"/>
    <w:rsid w:val="00B924CD"/>
    <w:rsid w:val="00B92B64"/>
    <w:rsid w:val="00B97402"/>
    <w:rsid w:val="00B97445"/>
    <w:rsid w:val="00B976C1"/>
    <w:rsid w:val="00B97749"/>
    <w:rsid w:val="00B97CC0"/>
    <w:rsid w:val="00BA00EF"/>
    <w:rsid w:val="00BA2CDF"/>
    <w:rsid w:val="00BA393B"/>
    <w:rsid w:val="00BA4912"/>
    <w:rsid w:val="00BB21C1"/>
    <w:rsid w:val="00BB70EE"/>
    <w:rsid w:val="00BC32CB"/>
    <w:rsid w:val="00BD322B"/>
    <w:rsid w:val="00BD5AC3"/>
    <w:rsid w:val="00BD7E68"/>
    <w:rsid w:val="00BE323D"/>
    <w:rsid w:val="00BE7909"/>
    <w:rsid w:val="00BF193A"/>
    <w:rsid w:val="00BF1E74"/>
    <w:rsid w:val="00BF291D"/>
    <w:rsid w:val="00BF3626"/>
    <w:rsid w:val="00BF396A"/>
    <w:rsid w:val="00C05C1B"/>
    <w:rsid w:val="00C05E50"/>
    <w:rsid w:val="00C10B11"/>
    <w:rsid w:val="00C1236D"/>
    <w:rsid w:val="00C13506"/>
    <w:rsid w:val="00C163E2"/>
    <w:rsid w:val="00C20245"/>
    <w:rsid w:val="00C210EA"/>
    <w:rsid w:val="00C21871"/>
    <w:rsid w:val="00C21948"/>
    <w:rsid w:val="00C2351A"/>
    <w:rsid w:val="00C23E29"/>
    <w:rsid w:val="00C25260"/>
    <w:rsid w:val="00C271C7"/>
    <w:rsid w:val="00C30820"/>
    <w:rsid w:val="00C30B6D"/>
    <w:rsid w:val="00C30D9F"/>
    <w:rsid w:val="00C32436"/>
    <w:rsid w:val="00C340E3"/>
    <w:rsid w:val="00C34BE5"/>
    <w:rsid w:val="00C366CF"/>
    <w:rsid w:val="00C411D5"/>
    <w:rsid w:val="00C42186"/>
    <w:rsid w:val="00C44A8F"/>
    <w:rsid w:val="00C44CBD"/>
    <w:rsid w:val="00C4614C"/>
    <w:rsid w:val="00C47853"/>
    <w:rsid w:val="00C53CFD"/>
    <w:rsid w:val="00C5526A"/>
    <w:rsid w:val="00C55B16"/>
    <w:rsid w:val="00C560E1"/>
    <w:rsid w:val="00C61E55"/>
    <w:rsid w:val="00C64568"/>
    <w:rsid w:val="00C67D48"/>
    <w:rsid w:val="00C71363"/>
    <w:rsid w:val="00C72C7B"/>
    <w:rsid w:val="00C7414C"/>
    <w:rsid w:val="00C768D4"/>
    <w:rsid w:val="00C76B55"/>
    <w:rsid w:val="00C809D9"/>
    <w:rsid w:val="00C85EA2"/>
    <w:rsid w:val="00C85FE2"/>
    <w:rsid w:val="00C8774F"/>
    <w:rsid w:val="00C90BCE"/>
    <w:rsid w:val="00C97C3A"/>
    <w:rsid w:val="00CA1E41"/>
    <w:rsid w:val="00CA51CC"/>
    <w:rsid w:val="00CA5E21"/>
    <w:rsid w:val="00CB2D80"/>
    <w:rsid w:val="00CB3CB4"/>
    <w:rsid w:val="00CB4F89"/>
    <w:rsid w:val="00CB75B4"/>
    <w:rsid w:val="00CB77DD"/>
    <w:rsid w:val="00CC1885"/>
    <w:rsid w:val="00CC404A"/>
    <w:rsid w:val="00CC41DF"/>
    <w:rsid w:val="00CC51BF"/>
    <w:rsid w:val="00CC6092"/>
    <w:rsid w:val="00CD27CB"/>
    <w:rsid w:val="00CD54B0"/>
    <w:rsid w:val="00CD5CB6"/>
    <w:rsid w:val="00CE02B0"/>
    <w:rsid w:val="00CF0D5D"/>
    <w:rsid w:val="00CF1968"/>
    <w:rsid w:val="00CF2100"/>
    <w:rsid w:val="00CF3186"/>
    <w:rsid w:val="00CF40BB"/>
    <w:rsid w:val="00CF475F"/>
    <w:rsid w:val="00CF476B"/>
    <w:rsid w:val="00CF709C"/>
    <w:rsid w:val="00D010C0"/>
    <w:rsid w:val="00D012DE"/>
    <w:rsid w:val="00D03A86"/>
    <w:rsid w:val="00D07B47"/>
    <w:rsid w:val="00D10BF0"/>
    <w:rsid w:val="00D116C5"/>
    <w:rsid w:val="00D12BD4"/>
    <w:rsid w:val="00D17495"/>
    <w:rsid w:val="00D21D74"/>
    <w:rsid w:val="00D22494"/>
    <w:rsid w:val="00D22B6C"/>
    <w:rsid w:val="00D22E9C"/>
    <w:rsid w:val="00D262DD"/>
    <w:rsid w:val="00D276F2"/>
    <w:rsid w:val="00D30225"/>
    <w:rsid w:val="00D32B5D"/>
    <w:rsid w:val="00D36597"/>
    <w:rsid w:val="00D37208"/>
    <w:rsid w:val="00D42430"/>
    <w:rsid w:val="00D43582"/>
    <w:rsid w:val="00D454A1"/>
    <w:rsid w:val="00D47AAC"/>
    <w:rsid w:val="00D523B9"/>
    <w:rsid w:val="00D60615"/>
    <w:rsid w:val="00D60906"/>
    <w:rsid w:val="00D62684"/>
    <w:rsid w:val="00D63206"/>
    <w:rsid w:val="00D655D0"/>
    <w:rsid w:val="00D65A49"/>
    <w:rsid w:val="00D66B80"/>
    <w:rsid w:val="00D67590"/>
    <w:rsid w:val="00D70208"/>
    <w:rsid w:val="00D7339D"/>
    <w:rsid w:val="00D73EC7"/>
    <w:rsid w:val="00D74644"/>
    <w:rsid w:val="00D76025"/>
    <w:rsid w:val="00D76EC6"/>
    <w:rsid w:val="00D81344"/>
    <w:rsid w:val="00D85779"/>
    <w:rsid w:val="00D87651"/>
    <w:rsid w:val="00D87E6E"/>
    <w:rsid w:val="00D9216F"/>
    <w:rsid w:val="00D93B67"/>
    <w:rsid w:val="00D951A4"/>
    <w:rsid w:val="00D97BDE"/>
    <w:rsid w:val="00DA2826"/>
    <w:rsid w:val="00DA454D"/>
    <w:rsid w:val="00DA4B4B"/>
    <w:rsid w:val="00DA52F1"/>
    <w:rsid w:val="00DA6AA7"/>
    <w:rsid w:val="00DB1DC9"/>
    <w:rsid w:val="00DB2108"/>
    <w:rsid w:val="00DB245B"/>
    <w:rsid w:val="00DB2BC5"/>
    <w:rsid w:val="00DB4E5F"/>
    <w:rsid w:val="00DC021A"/>
    <w:rsid w:val="00DC2F32"/>
    <w:rsid w:val="00DC55D1"/>
    <w:rsid w:val="00DC6823"/>
    <w:rsid w:val="00DC6F7C"/>
    <w:rsid w:val="00DD2F0C"/>
    <w:rsid w:val="00DD778D"/>
    <w:rsid w:val="00DE3AFA"/>
    <w:rsid w:val="00DE5161"/>
    <w:rsid w:val="00DE7547"/>
    <w:rsid w:val="00DF068F"/>
    <w:rsid w:val="00DF3D00"/>
    <w:rsid w:val="00DF3EC6"/>
    <w:rsid w:val="00DF4BFC"/>
    <w:rsid w:val="00DF72CB"/>
    <w:rsid w:val="00DF7CA8"/>
    <w:rsid w:val="00E0051C"/>
    <w:rsid w:val="00E00DF2"/>
    <w:rsid w:val="00E013E3"/>
    <w:rsid w:val="00E02868"/>
    <w:rsid w:val="00E031CE"/>
    <w:rsid w:val="00E06003"/>
    <w:rsid w:val="00E10CB5"/>
    <w:rsid w:val="00E12B91"/>
    <w:rsid w:val="00E15BA7"/>
    <w:rsid w:val="00E210B7"/>
    <w:rsid w:val="00E236D6"/>
    <w:rsid w:val="00E23A10"/>
    <w:rsid w:val="00E25545"/>
    <w:rsid w:val="00E26458"/>
    <w:rsid w:val="00E267CA"/>
    <w:rsid w:val="00E26AF1"/>
    <w:rsid w:val="00E276D0"/>
    <w:rsid w:val="00E27983"/>
    <w:rsid w:val="00E3057E"/>
    <w:rsid w:val="00E31119"/>
    <w:rsid w:val="00E31E0F"/>
    <w:rsid w:val="00E32A88"/>
    <w:rsid w:val="00E3529B"/>
    <w:rsid w:val="00E358B8"/>
    <w:rsid w:val="00E35C11"/>
    <w:rsid w:val="00E36C3C"/>
    <w:rsid w:val="00E406BB"/>
    <w:rsid w:val="00E4076C"/>
    <w:rsid w:val="00E43330"/>
    <w:rsid w:val="00E444A7"/>
    <w:rsid w:val="00E45637"/>
    <w:rsid w:val="00E45E7B"/>
    <w:rsid w:val="00E463BC"/>
    <w:rsid w:val="00E46E06"/>
    <w:rsid w:val="00E50E00"/>
    <w:rsid w:val="00E55ED7"/>
    <w:rsid w:val="00E563A2"/>
    <w:rsid w:val="00E60288"/>
    <w:rsid w:val="00E60B42"/>
    <w:rsid w:val="00E61487"/>
    <w:rsid w:val="00E61EE3"/>
    <w:rsid w:val="00E65745"/>
    <w:rsid w:val="00E660C7"/>
    <w:rsid w:val="00E70ED9"/>
    <w:rsid w:val="00E72084"/>
    <w:rsid w:val="00E734D9"/>
    <w:rsid w:val="00E7582E"/>
    <w:rsid w:val="00E763CA"/>
    <w:rsid w:val="00E769D3"/>
    <w:rsid w:val="00E77CC9"/>
    <w:rsid w:val="00E84B16"/>
    <w:rsid w:val="00E87222"/>
    <w:rsid w:val="00E93372"/>
    <w:rsid w:val="00E93E4A"/>
    <w:rsid w:val="00E9674C"/>
    <w:rsid w:val="00E97A67"/>
    <w:rsid w:val="00EA18B9"/>
    <w:rsid w:val="00EA2CDB"/>
    <w:rsid w:val="00EA74DC"/>
    <w:rsid w:val="00EA7507"/>
    <w:rsid w:val="00EB1E9F"/>
    <w:rsid w:val="00EB3132"/>
    <w:rsid w:val="00EB5D9C"/>
    <w:rsid w:val="00EC08BA"/>
    <w:rsid w:val="00EC1E78"/>
    <w:rsid w:val="00EC5200"/>
    <w:rsid w:val="00EC73E9"/>
    <w:rsid w:val="00ED1395"/>
    <w:rsid w:val="00ED2486"/>
    <w:rsid w:val="00EE1A5F"/>
    <w:rsid w:val="00EE4E9E"/>
    <w:rsid w:val="00EE604B"/>
    <w:rsid w:val="00EE66C9"/>
    <w:rsid w:val="00EF0EE3"/>
    <w:rsid w:val="00EF1BBF"/>
    <w:rsid w:val="00EF2D45"/>
    <w:rsid w:val="00EF31D8"/>
    <w:rsid w:val="00EF3BEC"/>
    <w:rsid w:val="00EF40AF"/>
    <w:rsid w:val="00F0171B"/>
    <w:rsid w:val="00F02425"/>
    <w:rsid w:val="00F02F35"/>
    <w:rsid w:val="00F0359E"/>
    <w:rsid w:val="00F06CF1"/>
    <w:rsid w:val="00F0745E"/>
    <w:rsid w:val="00F10853"/>
    <w:rsid w:val="00F10AB4"/>
    <w:rsid w:val="00F1151A"/>
    <w:rsid w:val="00F11F7C"/>
    <w:rsid w:val="00F130F2"/>
    <w:rsid w:val="00F14783"/>
    <w:rsid w:val="00F22065"/>
    <w:rsid w:val="00F2242F"/>
    <w:rsid w:val="00F2322E"/>
    <w:rsid w:val="00F2442A"/>
    <w:rsid w:val="00F2731E"/>
    <w:rsid w:val="00F32E7D"/>
    <w:rsid w:val="00F33574"/>
    <w:rsid w:val="00F35CB1"/>
    <w:rsid w:val="00F374E5"/>
    <w:rsid w:val="00F40DD7"/>
    <w:rsid w:val="00F47E2A"/>
    <w:rsid w:val="00F52F31"/>
    <w:rsid w:val="00F52F46"/>
    <w:rsid w:val="00F53DEB"/>
    <w:rsid w:val="00F576F8"/>
    <w:rsid w:val="00F57857"/>
    <w:rsid w:val="00F6119E"/>
    <w:rsid w:val="00F630E5"/>
    <w:rsid w:val="00F63F48"/>
    <w:rsid w:val="00F64B5F"/>
    <w:rsid w:val="00F678BA"/>
    <w:rsid w:val="00F67FCA"/>
    <w:rsid w:val="00F70A4F"/>
    <w:rsid w:val="00F715BA"/>
    <w:rsid w:val="00F71F41"/>
    <w:rsid w:val="00F72F44"/>
    <w:rsid w:val="00F74312"/>
    <w:rsid w:val="00F81FE9"/>
    <w:rsid w:val="00F82667"/>
    <w:rsid w:val="00F829B4"/>
    <w:rsid w:val="00F84E94"/>
    <w:rsid w:val="00F872E1"/>
    <w:rsid w:val="00F93344"/>
    <w:rsid w:val="00F93F0F"/>
    <w:rsid w:val="00F967C9"/>
    <w:rsid w:val="00F9786C"/>
    <w:rsid w:val="00FA3B1F"/>
    <w:rsid w:val="00FA4CF0"/>
    <w:rsid w:val="00FA51A4"/>
    <w:rsid w:val="00FA6A59"/>
    <w:rsid w:val="00FA77A2"/>
    <w:rsid w:val="00FA7D4B"/>
    <w:rsid w:val="00FB1EDB"/>
    <w:rsid w:val="00FB202A"/>
    <w:rsid w:val="00FB2A45"/>
    <w:rsid w:val="00FB5C04"/>
    <w:rsid w:val="00FC2DA6"/>
    <w:rsid w:val="00FC4C32"/>
    <w:rsid w:val="00FC4C9E"/>
    <w:rsid w:val="00FD47EF"/>
    <w:rsid w:val="00FD4E8F"/>
    <w:rsid w:val="00FD63EC"/>
    <w:rsid w:val="00FD7E4D"/>
    <w:rsid w:val="00FE43EC"/>
    <w:rsid w:val="00FF020D"/>
    <w:rsid w:val="00FF0B92"/>
    <w:rsid w:val="00FF3E1E"/>
    <w:rsid w:val="00FF67C9"/>
    <w:rsid w:val="00FF6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0206A793"/>
  <w15:chartTrackingRefBased/>
  <w15:docId w15:val="{B99FABAE-8228-4F6C-A4D7-C4AB87B9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3D"/>
    <w:pPr>
      <w:spacing w:after="200" w:line="276" w:lineRule="auto"/>
    </w:pPr>
    <w:rPr>
      <w:sz w:val="22"/>
      <w:szCs w:val="22"/>
      <w:lang w:eastAsia="en-US"/>
    </w:rPr>
  </w:style>
  <w:style w:type="paragraph" w:styleId="Nadpis2">
    <w:name w:val="heading 2"/>
    <w:basedOn w:val="Normln"/>
    <w:next w:val="Normln"/>
    <w:link w:val="Nadpis2Char"/>
    <w:semiHidden/>
    <w:unhideWhenUsed/>
    <w:qFormat/>
    <w:rsid w:val="007D2B05"/>
    <w:pPr>
      <w:keepNext/>
      <w:spacing w:after="0" w:line="240" w:lineRule="auto"/>
      <w:outlineLvl w:val="1"/>
    </w:pPr>
    <w:rPr>
      <w:rFonts w:ascii="Times New Roman" w:eastAsia="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51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5163"/>
    <w:rPr>
      <w:rFonts w:ascii="Tahoma" w:hAnsi="Tahoma" w:cs="Tahoma"/>
      <w:sz w:val="16"/>
      <w:szCs w:val="16"/>
    </w:rPr>
  </w:style>
  <w:style w:type="table" w:styleId="Mkatabulky">
    <w:name w:val="Table Grid"/>
    <w:basedOn w:val="Normlntabulka"/>
    <w:uiPriority w:val="59"/>
    <w:rsid w:val="003B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51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163"/>
  </w:style>
  <w:style w:type="paragraph" w:styleId="Zpat">
    <w:name w:val="footer"/>
    <w:basedOn w:val="Normln"/>
    <w:link w:val="ZpatChar"/>
    <w:uiPriority w:val="99"/>
    <w:unhideWhenUsed/>
    <w:rsid w:val="003B5163"/>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163"/>
  </w:style>
  <w:style w:type="character" w:styleId="Hypertextovodkaz">
    <w:name w:val="Hyperlink"/>
    <w:uiPriority w:val="99"/>
    <w:unhideWhenUsed/>
    <w:rsid w:val="00D93B67"/>
    <w:rPr>
      <w:color w:val="0000FF"/>
      <w:u w:val="single"/>
    </w:rPr>
  </w:style>
  <w:style w:type="character" w:customStyle="1" w:styleId="Nadpis2Char">
    <w:name w:val="Nadpis 2 Char"/>
    <w:link w:val="Nadpis2"/>
    <w:semiHidden/>
    <w:rsid w:val="007D2B05"/>
    <w:rPr>
      <w:rFonts w:ascii="Times New Roman" w:eastAsia="Times New Roman" w:hAnsi="Times New Roman"/>
      <w:b/>
      <w:bCs/>
      <w:sz w:val="24"/>
      <w:szCs w:val="24"/>
    </w:rPr>
  </w:style>
  <w:style w:type="paragraph" w:styleId="Zkladntext">
    <w:name w:val="Body Text"/>
    <w:basedOn w:val="Normln"/>
    <w:link w:val="ZkladntextChar"/>
    <w:semiHidden/>
    <w:unhideWhenUsed/>
    <w:rsid w:val="007D2B05"/>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semiHidden/>
    <w:rsid w:val="007D2B05"/>
    <w:rPr>
      <w:rFonts w:ascii="Times New Roman" w:eastAsia="Times New Roman" w:hAnsi="Times New Roman"/>
      <w:sz w:val="24"/>
      <w:szCs w:val="24"/>
    </w:rPr>
  </w:style>
  <w:style w:type="paragraph" w:styleId="Odstavecseseznamem">
    <w:name w:val="List Paragraph"/>
    <w:basedOn w:val="Normln"/>
    <w:uiPriority w:val="34"/>
    <w:qFormat/>
    <w:rsid w:val="006420F7"/>
    <w:pPr>
      <w:ind w:left="720"/>
      <w:contextualSpacing/>
    </w:pPr>
    <w:rPr>
      <w:rFonts w:eastAsia="Times New Roman"/>
      <w:lang w:eastAsia="cs-CZ"/>
    </w:rPr>
  </w:style>
  <w:style w:type="character" w:styleId="Nevyeenzmnka">
    <w:name w:val="Unresolved Mention"/>
    <w:uiPriority w:val="99"/>
    <w:semiHidden/>
    <w:unhideWhenUsed/>
    <w:rsid w:val="00C7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4894">
      <w:bodyDiv w:val="1"/>
      <w:marLeft w:val="0"/>
      <w:marRight w:val="0"/>
      <w:marTop w:val="0"/>
      <w:marBottom w:val="0"/>
      <w:divBdr>
        <w:top w:val="none" w:sz="0" w:space="0" w:color="auto"/>
        <w:left w:val="none" w:sz="0" w:space="0" w:color="auto"/>
        <w:bottom w:val="none" w:sz="0" w:space="0" w:color="auto"/>
        <w:right w:val="none" w:sz="0" w:space="0" w:color="auto"/>
      </w:divBdr>
    </w:div>
    <w:div w:id="59906377">
      <w:bodyDiv w:val="1"/>
      <w:marLeft w:val="0"/>
      <w:marRight w:val="0"/>
      <w:marTop w:val="0"/>
      <w:marBottom w:val="0"/>
      <w:divBdr>
        <w:top w:val="none" w:sz="0" w:space="0" w:color="auto"/>
        <w:left w:val="none" w:sz="0" w:space="0" w:color="auto"/>
        <w:bottom w:val="none" w:sz="0" w:space="0" w:color="auto"/>
        <w:right w:val="none" w:sz="0" w:space="0" w:color="auto"/>
      </w:divBdr>
    </w:div>
    <w:div w:id="82378967">
      <w:bodyDiv w:val="1"/>
      <w:marLeft w:val="0"/>
      <w:marRight w:val="0"/>
      <w:marTop w:val="0"/>
      <w:marBottom w:val="0"/>
      <w:divBdr>
        <w:top w:val="none" w:sz="0" w:space="0" w:color="auto"/>
        <w:left w:val="none" w:sz="0" w:space="0" w:color="auto"/>
        <w:bottom w:val="none" w:sz="0" w:space="0" w:color="auto"/>
        <w:right w:val="none" w:sz="0" w:space="0" w:color="auto"/>
      </w:divBdr>
    </w:div>
    <w:div w:id="191112829">
      <w:bodyDiv w:val="1"/>
      <w:marLeft w:val="0"/>
      <w:marRight w:val="0"/>
      <w:marTop w:val="0"/>
      <w:marBottom w:val="0"/>
      <w:divBdr>
        <w:top w:val="none" w:sz="0" w:space="0" w:color="auto"/>
        <w:left w:val="none" w:sz="0" w:space="0" w:color="auto"/>
        <w:bottom w:val="none" w:sz="0" w:space="0" w:color="auto"/>
        <w:right w:val="none" w:sz="0" w:space="0" w:color="auto"/>
      </w:divBdr>
    </w:div>
    <w:div w:id="208033842">
      <w:bodyDiv w:val="1"/>
      <w:marLeft w:val="0"/>
      <w:marRight w:val="0"/>
      <w:marTop w:val="0"/>
      <w:marBottom w:val="0"/>
      <w:divBdr>
        <w:top w:val="none" w:sz="0" w:space="0" w:color="auto"/>
        <w:left w:val="none" w:sz="0" w:space="0" w:color="auto"/>
        <w:bottom w:val="none" w:sz="0" w:space="0" w:color="auto"/>
        <w:right w:val="none" w:sz="0" w:space="0" w:color="auto"/>
      </w:divBdr>
    </w:div>
    <w:div w:id="249193195">
      <w:bodyDiv w:val="1"/>
      <w:marLeft w:val="0"/>
      <w:marRight w:val="0"/>
      <w:marTop w:val="0"/>
      <w:marBottom w:val="0"/>
      <w:divBdr>
        <w:top w:val="none" w:sz="0" w:space="0" w:color="auto"/>
        <w:left w:val="none" w:sz="0" w:space="0" w:color="auto"/>
        <w:bottom w:val="none" w:sz="0" w:space="0" w:color="auto"/>
        <w:right w:val="none" w:sz="0" w:space="0" w:color="auto"/>
      </w:divBdr>
    </w:div>
    <w:div w:id="261302989">
      <w:bodyDiv w:val="1"/>
      <w:marLeft w:val="0"/>
      <w:marRight w:val="0"/>
      <w:marTop w:val="0"/>
      <w:marBottom w:val="0"/>
      <w:divBdr>
        <w:top w:val="none" w:sz="0" w:space="0" w:color="auto"/>
        <w:left w:val="none" w:sz="0" w:space="0" w:color="auto"/>
        <w:bottom w:val="none" w:sz="0" w:space="0" w:color="auto"/>
        <w:right w:val="none" w:sz="0" w:space="0" w:color="auto"/>
      </w:divBdr>
    </w:div>
    <w:div w:id="277224987">
      <w:bodyDiv w:val="1"/>
      <w:marLeft w:val="0"/>
      <w:marRight w:val="0"/>
      <w:marTop w:val="0"/>
      <w:marBottom w:val="0"/>
      <w:divBdr>
        <w:top w:val="none" w:sz="0" w:space="0" w:color="auto"/>
        <w:left w:val="none" w:sz="0" w:space="0" w:color="auto"/>
        <w:bottom w:val="none" w:sz="0" w:space="0" w:color="auto"/>
        <w:right w:val="none" w:sz="0" w:space="0" w:color="auto"/>
      </w:divBdr>
    </w:div>
    <w:div w:id="419835991">
      <w:bodyDiv w:val="1"/>
      <w:marLeft w:val="0"/>
      <w:marRight w:val="0"/>
      <w:marTop w:val="0"/>
      <w:marBottom w:val="0"/>
      <w:divBdr>
        <w:top w:val="none" w:sz="0" w:space="0" w:color="auto"/>
        <w:left w:val="none" w:sz="0" w:space="0" w:color="auto"/>
        <w:bottom w:val="none" w:sz="0" w:space="0" w:color="auto"/>
        <w:right w:val="none" w:sz="0" w:space="0" w:color="auto"/>
      </w:divBdr>
    </w:div>
    <w:div w:id="463889690">
      <w:bodyDiv w:val="1"/>
      <w:marLeft w:val="0"/>
      <w:marRight w:val="0"/>
      <w:marTop w:val="0"/>
      <w:marBottom w:val="0"/>
      <w:divBdr>
        <w:top w:val="none" w:sz="0" w:space="0" w:color="auto"/>
        <w:left w:val="none" w:sz="0" w:space="0" w:color="auto"/>
        <w:bottom w:val="none" w:sz="0" w:space="0" w:color="auto"/>
        <w:right w:val="none" w:sz="0" w:space="0" w:color="auto"/>
      </w:divBdr>
    </w:div>
    <w:div w:id="550383417">
      <w:bodyDiv w:val="1"/>
      <w:marLeft w:val="0"/>
      <w:marRight w:val="0"/>
      <w:marTop w:val="0"/>
      <w:marBottom w:val="0"/>
      <w:divBdr>
        <w:top w:val="none" w:sz="0" w:space="0" w:color="auto"/>
        <w:left w:val="none" w:sz="0" w:space="0" w:color="auto"/>
        <w:bottom w:val="none" w:sz="0" w:space="0" w:color="auto"/>
        <w:right w:val="none" w:sz="0" w:space="0" w:color="auto"/>
      </w:divBdr>
    </w:div>
    <w:div w:id="686714008">
      <w:bodyDiv w:val="1"/>
      <w:marLeft w:val="0"/>
      <w:marRight w:val="0"/>
      <w:marTop w:val="0"/>
      <w:marBottom w:val="0"/>
      <w:divBdr>
        <w:top w:val="none" w:sz="0" w:space="0" w:color="auto"/>
        <w:left w:val="none" w:sz="0" w:space="0" w:color="auto"/>
        <w:bottom w:val="none" w:sz="0" w:space="0" w:color="auto"/>
        <w:right w:val="none" w:sz="0" w:space="0" w:color="auto"/>
      </w:divBdr>
    </w:div>
    <w:div w:id="833569913">
      <w:bodyDiv w:val="1"/>
      <w:marLeft w:val="0"/>
      <w:marRight w:val="0"/>
      <w:marTop w:val="0"/>
      <w:marBottom w:val="0"/>
      <w:divBdr>
        <w:top w:val="none" w:sz="0" w:space="0" w:color="auto"/>
        <w:left w:val="none" w:sz="0" w:space="0" w:color="auto"/>
        <w:bottom w:val="none" w:sz="0" w:space="0" w:color="auto"/>
        <w:right w:val="none" w:sz="0" w:space="0" w:color="auto"/>
      </w:divBdr>
    </w:div>
    <w:div w:id="934941859">
      <w:bodyDiv w:val="1"/>
      <w:marLeft w:val="0"/>
      <w:marRight w:val="0"/>
      <w:marTop w:val="0"/>
      <w:marBottom w:val="0"/>
      <w:divBdr>
        <w:top w:val="none" w:sz="0" w:space="0" w:color="auto"/>
        <w:left w:val="none" w:sz="0" w:space="0" w:color="auto"/>
        <w:bottom w:val="none" w:sz="0" w:space="0" w:color="auto"/>
        <w:right w:val="none" w:sz="0" w:space="0" w:color="auto"/>
      </w:divBdr>
    </w:div>
    <w:div w:id="1036194935">
      <w:bodyDiv w:val="1"/>
      <w:marLeft w:val="0"/>
      <w:marRight w:val="0"/>
      <w:marTop w:val="0"/>
      <w:marBottom w:val="0"/>
      <w:divBdr>
        <w:top w:val="none" w:sz="0" w:space="0" w:color="auto"/>
        <w:left w:val="none" w:sz="0" w:space="0" w:color="auto"/>
        <w:bottom w:val="none" w:sz="0" w:space="0" w:color="auto"/>
        <w:right w:val="none" w:sz="0" w:space="0" w:color="auto"/>
      </w:divBdr>
    </w:div>
    <w:div w:id="1117799458">
      <w:bodyDiv w:val="1"/>
      <w:marLeft w:val="0"/>
      <w:marRight w:val="0"/>
      <w:marTop w:val="0"/>
      <w:marBottom w:val="0"/>
      <w:divBdr>
        <w:top w:val="none" w:sz="0" w:space="0" w:color="auto"/>
        <w:left w:val="none" w:sz="0" w:space="0" w:color="auto"/>
        <w:bottom w:val="none" w:sz="0" w:space="0" w:color="auto"/>
        <w:right w:val="none" w:sz="0" w:space="0" w:color="auto"/>
      </w:divBdr>
    </w:div>
    <w:div w:id="1251500289">
      <w:bodyDiv w:val="1"/>
      <w:marLeft w:val="0"/>
      <w:marRight w:val="0"/>
      <w:marTop w:val="0"/>
      <w:marBottom w:val="0"/>
      <w:divBdr>
        <w:top w:val="none" w:sz="0" w:space="0" w:color="auto"/>
        <w:left w:val="none" w:sz="0" w:space="0" w:color="auto"/>
        <w:bottom w:val="none" w:sz="0" w:space="0" w:color="auto"/>
        <w:right w:val="none" w:sz="0" w:space="0" w:color="auto"/>
      </w:divBdr>
    </w:div>
    <w:div w:id="1272320617">
      <w:bodyDiv w:val="1"/>
      <w:marLeft w:val="0"/>
      <w:marRight w:val="0"/>
      <w:marTop w:val="0"/>
      <w:marBottom w:val="0"/>
      <w:divBdr>
        <w:top w:val="none" w:sz="0" w:space="0" w:color="auto"/>
        <w:left w:val="none" w:sz="0" w:space="0" w:color="auto"/>
        <w:bottom w:val="none" w:sz="0" w:space="0" w:color="auto"/>
        <w:right w:val="none" w:sz="0" w:space="0" w:color="auto"/>
      </w:divBdr>
    </w:div>
    <w:div w:id="1278948747">
      <w:bodyDiv w:val="1"/>
      <w:marLeft w:val="0"/>
      <w:marRight w:val="0"/>
      <w:marTop w:val="0"/>
      <w:marBottom w:val="0"/>
      <w:divBdr>
        <w:top w:val="none" w:sz="0" w:space="0" w:color="auto"/>
        <w:left w:val="none" w:sz="0" w:space="0" w:color="auto"/>
        <w:bottom w:val="none" w:sz="0" w:space="0" w:color="auto"/>
        <w:right w:val="none" w:sz="0" w:space="0" w:color="auto"/>
      </w:divBdr>
    </w:div>
    <w:div w:id="1327324179">
      <w:bodyDiv w:val="1"/>
      <w:marLeft w:val="0"/>
      <w:marRight w:val="0"/>
      <w:marTop w:val="0"/>
      <w:marBottom w:val="0"/>
      <w:divBdr>
        <w:top w:val="none" w:sz="0" w:space="0" w:color="auto"/>
        <w:left w:val="none" w:sz="0" w:space="0" w:color="auto"/>
        <w:bottom w:val="none" w:sz="0" w:space="0" w:color="auto"/>
        <w:right w:val="none" w:sz="0" w:space="0" w:color="auto"/>
      </w:divBdr>
    </w:div>
    <w:div w:id="1440683344">
      <w:bodyDiv w:val="1"/>
      <w:marLeft w:val="0"/>
      <w:marRight w:val="0"/>
      <w:marTop w:val="0"/>
      <w:marBottom w:val="0"/>
      <w:divBdr>
        <w:top w:val="none" w:sz="0" w:space="0" w:color="auto"/>
        <w:left w:val="none" w:sz="0" w:space="0" w:color="auto"/>
        <w:bottom w:val="none" w:sz="0" w:space="0" w:color="auto"/>
        <w:right w:val="none" w:sz="0" w:space="0" w:color="auto"/>
      </w:divBdr>
    </w:div>
    <w:div w:id="1469742622">
      <w:bodyDiv w:val="1"/>
      <w:marLeft w:val="0"/>
      <w:marRight w:val="0"/>
      <w:marTop w:val="0"/>
      <w:marBottom w:val="0"/>
      <w:divBdr>
        <w:top w:val="none" w:sz="0" w:space="0" w:color="auto"/>
        <w:left w:val="none" w:sz="0" w:space="0" w:color="auto"/>
        <w:bottom w:val="none" w:sz="0" w:space="0" w:color="auto"/>
        <w:right w:val="none" w:sz="0" w:space="0" w:color="auto"/>
      </w:divBdr>
    </w:div>
    <w:div w:id="1637830483">
      <w:bodyDiv w:val="1"/>
      <w:marLeft w:val="0"/>
      <w:marRight w:val="0"/>
      <w:marTop w:val="0"/>
      <w:marBottom w:val="0"/>
      <w:divBdr>
        <w:top w:val="none" w:sz="0" w:space="0" w:color="auto"/>
        <w:left w:val="none" w:sz="0" w:space="0" w:color="auto"/>
        <w:bottom w:val="none" w:sz="0" w:space="0" w:color="auto"/>
        <w:right w:val="none" w:sz="0" w:space="0" w:color="auto"/>
      </w:divBdr>
    </w:div>
    <w:div w:id="1887791700">
      <w:bodyDiv w:val="1"/>
      <w:marLeft w:val="0"/>
      <w:marRight w:val="0"/>
      <w:marTop w:val="0"/>
      <w:marBottom w:val="0"/>
      <w:divBdr>
        <w:top w:val="none" w:sz="0" w:space="0" w:color="auto"/>
        <w:left w:val="none" w:sz="0" w:space="0" w:color="auto"/>
        <w:bottom w:val="none" w:sz="0" w:space="0" w:color="auto"/>
        <w:right w:val="none" w:sz="0" w:space="0" w:color="auto"/>
      </w:divBdr>
    </w:div>
    <w:div w:id="20988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hut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jmk.cz" TargetMode="External"/><Relationship Id="rId1" Type="http://schemas.openxmlformats.org/officeDocument/2006/relationships/hyperlink" Target="mailto:posta@jm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0FE31F879C4842A26D2E2B8C92BB19" ma:contentTypeVersion="12" ma:contentTypeDescription="Vytvoří nový dokument" ma:contentTypeScope="" ma:versionID="626b78adc26f1edcb2860de14e9af7c5">
  <xsd:schema xmlns:xsd="http://www.w3.org/2001/XMLSchema" xmlns:xs="http://www.w3.org/2001/XMLSchema" xmlns:p="http://schemas.microsoft.com/office/2006/metadata/properties" xmlns:ns2="fff5a0f7-eece-4d78-afa5-3b629ecf0459" xmlns:ns3="2e1f61e4-9930-411b-9a9c-d27a14d1fd54" targetNamespace="http://schemas.microsoft.com/office/2006/metadata/properties" ma:root="true" ma:fieldsID="88269ee6a8da2a2648127b4f788f6d38" ns2:_="" ns3:_="">
    <xsd:import namespace="fff5a0f7-eece-4d78-afa5-3b629ecf0459"/>
    <xsd:import namespace="2e1f61e4-9930-411b-9a9c-d27a14d1f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a0f7-eece-4d78-afa5-3b629ecf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f61e4-9930-411b-9a9c-d27a14d1fd5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FEDE7-1E3C-405A-AABB-3433974D7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a0f7-eece-4d78-afa5-3b629ecf0459"/>
    <ds:schemaRef ds:uri="2e1f61e4-9930-411b-9a9c-d27a14d1f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CEA26-21BE-4B00-8234-01A13B85BC33}">
  <ds:schemaRefs>
    <ds:schemaRef ds:uri="http://schemas.microsoft.com/sharepoint/v3/contenttype/forms"/>
  </ds:schemaRefs>
</ds:datastoreItem>
</file>

<file path=customXml/itemProps3.xml><?xml version="1.0" encoding="utf-8"?>
<ds:datastoreItem xmlns:ds="http://schemas.openxmlformats.org/officeDocument/2006/customXml" ds:itemID="{3142EF30-4313-48B4-A6C2-0182C96260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5178C4-80A0-4A9E-8329-E5CBA1AB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3</Pages>
  <Words>1342</Words>
  <Characters>7919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Korespondence v přenesené působnosti - ředitelka</vt:lpstr>
    </vt:vector>
  </TitlesOfParts>
  <Company/>
  <LinksUpToDate>false</LinksUpToDate>
  <CharactersWithSpaces>9243</CharactersWithSpaces>
  <SharedDoc>false</SharedDoc>
  <HLinks>
    <vt:vector size="18" baseType="variant">
      <vt:variant>
        <vt:i4>2293878</vt:i4>
      </vt:variant>
      <vt:variant>
        <vt:i4>0</vt:i4>
      </vt:variant>
      <vt:variant>
        <vt:i4>0</vt:i4>
      </vt:variant>
      <vt:variant>
        <vt:i4>5</vt:i4>
      </vt:variant>
      <vt:variant>
        <vt:lpwstr>http://www.kr-jihomoravsky.cz/</vt:lpwstr>
      </vt:variant>
      <vt:variant>
        <vt:lpwstr/>
      </vt:variant>
      <vt:variant>
        <vt:i4>2293878</vt:i4>
      </vt:variant>
      <vt:variant>
        <vt:i4>6</vt:i4>
      </vt:variant>
      <vt:variant>
        <vt:i4>0</vt:i4>
      </vt:variant>
      <vt:variant>
        <vt:i4>5</vt:i4>
      </vt:variant>
      <vt:variant>
        <vt:lpwstr>http://www.kr-jihomoravsky.cz/</vt:lpwstr>
      </vt:variant>
      <vt:variant>
        <vt:lpwstr/>
      </vt:variant>
      <vt:variant>
        <vt:i4>2555981</vt:i4>
      </vt:variant>
      <vt:variant>
        <vt:i4>3</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Korespondence v přenesené působnosti - ředitelka</dc:title>
  <dc:subject/>
  <dc:creator>Zimková Hana</dc:creator>
  <cp:keywords/>
  <cp:lastModifiedBy>Zimková Hana</cp:lastModifiedBy>
  <cp:revision>617</cp:revision>
  <cp:lastPrinted>2023-10-20T08:01:00Z</cp:lastPrinted>
  <dcterms:created xsi:type="dcterms:W3CDTF">2020-04-30T06:11:00Z</dcterms:created>
  <dcterms:modified xsi:type="dcterms:W3CDTF">2023-10-24T12:01:00Z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MACHOTOVA.ROMANA@kr-jihomoravsky.cz</vt:lpwstr>
  </property>
  <property fmtid="{D5CDD505-2E9C-101B-9397-08002B2CF9AE}" pid="5" name="MSIP_Label_690ebb53-23a2-471a-9c6e-17bd0d11311e_SetDate">
    <vt:lpwstr>2019-06-27T12:23:25.9256243Z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0x010100140FE31F879C4842A26D2E2B8C92BB19</vt:lpwstr>
  </property>
</Properties>
</file>