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338FF" w14:textId="77777777" w:rsidR="00C74517" w:rsidRDefault="00C74517" w:rsidP="00EF00BF">
      <w:pPr>
        <w:jc w:val="center"/>
        <w:rPr>
          <w:b/>
          <w:bCs/>
        </w:rPr>
      </w:pPr>
    </w:p>
    <w:p w14:paraId="7CDE6E18" w14:textId="4A61D2BB" w:rsidR="00C74517" w:rsidRPr="00C23CEB" w:rsidRDefault="00C74517" w:rsidP="00EF00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3CEB">
        <w:rPr>
          <w:rFonts w:ascii="Arial" w:hAnsi="Arial" w:cs="Arial"/>
          <w:b/>
          <w:bCs/>
          <w:sz w:val="28"/>
          <w:szCs w:val="28"/>
        </w:rPr>
        <w:t>Obec</w:t>
      </w:r>
      <w:r w:rsidR="00C23CEB" w:rsidRPr="00C23CEB">
        <w:rPr>
          <w:rFonts w:ascii="Arial" w:hAnsi="Arial" w:cs="Arial"/>
          <w:b/>
          <w:bCs/>
          <w:sz w:val="28"/>
          <w:szCs w:val="28"/>
        </w:rPr>
        <w:t xml:space="preserve"> Staré Hamry</w:t>
      </w:r>
    </w:p>
    <w:p w14:paraId="7C32784A" w14:textId="103871D3" w:rsidR="00C74517" w:rsidRDefault="00C74517" w:rsidP="00EF00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3CEB">
        <w:rPr>
          <w:rFonts w:ascii="Arial" w:hAnsi="Arial" w:cs="Arial"/>
          <w:b/>
          <w:bCs/>
          <w:sz w:val="28"/>
          <w:szCs w:val="28"/>
        </w:rPr>
        <w:t>Zastupitelstvo obce</w:t>
      </w:r>
      <w:r w:rsidR="00C23CEB" w:rsidRPr="00C23CEB">
        <w:rPr>
          <w:rFonts w:ascii="Arial" w:hAnsi="Arial" w:cs="Arial"/>
          <w:b/>
          <w:bCs/>
          <w:sz w:val="28"/>
          <w:szCs w:val="28"/>
        </w:rPr>
        <w:t xml:space="preserve"> Staré Hamry</w:t>
      </w:r>
    </w:p>
    <w:p w14:paraId="1B527E76" w14:textId="77777777" w:rsidR="00C23CEB" w:rsidRPr="00C23CEB" w:rsidRDefault="00C23CEB" w:rsidP="00EF00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3DAC8A" w14:textId="452B05E5" w:rsidR="00EF00BF" w:rsidRPr="00C23CEB" w:rsidRDefault="00F21AEF" w:rsidP="00EF00BF">
      <w:pPr>
        <w:jc w:val="center"/>
        <w:rPr>
          <w:rFonts w:ascii="Arial" w:hAnsi="Arial" w:cs="Arial"/>
          <w:b/>
          <w:bCs/>
        </w:rPr>
      </w:pPr>
      <w:r w:rsidRPr="00C23CEB">
        <w:rPr>
          <w:rFonts w:ascii="Arial" w:hAnsi="Arial" w:cs="Arial"/>
          <w:b/>
          <w:bCs/>
        </w:rPr>
        <w:t xml:space="preserve">Obecně závazná vyhláška obce </w:t>
      </w:r>
      <w:r w:rsidR="00C23CEB" w:rsidRPr="00C23CEB">
        <w:rPr>
          <w:rFonts w:ascii="Arial" w:hAnsi="Arial" w:cs="Arial"/>
          <w:b/>
          <w:bCs/>
        </w:rPr>
        <w:t>Staré Hamry</w:t>
      </w:r>
      <w:r w:rsidR="00EF00BF" w:rsidRPr="00C23CEB">
        <w:rPr>
          <w:rFonts w:ascii="Arial" w:hAnsi="Arial" w:cs="Arial"/>
          <w:b/>
          <w:bCs/>
        </w:rPr>
        <w:t>,</w:t>
      </w:r>
    </w:p>
    <w:p w14:paraId="5410F523" w14:textId="72ECF3F1" w:rsidR="00EF00BF" w:rsidRPr="00C23CEB" w:rsidRDefault="00EF00BF" w:rsidP="00EF00BF">
      <w:pPr>
        <w:jc w:val="center"/>
        <w:rPr>
          <w:rFonts w:ascii="Arial" w:hAnsi="Arial" w:cs="Arial"/>
          <w:b/>
          <w:bCs/>
        </w:rPr>
      </w:pPr>
      <w:r w:rsidRPr="00C23CEB">
        <w:rPr>
          <w:rFonts w:ascii="Arial" w:hAnsi="Arial" w:cs="Arial"/>
          <w:b/>
          <w:bCs/>
        </w:rPr>
        <w:t xml:space="preserve">kterou se zrušuje obecně závazná vyhláška č. </w:t>
      </w:r>
      <w:r w:rsidR="00C23CEB" w:rsidRPr="00C23CEB">
        <w:rPr>
          <w:rFonts w:ascii="Arial" w:hAnsi="Arial" w:cs="Arial"/>
          <w:b/>
          <w:bCs/>
        </w:rPr>
        <w:t>1</w:t>
      </w:r>
      <w:r w:rsidRPr="00C23CEB">
        <w:rPr>
          <w:rFonts w:ascii="Arial" w:hAnsi="Arial" w:cs="Arial"/>
          <w:b/>
          <w:bCs/>
        </w:rPr>
        <w:t>/20</w:t>
      </w:r>
      <w:r w:rsidR="00C23CEB" w:rsidRPr="00C23CEB">
        <w:rPr>
          <w:rFonts w:ascii="Arial" w:hAnsi="Arial" w:cs="Arial"/>
          <w:b/>
          <w:bCs/>
        </w:rPr>
        <w:t>02</w:t>
      </w:r>
      <w:r w:rsidR="003B2544">
        <w:rPr>
          <w:rFonts w:ascii="Arial" w:hAnsi="Arial" w:cs="Arial"/>
          <w:b/>
          <w:bCs/>
        </w:rPr>
        <w:t>,</w:t>
      </w:r>
      <w:r w:rsidRPr="00C23CEB">
        <w:rPr>
          <w:rFonts w:ascii="Arial" w:hAnsi="Arial" w:cs="Arial"/>
          <w:b/>
          <w:bCs/>
        </w:rPr>
        <w:t xml:space="preserve">    </w:t>
      </w:r>
    </w:p>
    <w:p w14:paraId="299912BD" w14:textId="3EC111DC" w:rsidR="00EF00BF" w:rsidRPr="00C23CEB" w:rsidRDefault="008C1DA4" w:rsidP="00EF00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C23CEB" w:rsidRPr="00C23CEB">
        <w:rPr>
          <w:rFonts w:ascii="Arial" w:hAnsi="Arial" w:cs="Arial"/>
          <w:b/>
          <w:bCs/>
        </w:rPr>
        <w:t xml:space="preserve"> znaku, praporu, barvách a razítku obce Staré Hamry a jejich užívání</w:t>
      </w:r>
      <w:r w:rsidR="00775782" w:rsidRPr="00C23CEB">
        <w:rPr>
          <w:rFonts w:ascii="Arial" w:hAnsi="Arial" w:cs="Arial"/>
          <w:b/>
          <w:bCs/>
        </w:rPr>
        <w:t>, ze dne</w:t>
      </w:r>
      <w:r w:rsidR="00C23CEB" w:rsidRPr="00C23CEB">
        <w:rPr>
          <w:rFonts w:ascii="Arial" w:hAnsi="Arial" w:cs="Arial"/>
          <w:b/>
          <w:bCs/>
        </w:rPr>
        <w:t xml:space="preserve"> 30.</w:t>
      </w:r>
      <w:r w:rsidR="003B2544">
        <w:rPr>
          <w:rFonts w:ascii="Arial" w:hAnsi="Arial" w:cs="Arial"/>
          <w:b/>
          <w:bCs/>
        </w:rPr>
        <w:t xml:space="preserve"> </w:t>
      </w:r>
      <w:r w:rsidR="00C23CEB" w:rsidRPr="00C23CEB">
        <w:rPr>
          <w:rFonts w:ascii="Arial" w:hAnsi="Arial" w:cs="Arial"/>
          <w:b/>
          <w:bCs/>
        </w:rPr>
        <w:t>10.</w:t>
      </w:r>
      <w:r w:rsidR="003B2544">
        <w:rPr>
          <w:rFonts w:ascii="Arial" w:hAnsi="Arial" w:cs="Arial"/>
          <w:b/>
          <w:bCs/>
        </w:rPr>
        <w:t xml:space="preserve"> </w:t>
      </w:r>
      <w:r w:rsidR="00C23CEB" w:rsidRPr="00C23CEB">
        <w:rPr>
          <w:rFonts w:ascii="Arial" w:hAnsi="Arial" w:cs="Arial"/>
          <w:b/>
          <w:bCs/>
        </w:rPr>
        <w:t>2002</w:t>
      </w:r>
      <w:r w:rsidR="00EF00BF" w:rsidRPr="00C23CEB">
        <w:rPr>
          <w:rFonts w:ascii="Arial" w:hAnsi="Arial" w:cs="Arial"/>
          <w:b/>
          <w:bCs/>
        </w:rPr>
        <w:t xml:space="preserve"> </w:t>
      </w:r>
    </w:p>
    <w:p w14:paraId="70709A06" w14:textId="77777777" w:rsidR="00EF00BF" w:rsidRDefault="00EF00BF" w:rsidP="00EF00BF">
      <w:pPr>
        <w:jc w:val="center"/>
      </w:pPr>
    </w:p>
    <w:p w14:paraId="2AD1CF51" w14:textId="77777777" w:rsidR="00EF00BF" w:rsidRDefault="00EF00BF" w:rsidP="00EF00BF">
      <w:pPr>
        <w:jc w:val="center"/>
      </w:pPr>
    </w:p>
    <w:p w14:paraId="4E0B2912" w14:textId="77777777" w:rsidR="00EF00BF" w:rsidRDefault="00EF00BF" w:rsidP="00EF00BF">
      <w:pPr>
        <w:jc w:val="center"/>
      </w:pPr>
    </w:p>
    <w:p w14:paraId="1D337ECB" w14:textId="0256D931" w:rsidR="00EF00BF" w:rsidRPr="00C23CEB" w:rsidRDefault="00EF00BF" w:rsidP="008C1DA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23CEB">
        <w:rPr>
          <w:rFonts w:ascii="Arial" w:hAnsi="Arial" w:cs="Arial"/>
          <w:sz w:val="22"/>
          <w:szCs w:val="22"/>
        </w:rPr>
        <w:t xml:space="preserve">Zastupitelstvo obce </w:t>
      </w:r>
      <w:r w:rsidR="00C23CEB" w:rsidRPr="00C23CEB">
        <w:rPr>
          <w:rFonts w:ascii="Arial" w:hAnsi="Arial" w:cs="Arial"/>
          <w:sz w:val="22"/>
          <w:szCs w:val="22"/>
        </w:rPr>
        <w:t>Staré Hamry</w:t>
      </w:r>
      <w:r w:rsidRPr="00C23CEB">
        <w:rPr>
          <w:rFonts w:ascii="Arial" w:hAnsi="Arial" w:cs="Arial"/>
          <w:sz w:val="22"/>
          <w:szCs w:val="22"/>
        </w:rPr>
        <w:t xml:space="preserve"> se na svém zasedání dne </w:t>
      </w:r>
      <w:r w:rsidR="00C23CEB" w:rsidRPr="00C23CEB">
        <w:rPr>
          <w:rFonts w:ascii="Arial" w:hAnsi="Arial" w:cs="Arial"/>
          <w:sz w:val="22"/>
          <w:szCs w:val="22"/>
        </w:rPr>
        <w:t>28.05.2024</w:t>
      </w:r>
      <w:r w:rsidRPr="00C23CEB">
        <w:rPr>
          <w:rFonts w:ascii="Arial" w:hAnsi="Arial" w:cs="Arial"/>
          <w:sz w:val="22"/>
          <w:szCs w:val="22"/>
        </w:rPr>
        <w:t xml:space="preserve">, usnesením č. </w:t>
      </w:r>
      <w:r w:rsidR="00E43E8F">
        <w:rPr>
          <w:rFonts w:ascii="Arial" w:hAnsi="Arial" w:cs="Arial"/>
          <w:sz w:val="22"/>
          <w:szCs w:val="22"/>
        </w:rPr>
        <w:t>16/10</w:t>
      </w:r>
      <w:r w:rsidRPr="00C23CEB">
        <w:rPr>
          <w:rFonts w:ascii="Arial" w:hAnsi="Arial" w:cs="Arial"/>
          <w:sz w:val="22"/>
          <w:szCs w:val="22"/>
        </w:rPr>
        <w:t xml:space="preserve"> usneslo vydat na základě § 84 odst. 2 písm. </w:t>
      </w:r>
      <w:r w:rsidR="00A7706D" w:rsidRPr="00C23CEB">
        <w:rPr>
          <w:rFonts w:ascii="Arial" w:hAnsi="Arial" w:cs="Arial"/>
          <w:sz w:val="22"/>
          <w:szCs w:val="22"/>
        </w:rPr>
        <w:t>h</w:t>
      </w:r>
      <w:r w:rsidRPr="00C23CEB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A7706D" w:rsidRPr="00C23CEB">
        <w:rPr>
          <w:rFonts w:ascii="Arial" w:hAnsi="Arial" w:cs="Arial"/>
          <w:sz w:val="22"/>
          <w:szCs w:val="22"/>
        </w:rPr>
        <w:t xml:space="preserve">ve znění </w:t>
      </w:r>
      <w:r w:rsidR="00101391" w:rsidRPr="00C23CEB">
        <w:rPr>
          <w:rFonts w:ascii="Arial" w:hAnsi="Arial" w:cs="Arial"/>
          <w:sz w:val="22"/>
          <w:szCs w:val="22"/>
        </w:rPr>
        <w:t>pozdějších předpisů</w:t>
      </w:r>
      <w:r w:rsidR="00A7706D" w:rsidRPr="00C23CEB">
        <w:rPr>
          <w:rFonts w:ascii="Arial" w:hAnsi="Arial" w:cs="Arial"/>
          <w:sz w:val="22"/>
          <w:szCs w:val="22"/>
        </w:rPr>
        <w:t>, tuto obecně závaznou vyhlášku:</w:t>
      </w:r>
    </w:p>
    <w:p w14:paraId="5B93F0C2" w14:textId="77777777" w:rsidR="00EF00BF" w:rsidRPr="00C23CEB" w:rsidRDefault="00EF00BF" w:rsidP="008C1DA4">
      <w:pPr>
        <w:pStyle w:val="Nadpis2"/>
        <w:rPr>
          <w:rFonts w:ascii="Arial" w:hAnsi="Arial" w:cs="Arial"/>
          <w:sz w:val="22"/>
          <w:szCs w:val="22"/>
        </w:rPr>
      </w:pPr>
    </w:p>
    <w:p w14:paraId="55883976" w14:textId="77777777" w:rsidR="00EF00BF" w:rsidRPr="00C23CEB" w:rsidRDefault="00EF00BF" w:rsidP="008C1DA4">
      <w:pPr>
        <w:jc w:val="both"/>
        <w:rPr>
          <w:rFonts w:ascii="Arial" w:hAnsi="Arial" w:cs="Arial"/>
          <w:sz w:val="22"/>
          <w:szCs w:val="22"/>
        </w:rPr>
      </w:pPr>
    </w:p>
    <w:p w14:paraId="66114ECA" w14:textId="77777777" w:rsidR="00EF00BF" w:rsidRPr="00C23CEB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41087CF1" w14:textId="77777777" w:rsidR="00EF00BF" w:rsidRPr="00C23CEB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C23CEB">
        <w:rPr>
          <w:rFonts w:ascii="Arial" w:hAnsi="Arial" w:cs="Arial"/>
          <w:b/>
          <w:sz w:val="22"/>
          <w:szCs w:val="22"/>
        </w:rPr>
        <w:t>Čl. 1</w:t>
      </w:r>
    </w:p>
    <w:p w14:paraId="7DADF00E" w14:textId="77777777" w:rsidR="001D46B0" w:rsidRPr="00C23CEB" w:rsidRDefault="001D46B0" w:rsidP="001D46B0">
      <w:pPr>
        <w:jc w:val="center"/>
        <w:rPr>
          <w:rFonts w:ascii="Arial" w:hAnsi="Arial" w:cs="Arial"/>
          <w:b/>
          <w:sz w:val="22"/>
          <w:szCs w:val="22"/>
        </w:rPr>
      </w:pPr>
      <w:r w:rsidRPr="00C23CEB">
        <w:rPr>
          <w:rFonts w:ascii="Arial" w:hAnsi="Arial" w:cs="Arial"/>
          <w:b/>
          <w:sz w:val="22"/>
          <w:szCs w:val="22"/>
        </w:rPr>
        <w:t>Zrušovací ustanovení</w:t>
      </w:r>
    </w:p>
    <w:p w14:paraId="14DF465E" w14:textId="77777777" w:rsidR="00EF00BF" w:rsidRPr="00C23CEB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2B9DB3C" w14:textId="5C238777" w:rsidR="00C23CEB" w:rsidRPr="008C1DA4" w:rsidRDefault="00EF00BF" w:rsidP="008C1DA4">
      <w:pPr>
        <w:jc w:val="both"/>
        <w:rPr>
          <w:rFonts w:ascii="Arial" w:hAnsi="Arial" w:cs="Arial"/>
          <w:sz w:val="22"/>
          <w:szCs w:val="22"/>
        </w:rPr>
      </w:pPr>
      <w:r w:rsidRPr="00C23CEB">
        <w:rPr>
          <w:rFonts w:ascii="Arial" w:hAnsi="Arial" w:cs="Arial"/>
          <w:sz w:val="22"/>
          <w:szCs w:val="22"/>
        </w:rPr>
        <w:tab/>
        <w:t>Zrušuje se obecně závazná vyhláška č.</w:t>
      </w:r>
      <w:r w:rsidR="003B2544">
        <w:rPr>
          <w:rFonts w:ascii="Arial" w:hAnsi="Arial" w:cs="Arial"/>
          <w:sz w:val="22"/>
          <w:szCs w:val="22"/>
        </w:rPr>
        <w:t xml:space="preserve"> </w:t>
      </w:r>
      <w:r w:rsidR="00C23CEB" w:rsidRPr="008C1DA4">
        <w:rPr>
          <w:rFonts w:ascii="Arial" w:hAnsi="Arial" w:cs="Arial"/>
          <w:sz w:val="22"/>
          <w:szCs w:val="22"/>
        </w:rPr>
        <w:t>1</w:t>
      </w:r>
      <w:r w:rsidRPr="008C1DA4">
        <w:rPr>
          <w:rFonts w:ascii="Arial" w:hAnsi="Arial" w:cs="Arial"/>
          <w:sz w:val="22"/>
          <w:szCs w:val="22"/>
        </w:rPr>
        <w:t>/200</w:t>
      </w:r>
      <w:r w:rsidR="00C23CEB" w:rsidRPr="008C1DA4">
        <w:rPr>
          <w:rFonts w:ascii="Arial" w:hAnsi="Arial" w:cs="Arial"/>
          <w:sz w:val="22"/>
          <w:szCs w:val="22"/>
        </w:rPr>
        <w:t>2</w:t>
      </w:r>
      <w:r w:rsidR="008C1DA4" w:rsidRPr="008C1DA4">
        <w:rPr>
          <w:rFonts w:ascii="Arial" w:hAnsi="Arial" w:cs="Arial"/>
          <w:sz w:val="22"/>
          <w:szCs w:val="22"/>
        </w:rPr>
        <w:t>,</w:t>
      </w:r>
      <w:r w:rsidRPr="008C1DA4">
        <w:rPr>
          <w:rFonts w:ascii="Arial" w:hAnsi="Arial" w:cs="Arial"/>
          <w:sz w:val="22"/>
          <w:szCs w:val="22"/>
        </w:rPr>
        <w:t xml:space="preserve"> </w:t>
      </w:r>
      <w:r w:rsidR="008C1DA4" w:rsidRPr="008C1DA4">
        <w:rPr>
          <w:rFonts w:ascii="Arial" w:hAnsi="Arial" w:cs="Arial"/>
          <w:sz w:val="22"/>
          <w:szCs w:val="22"/>
        </w:rPr>
        <w:t>o</w:t>
      </w:r>
      <w:r w:rsidR="00C23CEB" w:rsidRPr="008C1DA4">
        <w:rPr>
          <w:rFonts w:ascii="Arial" w:hAnsi="Arial" w:cs="Arial"/>
          <w:sz w:val="22"/>
          <w:szCs w:val="22"/>
        </w:rPr>
        <w:t xml:space="preserve"> znaku, praporu, barvách a razítku obce Staré Hamry a jejich užívání, ze dne 30.</w:t>
      </w:r>
      <w:r w:rsidR="003B2544">
        <w:rPr>
          <w:rFonts w:ascii="Arial" w:hAnsi="Arial" w:cs="Arial"/>
          <w:sz w:val="22"/>
          <w:szCs w:val="22"/>
        </w:rPr>
        <w:t xml:space="preserve"> </w:t>
      </w:r>
      <w:r w:rsidR="00C23CEB" w:rsidRPr="008C1DA4">
        <w:rPr>
          <w:rFonts w:ascii="Arial" w:hAnsi="Arial" w:cs="Arial"/>
          <w:sz w:val="22"/>
          <w:szCs w:val="22"/>
        </w:rPr>
        <w:t>10.</w:t>
      </w:r>
      <w:r w:rsidR="003B2544">
        <w:rPr>
          <w:rFonts w:ascii="Arial" w:hAnsi="Arial" w:cs="Arial"/>
          <w:sz w:val="22"/>
          <w:szCs w:val="22"/>
        </w:rPr>
        <w:t xml:space="preserve"> </w:t>
      </w:r>
      <w:r w:rsidR="00C23CEB" w:rsidRPr="008C1DA4">
        <w:rPr>
          <w:rFonts w:ascii="Arial" w:hAnsi="Arial" w:cs="Arial"/>
          <w:sz w:val="22"/>
          <w:szCs w:val="22"/>
        </w:rPr>
        <w:t>2002</w:t>
      </w:r>
      <w:r w:rsidR="008C1DA4" w:rsidRPr="008C1DA4">
        <w:rPr>
          <w:rFonts w:ascii="Arial" w:hAnsi="Arial" w:cs="Arial"/>
          <w:sz w:val="22"/>
          <w:szCs w:val="22"/>
        </w:rPr>
        <w:t>.</w:t>
      </w:r>
      <w:r w:rsidR="00C23CEB" w:rsidRPr="008C1DA4">
        <w:rPr>
          <w:rFonts w:ascii="Arial" w:hAnsi="Arial" w:cs="Arial"/>
          <w:sz w:val="22"/>
          <w:szCs w:val="22"/>
        </w:rPr>
        <w:t xml:space="preserve"> </w:t>
      </w:r>
    </w:p>
    <w:p w14:paraId="549B5299" w14:textId="0F1C7A32" w:rsidR="00EF00BF" w:rsidRPr="008C1DA4" w:rsidRDefault="00EF00BF" w:rsidP="008C1DA4">
      <w:pPr>
        <w:jc w:val="both"/>
        <w:rPr>
          <w:rFonts w:ascii="Arial" w:hAnsi="Arial" w:cs="Arial"/>
          <w:sz w:val="22"/>
          <w:szCs w:val="22"/>
        </w:rPr>
      </w:pPr>
    </w:p>
    <w:p w14:paraId="65BC983D" w14:textId="77777777" w:rsidR="00EF00BF" w:rsidRPr="00C23CEB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0F294224" w14:textId="77777777" w:rsidR="00EF00BF" w:rsidRPr="00C23CEB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23CEB">
        <w:rPr>
          <w:rFonts w:ascii="Arial" w:hAnsi="Arial" w:cs="Arial"/>
          <w:b/>
          <w:sz w:val="22"/>
          <w:szCs w:val="22"/>
        </w:rPr>
        <w:t>Čl. 2</w:t>
      </w:r>
    </w:p>
    <w:p w14:paraId="3CDB1AB9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23CEB">
        <w:rPr>
          <w:rFonts w:ascii="Arial" w:hAnsi="Arial" w:cs="Arial"/>
          <w:b/>
          <w:sz w:val="22"/>
          <w:szCs w:val="22"/>
        </w:rPr>
        <w:t>Účinnost</w:t>
      </w:r>
    </w:p>
    <w:p w14:paraId="3C9CF529" w14:textId="77777777" w:rsidR="00EF00BF" w:rsidRPr="00C23CEB" w:rsidRDefault="001A56D4" w:rsidP="008C1DA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C23CE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C760A72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77BAE7B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EE149ED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3DDC724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2D72D7" w14:textId="77777777" w:rsidR="00EF00BF" w:rsidRPr="00C23CE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09B75DF" w14:textId="4E6C32B5" w:rsidR="00EF00BF" w:rsidRPr="00C23CEB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C23CEB">
        <w:rPr>
          <w:rFonts w:ascii="Arial" w:hAnsi="Arial" w:cs="Arial"/>
          <w:color w:val="000000"/>
          <w:sz w:val="22"/>
          <w:szCs w:val="22"/>
        </w:rPr>
        <w:tab/>
      </w:r>
      <w:r w:rsidRPr="00C23CEB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1705EF10" w14:textId="77777777" w:rsidR="00EF00BF" w:rsidRPr="00C23CEB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23CEB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C23CEB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9B106D0" w14:textId="2E4A4EAB" w:rsidR="00EF00BF" w:rsidRPr="00C23CEB" w:rsidRDefault="00A06811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Ing. Rudolf Franta v.</w:t>
      </w:r>
      <w:r w:rsidR="008C1DA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                                                                   Bc. Eva Tořová v.</w:t>
      </w:r>
      <w:r w:rsidR="008C1DA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14:paraId="775F36C5" w14:textId="73B8BCA0" w:rsidR="00EF00BF" w:rsidRPr="00C23CEB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23CEB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C23CEB">
        <w:rPr>
          <w:rFonts w:ascii="Arial" w:hAnsi="Arial" w:cs="Arial"/>
          <w:color w:val="000000"/>
          <w:sz w:val="22"/>
          <w:szCs w:val="22"/>
        </w:rPr>
        <w:tab/>
        <w:t>starost</w:t>
      </w:r>
      <w:r w:rsidR="008C1DA4">
        <w:rPr>
          <w:rFonts w:ascii="Arial" w:hAnsi="Arial" w:cs="Arial"/>
          <w:color w:val="000000"/>
          <w:sz w:val="22"/>
          <w:szCs w:val="22"/>
        </w:rPr>
        <w:t>k</w:t>
      </w:r>
      <w:r w:rsidRPr="00C23CEB">
        <w:rPr>
          <w:rFonts w:ascii="Arial" w:hAnsi="Arial" w:cs="Arial"/>
          <w:color w:val="000000"/>
          <w:sz w:val="22"/>
          <w:szCs w:val="22"/>
        </w:rPr>
        <w:t>a</w:t>
      </w:r>
    </w:p>
    <w:p w14:paraId="1AC5224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7C090E7" w14:textId="77777777" w:rsidR="00EF00BF" w:rsidRDefault="00EF00BF" w:rsidP="00EF00BF"/>
    <w:p w14:paraId="5183AD9B" w14:textId="77777777" w:rsidR="00EF00BF" w:rsidRDefault="00EF00BF" w:rsidP="00EF00BF"/>
    <w:p w14:paraId="43A7FC49" w14:textId="77777777" w:rsidR="00EF00BF" w:rsidRDefault="00EF00BF" w:rsidP="00EF00BF"/>
    <w:p w14:paraId="1E86425B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451B6"/>
    <w:rsid w:val="000D7B38"/>
    <w:rsid w:val="000E237D"/>
    <w:rsid w:val="00101391"/>
    <w:rsid w:val="001A56D4"/>
    <w:rsid w:val="001D46B0"/>
    <w:rsid w:val="001F3165"/>
    <w:rsid w:val="003B2544"/>
    <w:rsid w:val="0046204E"/>
    <w:rsid w:val="006C1F44"/>
    <w:rsid w:val="0073736D"/>
    <w:rsid w:val="00775782"/>
    <w:rsid w:val="007913EE"/>
    <w:rsid w:val="00795C2F"/>
    <w:rsid w:val="007C0D1A"/>
    <w:rsid w:val="00803294"/>
    <w:rsid w:val="008B742E"/>
    <w:rsid w:val="008C1DA4"/>
    <w:rsid w:val="00A06811"/>
    <w:rsid w:val="00A7706D"/>
    <w:rsid w:val="00C23CEB"/>
    <w:rsid w:val="00C74517"/>
    <w:rsid w:val="00E43E8F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2541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ebalasova</cp:lastModifiedBy>
  <cp:revision>4</cp:revision>
  <cp:lastPrinted>2024-05-15T06:16:00Z</cp:lastPrinted>
  <dcterms:created xsi:type="dcterms:W3CDTF">2024-05-15T08:33:00Z</dcterms:created>
  <dcterms:modified xsi:type="dcterms:W3CDTF">2024-06-03T04:49:00Z</dcterms:modified>
</cp:coreProperties>
</file>