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860B1" w14:textId="77777777" w:rsidR="00CA7122" w:rsidRDefault="00B13E68">
      <w:pPr>
        <w:keepNext/>
        <w:pBdr>
          <w:top w:val="nil"/>
          <w:left w:val="nil"/>
          <w:bottom w:val="nil"/>
          <w:right w:val="nil"/>
          <w:between w:val="nil"/>
        </w:pBdr>
        <w:jc w:val="center"/>
        <w:rPr>
          <w:rFonts w:ascii="Arial" w:eastAsia="Arial" w:hAnsi="Arial" w:cs="Arial"/>
          <w:color w:val="000000"/>
          <w:sz w:val="32"/>
          <w:szCs w:val="32"/>
        </w:rPr>
      </w:pPr>
      <w:r>
        <w:rPr>
          <w:noProof/>
        </w:rPr>
        <w:drawing>
          <wp:anchor distT="0" distB="0" distL="114300" distR="114300" simplePos="0" relativeHeight="251658240" behindDoc="0" locked="0" layoutInCell="1" hidden="0" allowOverlap="1" wp14:anchorId="55F2869E" wp14:editId="54233ED4">
            <wp:simplePos x="0" y="0"/>
            <wp:positionH relativeFrom="column">
              <wp:posOffset>2128520</wp:posOffset>
            </wp:positionH>
            <wp:positionV relativeFrom="paragraph">
              <wp:posOffset>4445</wp:posOffset>
            </wp:positionV>
            <wp:extent cx="1038225" cy="1219200"/>
            <wp:effectExtent l="0" t="0" r="9525"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38225" cy="1219200"/>
                    </a:xfrm>
                    <a:prstGeom prst="rect">
                      <a:avLst/>
                    </a:prstGeom>
                    <a:ln/>
                  </pic:spPr>
                </pic:pic>
              </a:graphicData>
            </a:graphic>
            <wp14:sizeRelH relativeFrom="margin">
              <wp14:pctWidth>0</wp14:pctWidth>
            </wp14:sizeRelH>
            <wp14:sizeRelV relativeFrom="margin">
              <wp14:pctHeight>0</wp14:pctHeight>
            </wp14:sizeRelV>
          </wp:anchor>
        </w:drawing>
      </w:r>
    </w:p>
    <w:p w14:paraId="28421A3A" w14:textId="77777777" w:rsidR="00CA7122" w:rsidRDefault="00CA7122">
      <w:pPr>
        <w:keepNext/>
        <w:pBdr>
          <w:top w:val="nil"/>
          <w:left w:val="nil"/>
          <w:bottom w:val="nil"/>
          <w:right w:val="nil"/>
          <w:between w:val="nil"/>
        </w:pBdr>
        <w:jc w:val="center"/>
        <w:rPr>
          <w:rFonts w:ascii="Arial" w:eastAsia="Arial" w:hAnsi="Arial" w:cs="Arial"/>
          <w:color w:val="000000"/>
          <w:sz w:val="32"/>
          <w:szCs w:val="32"/>
        </w:rPr>
      </w:pPr>
    </w:p>
    <w:p w14:paraId="0AF4F831" w14:textId="77777777" w:rsidR="00CA7122" w:rsidRDefault="00CA7122">
      <w:pPr>
        <w:keepNext/>
        <w:pBdr>
          <w:top w:val="nil"/>
          <w:left w:val="nil"/>
          <w:bottom w:val="nil"/>
          <w:right w:val="nil"/>
          <w:between w:val="nil"/>
        </w:pBdr>
        <w:jc w:val="center"/>
        <w:rPr>
          <w:rFonts w:ascii="Arial" w:eastAsia="Arial" w:hAnsi="Arial" w:cs="Arial"/>
          <w:color w:val="000000"/>
          <w:sz w:val="32"/>
          <w:szCs w:val="32"/>
        </w:rPr>
      </w:pPr>
    </w:p>
    <w:p w14:paraId="72E23076" w14:textId="77777777" w:rsidR="00CA7122" w:rsidRDefault="00CA7122">
      <w:pPr>
        <w:keepNext/>
        <w:pBdr>
          <w:top w:val="nil"/>
          <w:left w:val="nil"/>
          <w:bottom w:val="nil"/>
          <w:right w:val="nil"/>
          <w:between w:val="nil"/>
        </w:pBdr>
        <w:jc w:val="center"/>
        <w:rPr>
          <w:rFonts w:ascii="Arial" w:eastAsia="Arial" w:hAnsi="Arial" w:cs="Arial"/>
          <w:color w:val="000000"/>
          <w:sz w:val="32"/>
          <w:szCs w:val="32"/>
        </w:rPr>
      </w:pPr>
    </w:p>
    <w:p w14:paraId="6A6A15B4" w14:textId="77777777" w:rsidR="00CA7122" w:rsidRDefault="00CA7122">
      <w:pPr>
        <w:keepNext/>
        <w:pBdr>
          <w:top w:val="nil"/>
          <w:left w:val="nil"/>
          <w:bottom w:val="nil"/>
          <w:right w:val="nil"/>
          <w:between w:val="nil"/>
        </w:pBdr>
        <w:jc w:val="center"/>
        <w:rPr>
          <w:rFonts w:ascii="Arial" w:eastAsia="Arial" w:hAnsi="Arial" w:cs="Arial"/>
          <w:color w:val="000000"/>
          <w:sz w:val="32"/>
          <w:szCs w:val="32"/>
        </w:rPr>
      </w:pPr>
    </w:p>
    <w:p w14:paraId="02CF7788" w14:textId="77777777" w:rsidR="00CA7122" w:rsidRDefault="00CA7122">
      <w:pPr>
        <w:keepNext/>
        <w:pBdr>
          <w:top w:val="nil"/>
          <w:left w:val="nil"/>
          <w:bottom w:val="nil"/>
          <w:right w:val="nil"/>
          <w:between w:val="nil"/>
        </w:pBdr>
        <w:jc w:val="center"/>
        <w:rPr>
          <w:rFonts w:ascii="Arial" w:eastAsia="Arial" w:hAnsi="Arial" w:cs="Arial"/>
          <w:color w:val="000000"/>
          <w:sz w:val="32"/>
          <w:szCs w:val="32"/>
        </w:rPr>
      </w:pPr>
    </w:p>
    <w:p w14:paraId="64EB6474" w14:textId="430E560A" w:rsidR="00EE061D" w:rsidRDefault="00D94F92">
      <w:pPr>
        <w:keepNext/>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Obec Zichovec – zastupitelstvo obce</w:t>
      </w:r>
      <w:r w:rsidR="00891DB3">
        <w:rPr>
          <w:rFonts w:ascii="Arial" w:eastAsia="Arial" w:hAnsi="Arial" w:cs="Arial"/>
          <w:b/>
          <w:color w:val="000000"/>
          <w:sz w:val="24"/>
          <w:szCs w:val="24"/>
        </w:rPr>
        <w:t xml:space="preserve"> Zichovec</w:t>
      </w:r>
    </w:p>
    <w:p w14:paraId="1CE5E0ED" w14:textId="77777777" w:rsidR="00D94F92" w:rsidRDefault="00D94F92">
      <w:pPr>
        <w:keepNext/>
        <w:pBdr>
          <w:top w:val="nil"/>
          <w:left w:val="nil"/>
          <w:bottom w:val="nil"/>
          <w:right w:val="nil"/>
          <w:between w:val="nil"/>
        </w:pBdr>
        <w:jc w:val="center"/>
        <w:rPr>
          <w:rFonts w:ascii="Arial" w:eastAsia="Arial" w:hAnsi="Arial" w:cs="Arial"/>
          <w:b/>
          <w:color w:val="000000"/>
          <w:sz w:val="24"/>
          <w:szCs w:val="24"/>
        </w:rPr>
      </w:pPr>
    </w:p>
    <w:p w14:paraId="376D6C66" w14:textId="31AD6AEA" w:rsidR="00CA7122" w:rsidRDefault="006141B7">
      <w:pPr>
        <w:keepNext/>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b/>
          <w:color w:val="000000"/>
          <w:sz w:val="24"/>
          <w:szCs w:val="24"/>
        </w:rPr>
        <w:t>Obecně závazná vyhláška obce Zichovec</w:t>
      </w:r>
    </w:p>
    <w:p w14:paraId="03E6EA26" w14:textId="446BD2CB" w:rsidR="00CA7122" w:rsidRDefault="006141B7" w:rsidP="00F843CA">
      <w:pPr>
        <w:keepNext/>
        <w:pBdr>
          <w:top w:val="nil"/>
          <w:left w:val="nil"/>
          <w:bottom w:val="nil"/>
          <w:right w:val="nil"/>
          <w:between w:val="nil"/>
        </w:pBdr>
        <w:jc w:val="center"/>
        <w:rPr>
          <w:rFonts w:ascii="Arial" w:eastAsia="Arial" w:hAnsi="Arial" w:cs="Arial"/>
          <w:color w:val="000000"/>
          <w:sz w:val="26"/>
          <w:szCs w:val="26"/>
        </w:rPr>
      </w:pPr>
      <w:r>
        <w:rPr>
          <w:rFonts w:ascii="Arial" w:eastAsia="Arial" w:hAnsi="Arial" w:cs="Arial"/>
          <w:b/>
          <w:color w:val="000000"/>
          <w:sz w:val="24"/>
          <w:szCs w:val="24"/>
        </w:rPr>
        <w:t xml:space="preserve">  </w:t>
      </w:r>
      <w:r w:rsidR="000A10A9" w:rsidRPr="000A10A9">
        <w:rPr>
          <w:rFonts w:ascii="Arial" w:eastAsia="Arial" w:hAnsi="Arial" w:cs="Arial"/>
          <w:b/>
          <w:color w:val="000000"/>
          <w:sz w:val="24"/>
          <w:szCs w:val="24"/>
        </w:rPr>
        <w:t xml:space="preserve">o stanovení obecního systému odpadového hospodářství </w:t>
      </w:r>
      <w:r>
        <w:rPr>
          <w:rFonts w:ascii="Arial" w:eastAsia="Arial" w:hAnsi="Arial" w:cs="Arial"/>
          <w:b/>
          <w:color w:val="000000"/>
          <w:sz w:val="26"/>
          <w:szCs w:val="26"/>
        </w:rPr>
        <w:t>______________________________________________________________</w:t>
      </w:r>
    </w:p>
    <w:p w14:paraId="4CB160EA" w14:textId="77777777" w:rsidR="00CA7122" w:rsidRDefault="00CA7122">
      <w:pPr>
        <w:pBdr>
          <w:top w:val="nil"/>
          <w:left w:val="nil"/>
          <w:bottom w:val="nil"/>
          <w:right w:val="nil"/>
          <w:between w:val="nil"/>
        </w:pBdr>
        <w:tabs>
          <w:tab w:val="center" w:pos="4536"/>
          <w:tab w:val="right" w:pos="9072"/>
        </w:tabs>
        <w:rPr>
          <w:rFonts w:ascii="Arial" w:eastAsia="Arial" w:hAnsi="Arial" w:cs="Arial"/>
          <w:color w:val="000000"/>
          <w:sz w:val="22"/>
          <w:szCs w:val="22"/>
        </w:rPr>
      </w:pPr>
    </w:p>
    <w:p w14:paraId="0896C074" w14:textId="3B3CBD9D" w:rsidR="0063105B" w:rsidRPr="0063105B" w:rsidRDefault="006141B7" w:rsidP="0063105B">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Zastupitelstvo obce Zichovec se na svém zasedání dne </w:t>
      </w:r>
      <w:r w:rsidR="00F14B97" w:rsidRPr="007B35B6">
        <w:rPr>
          <w:rFonts w:ascii="Arial" w:eastAsia="Arial" w:hAnsi="Arial" w:cs="Arial"/>
          <w:sz w:val="22"/>
          <w:szCs w:val="22"/>
        </w:rPr>
        <w:t>12</w:t>
      </w:r>
      <w:r w:rsidRPr="007B35B6">
        <w:rPr>
          <w:rFonts w:ascii="Arial" w:eastAsia="Arial" w:hAnsi="Arial" w:cs="Arial"/>
          <w:sz w:val="22"/>
          <w:szCs w:val="22"/>
        </w:rPr>
        <w:t xml:space="preserve">. </w:t>
      </w:r>
      <w:r w:rsidR="00C90356" w:rsidRPr="007B35B6">
        <w:rPr>
          <w:rFonts w:ascii="Arial" w:eastAsia="Arial" w:hAnsi="Arial" w:cs="Arial"/>
          <w:sz w:val="22"/>
          <w:szCs w:val="22"/>
        </w:rPr>
        <w:t>února</w:t>
      </w:r>
      <w:r w:rsidRPr="007B35B6">
        <w:rPr>
          <w:rFonts w:ascii="Arial" w:eastAsia="Arial" w:hAnsi="Arial" w:cs="Arial"/>
          <w:sz w:val="22"/>
          <w:szCs w:val="22"/>
        </w:rPr>
        <w:t xml:space="preserve"> 202</w:t>
      </w:r>
      <w:r w:rsidR="00B52738" w:rsidRPr="007B35B6">
        <w:rPr>
          <w:rFonts w:ascii="Arial" w:eastAsia="Arial" w:hAnsi="Arial" w:cs="Arial"/>
          <w:sz w:val="22"/>
          <w:szCs w:val="22"/>
        </w:rPr>
        <w:t>5</w:t>
      </w:r>
      <w:r w:rsidRPr="007B35B6">
        <w:rPr>
          <w:rFonts w:ascii="Arial" w:eastAsia="Arial" w:hAnsi="Arial" w:cs="Arial"/>
          <w:sz w:val="22"/>
          <w:szCs w:val="22"/>
        </w:rPr>
        <w:t xml:space="preserve"> usnesením č. </w:t>
      </w:r>
      <w:r w:rsidR="007B35B6" w:rsidRPr="007B35B6">
        <w:rPr>
          <w:rFonts w:ascii="Arial" w:eastAsia="Arial" w:hAnsi="Arial" w:cs="Arial"/>
          <w:sz w:val="22"/>
          <w:szCs w:val="22"/>
        </w:rPr>
        <w:t>10</w:t>
      </w:r>
      <w:r w:rsidRPr="007B35B6">
        <w:rPr>
          <w:rFonts w:ascii="Arial" w:eastAsia="Arial" w:hAnsi="Arial" w:cs="Arial"/>
          <w:sz w:val="22"/>
          <w:szCs w:val="22"/>
        </w:rPr>
        <w:t>/202</w:t>
      </w:r>
      <w:r w:rsidR="00B52738" w:rsidRPr="007B35B6">
        <w:rPr>
          <w:rFonts w:ascii="Arial" w:eastAsia="Arial" w:hAnsi="Arial" w:cs="Arial"/>
          <w:sz w:val="22"/>
          <w:szCs w:val="22"/>
        </w:rPr>
        <w:t xml:space="preserve">5 </w:t>
      </w:r>
      <w:r w:rsidR="0063105B" w:rsidRPr="0063105B">
        <w:rPr>
          <w:rFonts w:ascii="Arial" w:eastAsia="Arial" w:hAnsi="Arial" w:cs="Arial"/>
          <w:color w:val="000000"/>
          <w:sz w:val="22"/>
          <w:szCs w:val="22"/>
        </w:rPr>
        <w:t xml:space="preserve">usneslo vydat na základě § 59 odst. 4 zákona č. 541/2020 Sb., o odpadech (dále jen „zákon </w:t>
      </w:r>
    </w:p>
    <w:p w14:paraId="1A61D086" w14:textId="77777777" w:rsidR="0063105B" w:rsidRPr="0063105B" w:rsidRDefault="0063105B" w:rsidP="0063105B">
      <w:pPr>
        <w:pBdr>
          <w:top w:val="nil"/>
          <w:left w:val="nil"/>
          <w:bottom w:val="nil"/>
          <w:right w:val="nil"/>
          <w:between w:val="nil"/>
        </w:pBdr>
        <w:jc w:val="both"/>
        <w:rPr>
          <w:rFonts w:ascii="Arial" w:eastAsia="Arial" w:hAnsi="Arial" w:cs="Arial"/>
          <w:color w:val="000000"/>
          <w:sz w:val="22"/>
          <w:szCs w:val="22"/>
        </w:rPr>
      </w:pPr>
      <w:r w:rsidRPr="0063105B">
        <w:rPr>
          <w:rFonts w:ascii="Arial" w:eastAsia="Arial" w:hAnsi="Arial" w:cs="Arial"/>
          <w:color w:val="000000"/>
          <w:sz w:val="22"/>
          <w:szCs w:val="22"/>
        </w:rPr>
        <w:t xml:space="preserve">o odpadech“), a v souladu s § 10 písm. d) a § 84 odst. 2 písm. h) zákona č. 128/2000 Sb., </w:t>
      </w:r>
    </w:p>
    <w:p w14:paraId="06FCFA05" w14:textId="358968DE" w:rsidR="00CA7122" w:rsidRDefault="0063105B" w:rsidP="0063105B">
      <w:pPr>
        <w:pBdr>
          <w:top w:val="nil"/>
          <w:left w:val="nil"/>
          <w:bottom w:val="nil"/>
          <w:right w:val="nil"/>
          <w:between w:val="nil"/>
        </w:pBdr>
        <w:jc w:val="both"/>
        <w:rPr>
          <w:rFonts w:ascii="Arial" w:eastAsia="Arial" w:hAnsi="Arial" w:cs="Arial"/>
          <w:color w:val="000000"/>
          <w:sz w:val="22"/>
          <w:szCs w:val="22"/>
        </w:rPr>
      </w:pPr>
      <w:r w:rsidRPr="0063105B">
        <w:rPr>
          <w:rFonts w:ascii="Arial" w:eastAsia="Arial" w:hAnsi="Arial" w:cs="Arial"/>
          <w:color w:val="000000"/>
          <w:sz w:val="22"/>
          <w:szCs w:val="22"/>
        </w:rPr>
        <w:t xml:space="preserve">o obcích (obecní zřízení), ve znění pozdějších předpisů, tuto obecně závaznou vyhlášku </w:t>
      </w:r>
      <w:bookmarkStart w:id="0" w:name="_Hlk180582949"/>
      <w:r w:rsidRPr="0063105B">
        <w:rPr>
          <w:rFonts w:ascii="Arial" w:eastAsia="Arial" w:hAnsi="Arial" w:cs="Arial"/>
          <w:color w:val="000000"/>
          <w:sz w:val="22"/>
          <w:szCs w:val="22"/>
        </w:rPr>
        <w:t>(dále jen „vyhláška“):</w:t>
      </w:r>
      <w:r w:rsidR="006141B7">
        <w:rPr>
          <w:rFonts w:ascii="Arial" w:eastAsia="Arial" w:hAnsi="Arial" w:cs="Arial"/>
          <w:color w:val="000000"/>
          <w:sz w:val="22"/>
          <w:szCs w:val="22"/>
        </w:rPr>
        <w:t xml:space="preserve"> </w:t>
      </w:r>
    </w:p>
    <w:bookmarkEnd w:id="0"/>
    <w:p w14:paraId="321052A1" w14:textId="77777777" w:rsidR="00CA7122" w:rsidRDefault="00CA7122">
      <w:pPr>
        <w:pBdr>
          <w:top w:val="nil"/>
          <w:left w:val="nil"/>
          <w:bottom w:val="nil"/>
          <w:right w:val="nil"/>
          <w:between w:val="nil"/>
        </w:pBdr>
        <w:jc w:val="center"/>
        <w:rPr>
          <w:rFonts w:ascii="Arial" w:eastAsia="Arial" w:hAnsi="Arial" w:cs="Arial"/>
          <w:color w:val="000000"/>
          <w:sz w:val="22"/>
          <w:szCs w:val="22"/>
        </w:rPr>
      </w:pPr>
    </w:p>
    <w:p w14:paraId="373EC8E6" w14:textId="77777777" w:rsidR="00CA7122" w:rsidRDefault="006141B7">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Čl. 1</w:t>
      </w:r>
    </w:p>
    <w:p w14:paraId="7281F228" w14:textId="0A5DB89F" w:rsidR="00CA7122" w:rsidRDefault="00D125A3" w:rsidP="00D125A3">
      <w:pPr>
        <w:pBdr>
          <w:top w:val="nil"/>
          <w:left w:val="nil"/>
          <w:bottom w:val="nil"/>
          <w:right w:val="nil"/>
          <w:between w:val="nil"/>
        </w:pBdr>
        <w:jc w:val="center"/>
        <w:rPr>
          <w:rFonts w:ascii="Arial" w:eastAsia="Arial" w:hAnsi="Arial" w:cs="Arial"/>
          <w:b/>
          <w:color w:val="000000"/>
          <w:sz w:val="22"/>
          <w:szCs w:val="22"/>
        </w:rPr>
      </w:pPr>
      <w:r w:rsidRPr="00D125A3">
        <w:rPr>
          <w:rFonts w:ascii="Arial" w:eastAsia="Arial" w:hAnsi="Arial" w:cs="Arial"/>
          <w:b/>
          <w:color w:val="000000"/>
          <w:sz w:val="22"/>
          <w:szCs w:val="22"/>
        </w:rPr>
        <w:t>Úvodní ustanovení</w:t>
      </w:r>
    </w:p>
    <w:p w14:paraId="7FD83892" w14:textId="77777777" w:rsidR="00D125A3" w:rsidRDefault="00D125A3" w:rsidP="00D125A3">
      <w:pPr>
        <w:pBdr>
          <w:top w:val="nil"/>
          <w:left w:val="nil"/>
          <w:bottom w:val="nil"/>
          <w:right w:val="nil"/>
          <w:between w:val="nil"/>
        </w:pBdr>
        <w:jc w:val="center"/>
        <w:rPr>
          <w:rFonts w:ascii="Arial" w:eastAsia="Arial" w:hAnsi="Arial" w:cs="Arial"/>
          <w:color w:val="000000"/>
          <w:sz w:val="22"/>
          <w:szCs w:val="22"/>
          <w:u w:val="single"/>
        </w:rPr>
      </w:pPr>
    </w:p>
    <w:p w14:paraId="504161E4" w14:textId="77777777" w:rsidR="0063105B" w:rsidRDefault="0063105B" w:rsidP="0063105B">
      <w:pPr>
        <w:numPr>
          <w:ilvl w:val="0"/>
          <w:numId w:val="3"/>
        </w:numPr>
        <w:jc w:val="both"/>
        <w:rPr>
          <w:rFonts w:ascii="Arial" w:hAnsi="Arial" w:cs="Arial"/>
          <w:sz w:val="22"/>
          <w:szCs w:val="22"/>
        </w:rPr>
      </w:pPr>
      <w:r w:rsidRPr="0063105B">
        <w:rPr>
          <w:rFonts w:ascii="Arial" w:hAnsi="Arial" w:cs="Arial"/>
          <w:sz w:val="22"/>
          <w:szCs w:val="22"/>
        </w:rPr>
        <w:t>Tato vyhláška stanovuje obecní systém odpadového hospodářství na území obce Zichovec</w:t>
      </w:r>
    </w:p>
    <w:p w14:paraId="1EEB3FC4" w14:textId="77777777" w:rsidR="0063105B" w:rsidRPr="009D6729" w:rsidRDefault="0063105B" w:rsidP="0063105B">
      <w:pPr>
        <w:ind w:left="360"/>
        <w:jc w:val="both"/>
        <w:rPr>
          <w:rFonts w:ascii="Arial" w:hAnsi="Arial" w:cs="Arial"/>
          <w:sz w:val="22"/>
          <w:szCs w:val="22"/>
        </w:rPr>
      </w:pPr>
      <w:r w:rsidRPr="009D6729">
        <w:rPr>
          <w:rFonts w:ascii="Arial" w:hAnsi="Arial" w:cs="Arial"/>
          <w:sz w:val="22"/>
          <w:szCs w:val="22"/>
        </w:rPr>
        <w:t xml:space="preserve">a) stavební demoliční odpad vznikající na území obce při činnosti nepodnikajících fyzických osob, </w:t>
      </w:r>
    </w:p>
    <w:p w14:paraId="0D550116" w14:textId="5A9B9D37" w:rsidR="0063105B" w:rsidRPr="00DB05A4" w:rsidRDefault="0063105B" w:rsidP="0063105B">
      <w:pPr>
        <w:ind w:left="360"/>
        <w:jc w:val="both"/>
        <w:rPr>
          <w:rFonts w:ascii="Arial" w:hAnsi="Arial" w:cs="Arial"/>
          <w:sz w:val="22"/>
          <w:szCs w:val="22"/>
        </w:rPr>
      </w:pPr>
      <w:r w:rsidRPr="00DB05A4">
        <w:rPr>
          <w:rFonts w:ascii="Arial" w:hAnsi="Arial" w:cs="Arial"/>
          <w:sz w:val="22"/>
          <w:szCs w:val="22"/>
        </w:rPr>
        <w:t xml:space="preserve">b) movité věci v rámci předcházení vzniku odpadu, </w:t>
      </w:r>
    </w:p>
    <w:p w14:paraId="11176B88" w14:textId="77777777" w:rsidR="0063105B" w:rsidRPr="00DB05A4" w:rsidRDefault="0063105B" w:rsidP="0063105B">
      <w:pPr>
        <w:ind w:left="360"/>
        <w:jc w:val="both"/>
        <w:rPr>
          <w:rFonts w:ascii="Arial" w:hAnsi="Arial" w:cs="Arial"/>
          <w:sz w:val="22"/>
          <w:szCs w:val="22"/>
        </w:rPr>
      </w:pPr>
      <w:r w:rsidRPr="00DB05A4">
        <w:rPr>
          <w:rFonts w:ascii="Arial" w:hAnsi="Arial" w:cs="Arial"/>
          <w:sz w:val="22"/>
          <w:szCs w:val="22"/>
        </w:rPr>
        <w:t xml:space="preserve">c) komunální odpad vznikající na území obce při činnosti právnických a podnikajících fyzických osob, kteří se do obecního systému zapojí na základě písemné smlouvy, </w:t>
      </w:r>
    </w:p>
    <w:p w14:paraId="31F3309A" w14:textId="77777777" w:rsidR="0063105B" w:rsidRPr="00257857" w:rsidRDefault="0063105B" w:rsidP="0063105B">
      <w:pPr>
        <w:ind w:left="360"/>
        <w:jc w:val="both"/>
        <w:rPr>
          <w:rFonts w:ascii="Arial" w:hAnsi="Arial" w:cs="Arial"/>
          <w:color w:val="000000" w:themeColor="text1"/>
          <w:sz w:val="22"/>
          <w:szCs w:val="22"/>
        </w:rPr>
      </w:pPr>
      <w:r w:rsidRPr="00DB05A4">
        <w:rPr>
          <w:rFonts w:ascii="Arial" w:hAnsi="Arial" w:cs="Arial"/>
          <w:sz w:val="22"/>
          <w:szCs w:val="22"/>
        </w:rPr>
        <w:t xml:space="preserve">d) výrobky s ukončenou životností, pokud je přebírá v rámci služby pro výrobce podle </w:t>
      </w:r>
      <w:r w:rsidRPr="00257857">
        <w:rPr>
          <w:rFonts w:ascii="Arial" w:hAnsi="Arial" w:cs="Arial"/>
          <w:color w:val="000000" w:themeColor="text1"/>
          <w:sz w:val="22"/>
          <w:szCs w:val="22"/>
        </w:rPr>
        <w:t xml:space="preserve">zákona o výrobcích s ukončenou životností, </w:t>
      </w:r>
    </w:p>
    <w:p w14:paraId="6B41E31D" w14:textId="599C5371" w:rsidR="0063105B" w:rsidRPr="00257857" w:rsidRDefault="0063105B" w:rsidP="0063105B">
      <w:pPr>
        <w:ind w:left="360"/>
        <w:jc w:val="both"/>
        <w:rPr>
          <w:rFonts w:ascii="Arial" w:hAnsi="Arial" w:cs="Arial"/>
          <w:color w:val="000000" w:themeColor="text1"/>
          <w:sz w:val="22"/>
          <w:szCs w:val="22"/>
        </w:rPr>
      </w:pPr>
      <w:r w:rsidRPr="00257857">
        <w:rPr>
          <w:rFonts w:ascii="Arial" w:hAnsi="Arial" w:cs="Arial"/>
          <w:color w:val="000000" w:themeColor="text1"/>
          <w:sz w:val="22"/>
          <w:szCs w:val="22"/>
        </w:rPr>
        <w:t xml:space="preserve">e) rostlinné zbytky z údržby zeleně, zahrad a domácností ke zpracování na kompost v rámci komunitního kompostování podle § 65 zákona o odpadech. </w:t>
      </w:r>
    </w:p>
    <w:p w14:paraId="522ACC0B" w14:textId="59B2C2B3" w:rsidR="00D125A3" w:rsidRPr="00257857" w:rsidRDefault="00D125A3" w:rsidP="0063105B">
      <w:pPr>
        <w:ind w:left="720"/>
        <w:jc w:val="both"/>
        <w:rPr>
          <w:rFonts w:ascii="Arial" w:hAnsi="Arial" w:cs="Arial"/>
          <w:color w:val="000000" w:themeColor="text1"/>
          <w:sz w:val="22"/>
          <w:szCs w:val="22"/>
        </w:rPr>
      </w:pPr>
    </w:p>
    <w:p w14:paraId="0C09F017" w14:textId="4D86DF70" w:rsidR="0063105B" w:rsidRPr="0063105B" w:rsidRDefault="0063105B" w:rsidP="0063105B">
      <w:pPr>
        <w:pStyle w:val="Zkladntext"/>
        <w:numPr>
          <w:ilvl w:val="0"/>
          <w:numId w:val="3"/>
        </w:numPr>
        <w:pBdr>
          <w:top w:val="nil"/>
          <w:left w:val="nil"/>
          <w:bottom w:val="nil"/>
          <w:right w:val="nil"/>
          <w:between w:val="nil"/>
        </w:pBdr>
        <w:jc w:val="both"/>
        <w:rPr>
          <w:rFonts w:ascii="Arial" w:hAnsi="Arial" w:cs="Arial"/>
          <w:sz w:val="22"/>
          <w:szCs w:val="22"/>
        </w:rPr>
      </w:pPr>
      <w:r w:rsidRPr="0063105B">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Fonts w:ascii="Arial" w:hAnsi="Arial" w:cs="Arial"/>
          <w:sz w:val="22"/>
          <w:szCs w:val="22"/>
        </w:rPr>
        <w:t xml:space="preserve"> (1).</w:t>
      </w:r>
    </w:p>
    <w:p w14:paraId="32D597E7" w14:textId="7493F20A" w:rsidR="0063105B" w:rsidRPr="0063105B" w:rsidRDefault="0063105B" w:rsidP="0063105B">
      <w:pPr>
        <w:pStyle w:val="Zkladntext"/>
        <w:numPr>
          <w:ilvl w:val="0"/>
          <w:numId w:val="3"/>
        </w:numPr>
        <w:pBdr>
          <w:top w:val="nil"/>
          <w:left w:val="nil"/>
          <w:bottom w:val="nil"/>
          <w:right w:val="nil"/>
          <w:between w:val="nil"/>
        </w:pBdr>
        <w:jc w:val="both"/>
        <w:rPr>
          <w:rFonts w:ascii="Arial" w:hAnsi="Arial" w:cs="Arial"/>
          <w:sz w:val="22"/>
          <w:szCs w:val="22"/>
        </w:rPr>
      </w:pPr>
      <w:r w:rsidRPr="0063105B">
        <w:rPr>
          <w:rFonts w:ascii="Arial" w:hAnsi="Arial" w:cs="Arial"/>
          <w:sz w:val="22"/>
          <w:szCs w:val="22"/>
        </w:rPr>
        <w:t xml:space="preserve">V okamžiku, kdy osoba zapojená do obecního systému odloží movitou věc nebo odpad, s výjimkou výrobků s ukončenou životností, na místě obcí k tomuto účelu určeném, stává se obec vlastníkem této movité věci nebo odpadu </w:t>
      </w:r>
      <w:r>
        <w:rPr>
          <w:rFonts w:ascii="Arial" w:hAnsi="Arial" w:cs="Arial"/>
          <w:sz w:val="22"/>
          <w:szCs w:val="22"/>
        </w:rPr>
        <w:t>(2)</w:t>
      </w:r>
      <w:r w:rsidRPr="0063105B">
        <w:rPr>
          <w:rFonts w:ascii="Arial" w:hAnsi="Arial" w:cs="Arial"/>
          <w:sz w:val="22"/>
          <w:szCs w:val="22"/>
        </w:rPr>
        <w:t xml:space="preserve">. </w:t>
      </w:r>
    </w:p>
    <w:p w14:paraId="463B9C72" w14:textId="4382D77F" w:rsidR="0063105B" w:rsidRDefault="0063105B" w:rsidP="0063105B">
      <w:pPr>
        <w:pStyle w:val="Zkladntext"/>
        <w:numPr>
          <w:ilvl w:val="0"/>
          <w:numId w:val="3"/>
        </w:numPr>
        <w:pBdr>
          <w:top w:val="nil"/>
          <w:left w:val="nil"/>
          <w:bottom w:val="nil"/>
          <w:right w:val="nil"/>
          <w:between w:val="nil"/>
        </w:pBdr>
        <w:jc w:val="both"/>
        <w:rPr>
          <w:rFonts w:ascii="Arial" w:hAnsi="Arial" w:cs="Arial"/>
          <w:sz w:val="22"/>
          <w:szCs w:val="22"/>
        </w:rPr>
      </w:pPr>
      <w:r w:rsidRPr="0063105B">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0A025B09" w14:textId="7510451E" w:rsidR="0063105B" w:rsidRPr="0063105B" w:rsidRDefault="0063105B" w:rsidP="0063105B">
      <w:pPr>
        <w:pStyle w:val="Textpoznpodarou"/>
        <w:ind w:left="720"/>
        <w:rPr>
          <w:rFonts w:ascii="Arial" w:hAnsi="Arial" w:cs="Arial"/>
          <w:vertAlign w:val="superscript"/>
        </w:rPr>
      </w:pPr>
      <w:r>
        <w:rPr>
          <w:rFonts w:ascii="Arial" w:hAnsi="Arial" w:cs="Arial"/>
        </w:rPr>
        <w:t>(1)</w:t>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p w14:paraId="718B59D6" w14:textId="5104C38A" w:rsidR="0063105B" w:rsidRPr="0063105B" w:rsidRDefault="0063105B" w:rsidP="0063105B">
      <w:pPr>
        <w:pStyle w:val="Textpoznpodarou"/>
        <w:ind w:left="720"/>
        <w:rPr>
          <w:rFonts w:ascii="Arial" w:hAnsi="Arial" w:cs="Arial"/>
        </w:rPr>
      </w:pPr>
      <w:r>
        <w:rPr>
          <w:rFonts w:ascii="Arial" w:hAnsi="Arial" w:cs="Arial"/>
        </w:rPr>
        <w:t xml:space="preserve">(2) </w:t>
      </w:r>
      <w:r w:rsidRPr="00DF28D8">
        <w:rPr>
          <w:rFonts w:ascii="Arial" w:hAnsi="Arial" w:cs="Arial"/>
        </w:rPr>
        <w:t xml:space="preserve">§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p w14:paraId="0EE25EE7" w14:textId="77777777" w:rsidR="0063105B" w:rsidRDefault="0063105B">
      <w:pPr>
        <w:pBdr>
          <w:top w:val="nil"/>
          <w:left w:val="nil"/>
          <w:bottom w:val="nil"/>
          <w:right w:val="nil"/>
          <w:between w:val="nil"/>
        </w:pBdr>
        <w:jc w:val="center"/>
        <w:rPr>
          <w:rFonts w:ascii="Arial" w:eastAsia="Arial" w:hAnsi="Arial" w:cs="Arial"/>
          <w:b/>
          <w:color w:val="000000"/>
          <w:sz w:val="22"/>
          <w:szCs w:val="22"/>
        </w:rPr>
      </w:pPr>
    </w:p>
    <w:p w14:paraId="4D2DD122" w14:textId="77777777" w:rsidR="00701F34" w:rsidRDefault="00701F34">
      <w:pPr>
        <w:pBdr>
          <w:top w:val="nil"/>
          <w:left w:val="nil"/>
          <w:bottom w:val="nil"/>
          <w:right w:val="nil"/>
          <w:between w:val="nil"/>
        </w:pBdr>
        <w:jc w:val="center"/>
        <w:rPr>
          <w:rFonts w:ascii="Arial" w:eastAsia="Arial" w:hAnsi="Arial" w:cs="Arial"/>
          <w:b/>
          <w:color w:val="000000"/>
          <w:sz w:val="22"/>
          <w:szCs w:val="22"/>
        </w:rPr>
      </w:pPr>
    </w:p>
    <w:p w14:paraId="7951C3DC" w14:textId="77777777" w:rsidR="00701F34" w:rsidRDefault="00701F34">
      <w:pPr>
        <w:pBdr>
          <w:top w:val="nil"/>
          <w:left w:val="nil"/>
          <w:bottom w:val="nil"/>
          <w:right w:val="nil"/>
          <w:between w:val="nil"/>
        </w:pBdr>
        <w:jc w:val="center"/>
        <w:rPr>
          <w:rFonts w:ascii="Arial" w:eastAsia="Arial" w:hAnsi="Arial" w:cs="Arial"/>
          <w:b/>
          <w:color w:val="000000"/>
          <w:sz w:val="22"/>
          <w:szCs w:val="22"/>
        </w:rPr>
      </w:pPr>
    </w:p>
    <w:p w14:paraId="314C8909" w14:textId="77777777" w:rsidR="009D6729" w:rsidRDefault="009D6729">
      <w:pPr>
        <w:pBdr>
          <w:top w:val="nil"/>
          <w:left w:val="nil"/>
          <w:bottom w:val="nil"/>
          <w:right w:val="nil"/>
          <w:between w:val="nil"/>
        </w:pBdr>
        <w:jc w:val="center"/>
        <w:rPr>
          <w:rFonts w:ascii="Arial" w:eastAsia="Arial" w:hAnsi="Arial" w:cs="Arial"/>
          <w:b/>
          <w:color w:val="000000"/>
          <w:sz w:val="22"/>
          <w:szCs w:val="22"/>
        </w:rPr>
      </w:pPr>
    </w:p>
    <w:p w14:paraId="787B16AB" w14:textId="77777777" w:rsidR="009D6729" w:rsidRDefault="009D6729">
      <w:pPr>
        <w:pBdr>
          <w:top w:val="nil"/>
          <w:left w:val="nil"/>
          <w:bottom w:val="nil"/>
          <w:right w:val="nil"/>
          <w:between w:val="nil"/>
        </w:pBdr>
        <w:jc w:val="center"/>
        <w:rPr>
          <w:rFonts w:ascii="Arial" w:eastAsia="Arial" w:hAnsi="Arial" w:cs="Arial"/>
          <w:b/>
          <w:color w:val="000000"/>
          <w:sz w:val="22"/>
          <w:szCs w:val="22"/>
        </w:rPr>
      </w:pPr>
    </w:p>
    <w:p w14:paraId="13FD7C56" w14:textId="77777777" w:rsidR="009D6729" w:rsidRDefault="009D6729">
      <w:pPr>
        <w:pBdr>
          <w:top w:val="nil"/>
          <w:left w:val="nil"/>
          <w:bottom w:val="nil"/>
          <w:right w:val="nil"/>
          <w:between w:val="nil"/>
        </w:pBdr>
        <w:jc w:val="center"/>
        <w:rPr>
          <w:rFonts w:ascii="Arial" w:eastAsia="Arial" w:hAnsi="Arial" w:cs="Arial"/>
          <w:b/>
          <w:color w:val="000000"/>
          <w:sz w:val="22"/>
          <w:szCs w:val="22"/>
        </w:rPr>
      </w:pPr>
    </w:p>
    <w:p w14:paraId="7CAB0BC9" w14:textId="56FBA47E" w:rsidR="00CA7122" w:rsidRDefault="006141B7">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Čl. 2</w:t>
      </w:r>
    </w:p>
    <w:p w14:paraId="05AD2CEB" w14:textId="77777777" w:rsidR="0063105B" w:rsidRDefault="0063105B" w:rsidP="0063105B">
      <w:pPr>
        <w:jc w:val="center"/>
        <w:rPr>
          <w:rFonts w:ascii="Arial" w:hAnsi="Arial" w:cs="Arial"/>
          <w:sz w:val="22"/>
          <w:szCs w:val="22"/>
        </w:rPr>
      </w:pPr>
      <w:r>
        <w:rPr>
          <w:rFonts w:ascii="Arial" w:hAnsi="Arial" w:cs="Arial"/>
          <w:b/>
          <w:sz w:val="22"/>
          <w:szCs w:val="22"/>
        </w:rPr>
        <w:lastRenderedPageBreak/>
        <w:t xml:space="preserve">Oddělené soustřeďování komunálního odpadu </w:t>
      </w:r>
    </w:p>
    <w:p w14:paraId="5FA0EDBD" w14:textId="77777777" w:rsidR="0063105B" w:rsidRDefault="0063105B" w:rsidP="0063105B">
      <w:pPr>
        <w:jc w:val="center"/>
        <w:rPr>
          <w:rFonts w:ascii="Arial" w:hAnsi="Arial" w:cs="Arial"/>
          <w:sz w:val="22"/>
          <w:szCs w:val="22"/>
        </w:rPr>
      </w:pPr>
    </w:p>
    <w:p w14:paraId="3BCD589B" w14:textId="77777777" w:rsidR="0063105B" w:rsidRPr="00FB6AE5" w:rsidRDefault="0063105B" w:rsidP="0063105B">
      <w:pPr>
        <w:numPr>
          <w:ilvl w:val="0"/>
          <w:numId w:val="8"/>
        </w:numPr>
        <w:jc w:val="both"/>
        <w:rPr>
          <w:rFonts w:ascii="Arial" w:hAnsi="Arial" w:cs="Arial"/>
          <w:sz w:val="22"/>
          <w:szCs w:val="22"/>
        </w:rPr>
      </w:pPr>
      <w:r>
        <w:rPr>
          <w:rFonts w:ascii="Arial" w:hAnsi="Arial" w:cs="Arial"/>
          <w:sz w:val="22"/>
          <w:szCs w:val="22"/>
        </w:rPr>
        <w:t>Osoby předávající k</w:t>
      </w:r>
      <w:r w:rsidRPr="00FB6AE5">
        <w:rPr>
          <w:rFonts w:ascii="Arial" w:hAnsi="Arial" w:cs="Arial"/>
          <w:sz w:val="22"/>
          <w:szCs w:val="22"/>
        </w:rPr>
        <w:t xml:space="preserve">omunální odpad </w:t>
      </w:r>
      <w:r>
        <w:rPr>
          <w:rFonts w:ascii="Arial" w:hAnsi="Arial" w:cs="Arial"/>
          <w:sz w:val="22"/>
          <w:szCs w:val="22"/>
        </w:rPr>
        <w:t xml:space="preserve">na místa určená obcí jsou povinny odděleně soustřeďovat následující </w:t>
      </w:r>
      <w:r w:rsidRPr="00FB6AE5">
        <w:rPr>
          <w:rFonts w:ascii="Arial" w:hAnsi="Arial" w:cs="Arial"/>
          <w:sz w:val="22"/>
          <w:szCs w:val="22"/>
        </w:rPr>
        <w:t>složky:</w:t>
      </w:r>
    </w:p>
    <w:p w14:paraId="4FCD1031" w14:textId="77777777" w:rsidR="0063105B" w:rsidRPr="00FB6AE5" w:rsidRDefault="0063105B" w:rsidP="0063105B">
      <w:pPr>
        <w:rPr>
          <w:rFonts w:ascii="Arial" w:hAnsi="Arial" w:cs="Arial"/>
          <w:i/>
          <w:iCs/>
          <w:sz w:val="22"/>
          <w:szCs w:val="22"/>
        </w:rPr>
      </w:pPr>
    </w:p>
    <w:p w14:paraId="08F3187F" w14:textId="77777777" w:rsidR="0063105B" w:rsidRPr="00B82E56" w:rsidRDefault="0063105B" w:rsidP="00B82E56">
      <w:pPr>
        <w:numPr>
          <w:ilvl w:val="0"/>
          <w:numId w:val="7"/>
        </w:numPr>
        <w:rPr>
          <w:rFonts w:ascii="Arial" w:hAnsi="Arial" w:cs="Arial"/>
          <w:bCs/>
          <w:i/>
          <w:color w:val="000000"/>
          <w:sz w:val="22"/>
          <w:szCs w:val="22"/>
        </w:rPr>
      </w:pPr>
      <w:r w:rsidRPr="00B82E56">
        <w:rPr>
          <w:rFonts w:ascii="Arial" w:hAnsi="Arial" w:cs="Arial"/>
          <w:bCs/>
          <w:i/>
          <w:color w:val="000000"/>
          <w:sz w:val="22"/>
          <w:szCs w:val="22"/>
        </w:rPr>
        <w:t>Biologické odpady,</w:t>
      </w:r>
    </w:p>
    <w:p w14:paraId="70FF7ACE" w14:textId="77777777" w:rsidR="0063105B" w:rsidRPr="00B82E56" w:rsidRDefault="0063105B" w:rsidP="00B82E56">
      <w:pPr>
        <w:numPr>
          <w:ilvl w:val="0"/>
          <w:numId w:val="7"/>
        </w:numPr>
        <w:rPr>
          <w:rFonts w:ascii="Arial" w:hAnsi="Arial" w:cs="Arial"/>
          <w:bCs/>
          <w:i/>
          <w:color w:val="000000"/>
          <w:sz w:val="22"/>
          <w:szCs w:val="22"/>
        </w:rPr>
      </w:pPr>
      <w:r w:rsidRPr="00B82E56">
        <w:rPr>
          <w:rFonts w:ascii="Arial" w:hAnsi="Arial" w:cs="Arial"/>
          <w:bCs/>
          <w:i/>
          <w:color w:val="000000"/>
          <w:sz w:val="22"/>
          <w:szCs w:val="22"/>
        </w:rPr>
        <w:t>Papír,</w:t>
      </w:r>
    </w:p>
    <w:p w14:paraId="1417134B" w14:textId="77777777" w:rsidR="0063105B" w:rsidRPr="00B82E56" w:rsidRDefault="0063105B" w:rsidP="00B82E56">
      <w:pPr>
        <w:numPr>
          <w:ilvl w:val="0"/>
          <w:numId w:val="7"/>
        </w:numPr>
        <w:rPr>
          <w:rFonts w:ascii="Arial" w:hAnsi="Arial" w:cs="Arial"/>
          <w:bCs/>
          <w:i/>
          <w:color w:val="000000"/>
          <w:sz w:val="22"/>
          <w:szCs w:val="22"/>
        </w:rPr>
      </w:pPr>
      <w:r w:rsidRPr="00B82E56">
        <w:rPr>
          <w:rFonts w:ascii="Arial" w:hAnsi="Arial" w:cs="Arial"/>
          <w:bCs/>
          <w:i/>
          <w:color w:val="000000"/>
          <w:sz w:val="22"/>
          <w:szCs w:val="22"/>
        </w:rPr>
        <w:t>Plasty včetně PET lahví,</w:t>
      </w:r>
    </w:p>
    <w:p w14:paraId="544BF1CC" w14:textId="77777777" w:rsidR="0063105B" w:rsidRPr="00B82E56" w:rsidRDefault="0063105B" w:rsidP="00B82E56">
      <w:pPr>
        <w:numPr>
          <w:ilvl w:val="0"/>
          <w:numId w:val="7"/>
        </w:numPr>
        <w:rPr>
          <w:rFonts w:ascii="Arial" w:hAnsi="Arial" w:cs="Arial"/>
          <w:bCs/>
          <w:i/>
          <w:color w:val="000000"/>
          <w:sz w:val="22"/>
          <w:szCs w:val="22"/>
        </w:rPr>
      </w:pPr>
      <w:r w:rsidRPr="00B82E56">
        <w:rPr>
          <w:rFonts w:ascii="Arial" w:hAnsi="Arial" w:cs="Arial"/>
          <w:bCs/>
          <w:i/>
          <w:color w:val="000000"/>
          <w:sz w:val="22"/>
          <w:szCs w:val="22"/>
        </w:rPr>
        <w:t>Sklo,</w:t>
      </w:r>
    </w:p>
    <w:p w14:paraId="0087F8E1" w14:textId="77777777" w:rsidR="0063105B" w:rsidRPr="00B82E56" w:rsidRDefault="0063105B" w:rsidP="00B82E56">
      <w:pPr>
        <w:numPr>
          <w:ilvl w:val="0"/>
          <w:numId w:val="7"/>
        </w:numPr>
        <w:rPr>
          <w:rFonts w:ascii="Arial" w:hAnsi="Arial" w:cs="Arial"/>
          <w:bCs/>
          <w:i/>
          <w:color w:val="000000"/>
          <w:sz w:val="22"/>
          <w:szCs w:val="22"/>
        </w:rPr>
      </w:pPr>
      <w:r w:rsidRPr="00B82E56">
        <w:rPr>
          <w:rFonts w:ascii="Arial" w:hAnsi="Arial" w:cs="Arial"/>
          <w:bCs/>
          <w:i/>
          <w:color w:val="000000"/>
          <w:sz w:val="22"/>
          <w:szCs w:val="22"/>
        </w:rPr>
        <w:t>Kovy,</w:t>
      </w:r>
    </w:p>
    <w:p w14:paraId="7B637413" w14:textId="77777777" w:rsidR="0063105B" w:rsidRDefault="0063105B" w:rsidP="0063105B">
      <w:pPr>
        <w:numPr>
          <w:ilvl w:val="0"/>
          <w:numId w:val="7"/>
        </w:numPr>
        <w:rPr>
          <w:rFonts w:ascii="Arial" w:hAnsi="Arial" w:cs="Arial"/>
          <w:i/>
          <w:iCs/>
          <w:sz w:val="22"/>
          <w:szCs w:val="22"/>
        </w:rPr>
      </w:pPr>
      <w:r w:rsidRPr="00FB6AE5">
        <w:rPr>
          <w:rFonts w:ascii="Arial" w:hAnsi="Arial" w:cs="Arial"/>
          <w:bCs/>
          <w:i/>
          <w:color w:val="000000"/>
          <w:sz w:val="22"/>
          <w:szCs w:val="22"/>
        </w:rPr>
        <w:t>Nebezpečné odpady</w:t>
      </w:r>
      <w:r>
        <w:rPr>
          <w:rFonts w:ascii="Arial" w:hAnsi="Arial" w:cs="Arial"/>
          <w:bCs/>
          <w:i/>
          <w:color w:val="000000"/>
          <w:sz w:val="22"/>
          <w:szCs w:val="22"/>
        </w:rPr>
        <w:t>,</w:t>
      </w:r>
    </w:p>
    <w:p w14:paraId="316900C7" w14:textId="77777777" w:rsidR="0063105B" w:rsidRPr="00223F72" w:rsidRDefault="0063105B" w:rsidP="0063105B">
      <w:pPr>
        <w:numPr>
          <w:ilvl w:val="0"/>
          <w:numId w:val="7"/>
        </w:numPr>
        <w:rPr>
          <w:rFonts w:ascii="Arial" w:hAnsi="Arial" w:cs="Arial"/>
          <w:bCs/>
          <w:i/>
          <w:color w:val="000000"/>
          <w:sz w:val="22"/>
          <w:szCs w:val="22"/>
        </w:rPr>
      </w:pPr>
      <w:r w:rsidRPr="00223F72">
        <w:rPr>
          <w:rFonts w:ascii="Arial" w:hAnsi="Arial" w:cs="Arial"/>
          <w:bCs/>
          <w:i/>
          <w:color w:val="000000"/>
          <w:sz w:val="22"/>
          <w:szCs w:val="22"/>
        </w:rPr>
        <w:t>Objemný odpad,</w:t>
      </w:r>
    </w:p>
    <w:p w14:paraId="244FABAF" w14:textId="77777777" w:rsidR="0063105B" w:rsidRDefault="0063105B" w:rsidP="0063105B">
      <w:pPr>
        <w:numPr>
          <w:ilvl w:val="0"/>
          <w:numId w:val="7"/>
        </w:numPr>
        <w:rPr>
          <w:rFonts w:ascii="Arial" w:hAnsi="Arial" w:cs="Arial"/>
          <w:i/>
          <w:iCs/>
          <w:sz w:val="22"/>
          <w:szCs w:val="22"/>
        </w:rPr>
      </w:pPr>
      <w:r>
        <w:rPr>
          <w:rFonts w:ascii="Arial" w:hAnsi="Arial" w:cs="Arial"/>
          <w:i/>
          <w:iCs/>
          <w:sz w:val="22"/>
          <w:szCs w:val="22"/>
        </w:rPr>
        <w:t>Jedlé oleje a tuky,</w:t>
      </w:r>
    </w:p>
    <w:p w14:paraId="6CD9D2A9" w14:textId="77777777" w:rsidR="00B82E56" w:rsidRDefault="0063105B" w:rsidP="0063105B">
      <w:pPr>
        <w:numPr>
          <w:ilvl w:val="0"/>
          <w:numId w:val="7"/>
        </w:numPr>
        <w:rPr>
          <w:rFonts w:ascii="Arial" w:hAnsi="Arial" w:cs="Arial"/>
          <w:i/>
          <w:iCs/>
          <w:sz w:val="22"/>
          <w:szCs w:val="22"/>
        </w:rPr>
      </w:pPr>
      <w:r w:rsidRPr="002D64B8">
        <w:rPr>
          <w:rFonts w:ascii="Arial" w:hAnsi="Arial" w:cs="Arial"/>
          <w:i/>
          <w:iCs/>
          <w:sz w:val="22"/>
          <w:szCs w:val="22"/>
        </w:rPr>
        <w:t xml:space="preserve">Textil </w:t>
      </w:r>
    </w:p>
    <w:p w14:paraId="3716327E" w14:textId="77777777" w:rsidR="00B82E56" w:rsidRPr="002D64B8" w:rsidRDefault="00B82E56" w:rsidP="00B82E56">
      <w:pPr>
        <w:numPr>
          <w:ilvl w:val="0"/>
          <w:numId w:val="7"/>
        </w:numPr>
        <w:rPr>
          <w:rFonts w:ascii="Arial" w:hAnsi="Arial" w:cs="Arial"/>
          <w:i/>
          <w:iCs/>
          <w:sz w:val="22"/>
          <w:szCs w:val="22"/>
        </w:rPr>
      </w:pPr>
      <w:r>
        <w:rPr>
          <w:rFonts w:ascii="Arial" w:hAnsi="Arial" w:cs="Arial"/>
          <w:i/>
          <w:iCs/>
          <w:sz w:val="22"/>
          <w:szCs w:val="22"/>
        </w:rPr>
        <w:t>Nápojové kartony</w:t>
      </w:r>
    </w:p>
    <w:p w14:paraId="2E72470D" w14:textId="67B6AB88" w:rsidR="0063105B" w:rsidRDefault="0063105B" w:rsidP="0063105B">
      <w:pPr>
        <w:numPr>
          <w:ilvl w:val="0"/>
          <w:numId w:val="7"/>
        </w:numPr>
        <w:rPr>
          <w:rFonts w:ascii="Arial" w:hAnsi="Arial" w:cs="Arial"/>
          <w:i/>
          <w:iCs/>
          <w:sz w:val="22"/>
          <w:szCs w:val="22"/>
        </w:rPr>
      </w:pPr>
      <w:r w:rsidRPr="002D64B8">
        <w:rPr>
          <w:rFonts w:ascii="Arial" w:hAnsi="Arial" w:cs="Arial"/>
          <w:i/>
          <w:iCs/>
          <w:sz w:val="22"/>
          <w:szCs w:val="22"/>
        </w:rPr>
        <w:t>Směsný komunální odpad</w:t>
      </w:r>
    </w:p>
    <w:p w14:paraId="6C3DB70A" w14:textId="77777777" w:rsidR="0063105B" w:rsidRPr="00431942" w:rsidRDefault="0063105B" w:rsidP="0063105B">
      <w:pPr>
        <w:rPr>
          <w:rFonts w:ascii="Arial" w:hAnsi="Arial" w:cs="Arial"/>
          <w:i/>
          <w:sz w:val="22"/>
          <w:szCs w:val="22"/>
        </w:rPr>
      </w:pPr>
    </w:p>
    <w:p w14:paraId="16A3F6A4" w14:textId="04F61156" w:rsidR="0063105B" w:rsidRPr="00122EA8" w:rsidRDefault="0063105B" w:rsidP="0063105B">
      <w:pPr>
        <w:pStyle w:val="Zkladntextodsazen"/>
        <w:numPr>
          <w:ilvl w:val="0"/>
          <w:numId w:val="8"/>
        </w:numPr>
        <w:spacing w:after="0"/>
        <w:jc w:val="both"/>
        <w:rPr>
          <w:rFonts w:ascii="Arial" w:hAnsi="Arial" w:cs="Arial"/>
          <w:sz w:val="22"/>
          <w:szCs w:val="22"/>
        </w:rPr>
      </w:pPr>
      <w:r w:rsidRPr="00122EA8">
        <w:rPr>
          <w:rFonts w:ascii="Arial" w:hAnsi="Arial" w:cs="Arial"/>
          <w:sz w:val="22"/>
          <w:szCs w:val="22"/>
        </w:rPr>
        <w:t>Směsným komunálním odpadem se rozumí zbylý komunální odpad po stanoveném vytřídění podle odstavce 1 písm. a), b), c), d), e), f), g), h)</w:t>
      </w:r>
      <w:r w:rsidR="00B82E56">
        <w:rPr>
          <w:rFonts w:ascii="Arial" w:hAnsi="Arial" w:cs="Arial"/>
          <w:sz w:val="22"/>
          <w:szCs w:val="22"/>
        </w:rPr>
        <w:t>,</w:t>
      </w:r>
      <w:r w:rsidRPr="00122EA8">
        <w:rPr>
          <w:rFonts w:ascii="Arial" w:hAnsi="Arial" w:cs="Arial"/>
          <w:sz w:val="22"/>
          <w:szCs w:val="22"/>
        </w:rPr>
        <w:t xml:space="preserve"> i)</w:t>
      </w:r>
      <w:r w:rsidR="00B82E56">
        <w:rPr>
          <w:rFonts w:ascii="Arial" w:hAnsi="Arial" w:cs="Arial"/>
          <w:sz w:val="22"/>
          <w:szCs w:val="22"/>
        </w:rPr>
        <w:t>, j).</w:t>
      </w:r>
    </w:p>
    <w:p w14:paraId="2B39BCBC" w14:textId="77777777" w:rsidR="0063105B" w:rsidRPr="00122EA8" w:rsidRDefault="0063105B" w:rsidP="0063105B">
      <w:pPr>
        <w:pStyle w:val="Zkladntextodsazen"/>
        <w:ind w:left="360"/>
        <w:rPr>
          <w:rFonts w:ascii="Arial" w:hAnsi="Arial" w:cs="Arial"/>
          <w:sz w:val="22"/>
          <w:szCs w:val="22"/>
        </w:rPr>
      </w:pPr>
    </w:p>
    <w:p w14:paraId="610A32E4" w14:textId="0009AE45" w:rsidR="0063105B" w:rsidRDefault="0063105B" w:rsidP="0063105B">
      <w:pPr>
        <w:pStyle w:val="Zkladntextodsazen"/>
        <w:numPr>
          <w:ilvl w:val="0"/>
          <w:numId w:val="8"/>
        </w:numPr>
        <w:spacing w:after="0"/>
        <w:jc w:val="both"/>
        <w:rPr>
          <w:rFonts w:ascii="Arial" w:hAnsi="Arial" w:cs="Arial"/>
          <w:sz w:val="22"/>
          <w:szCs w:val="22"/>
        </w:rPr>
      </w:pPr>
      <w:r w:rsidRPr="00122EA8">
        <w:rPr>
          <w:rFonts w:ascii="Arial" w:hAnsi="Arial" w:cs="Arial"/>
          <w:sz w:val="22"/>
          <w:szCs w:val="22"/>
        </w:rPr>
        <w:t xml:space="preserve">Objemný odpad </w:t>
      </w:r>
      <w:r w:rsidRPr="000305B8">
        <w:rPr>
          <w:rFonts w:ascii="Arial" w:hAnsi="Arial" w:cs="Arial"/>
          <w:sz w:val="22"/>
          <w:szCs w:val="22"/>
        </w:rPr>
        <w:t>je takový odpad, který vzhledem ke svým rozměrům nemůže být umístěn do sběrných nádob (např. koberce, matrace, nábytek</w:t>
      </w:r>
      <w:r w:rsidR="000305B8" w:rsidRPr="000305B8">
        <w:rPr>
          <w:rFonts w:ascii="Arial" w:hAnsi="Arial" w:cs="Arial"/>
          <w:sz w:val="22"/>
          <w:szCs w:val="22"/>
        </w:rPr>
        <w:t>, apod.</w:t>
      </w:r>
      <w:r w:rsidRPr="000305B8">
        <w:rPr>
          <w:rFonts w:ascii="Arial" w:hAnsi="Arial" w:cs="Arial"/>
          <w:sz w:val="22"/>
          <w:szCs w:val="22"/>
        </w:rPr>
        <w:t>).</w:t>
      </w:r>
    </w:p>
    <w:p w14:paraId="7E788D90" w14:textId="77777777" w:rsidR="00FE3844" w:rsidRDefault="00FE3844" w:rsidP="00FE3844">
      <w:pPr>
        <w:pStyle w:val="Odstavecseseznamem"/>
        <w:rPr>
          <w:rFonts w:ascii="Arial" w:hAnsi="Arial" w:cs="Arial"/>
          <w:sz w:val="22"/>
          <w:szCs w:val="22"/>
        </w:rPr>
      </w:pPr>
    </w:p>
    <w:p w14:paraId="7CA91ADD" w14:textId="57796E8F" w:rsidR="00FE3844" w:rsidRPr="00122EA8" w:rsidRDefault="00FE3844" w:rsidP="0063105B">
      <w:pPr>
        <w:pStyle w:val="Zkladntextodsazen"/>
        <w:numPr>
          <w:ilvl w:val="0"/>
          <w:numId w:val="8"/>
        </w:numPr>
        <w:spacing w:after="0"/>
        <w:jc w:val="both"/>
        <w:rPr>
          <w:rFonts w:ascii="Arial" w:hAnsi="Arial" w:cs="Arial"/>
          <w:sz w:val="22"/>
          <w:szCs w:val="22"/>
        </w:rPr>
      </w:pPr>
      <w:r>
        <w:rPr>
          <w:rFonts w:ascii="Arial" w:hAnsi="Arial" w:cs="Arial"/>
          <w:sz w:val="22"/>
          <w:szCs w:val="22"/>
        </w:rPr>
        <w:t xml:space="preserve">Biologický odpad je odpad </w:t>
      </w:r>
      <w:r w:rsidR="003D218E">
        <w:rPr>
          <w:rFonts w:ascii="Arial" w:hAnsi="Arial" w:cs="Arial"/>
          <w:sz w:val="22"/>
          <w:szCs w:val="22"/>
        </w:rPr>
        <w:t xml:space="preserve">charakteru </w:t>
      </w:r>
      <w:r w:rsidR="00BE1538" w:rsidRPr="00BE1538">
        <w:rPr>
          <w:rFonts w:ascii="Arial" w:hAnsi="Arial" w:cs="Arial"/>
          <w:sz w:val="22"/>
          <w:szCs w:val="22"/>
        </w:rPr>
        <w:t>rostlinných zbytků z údržby zeleně, zahrad a domácností z území obce</w:t>
      </w:r>
    </w:p>
    <w:p w14:paraId="7C0F390E" w14:textId="77777777" w:rsidR="00CA7122" w:rsidRDefault="00CA7122">
      <w:pPr>
        <w:pBdr>
          <w:top w:val="nil"/>
          <w:left w:val="nil"/>
          <w:bottom w:val="nil"/>
          <w:right w:val="nil"/>
          <w:between w:val="nil"/>
        </w:pBdr>
        <w:spacing w:after="120"/>
        <w:jc w:val="both"/>
        <w:rPr>
          <w:rFonts w:ascii="Arial" w:eastAsia="Arial" w:hAnsi="Arial" w:cs="Arial"/>
          <w:color w:val="000000"/>
          <w:sz w:val="22"/>
          <w:szCs w:val="22"/>
        </w:rPr>
      </w:pPr>
    </w:p>
    <w:p w14:paraId="6F0CC00D" w14:textId="77777777" w:rsidR="00CA7122" w:rsidRDefault="006141B7">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Čl. 3</w:t>
      </w:r>
    </w:p>
    <w:p w14:paraId="210FC86D" w14:textId="77777777" w:rsidR="0063105B" w:rsidRPr="00FB6AE5" w:rsidRDefault="0063105B" w:rsidP="0063105B">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7588B03F" w14:textId="77777777" w:rsidR="0063105B" w:rsidRDefault="0063105B" w:rsidP="0063105B">
      <w:pPr>
        <w:tabs>
          <w:tab w:val="num" w:pos="927"/>
        </w:tabs>
        <w:jc w:val="both"/>
        <w:rPr>
          <w:rFonts w:ascii="Arial" w:hAnsi="Arial" w:cs="Arial"/>
          <w:b/>
          <w:sz w:val="22"/>
          <w:szCs w:val="22"/>
          <w:u w:val="single"/>
        </w:rPr>
      </w:pPr>
    </w:p>
    <w:p w14:paraId="6C7B6994" w14:textId="287CE8DC" w:rsidR="00F9350E" w:rsidRDefault="00902A43" w:rsidP="0063105B">
      <w:pPr>
        <w:numPr>
          <w:ilvl w:val="0"/>
          <w:numId w:val="10"/>
        </w:numPr>
        <w:tabs>
          <w:tab w:val="num" w:pos="540"/>
          <w:tab w:val="num" w:pos="927"/>
        </w:tabs>
        <w:jc w:val="both"/>
        <w:rPr>
          <w:rFonts w:ascii="Arial" w:hAnsi="Arial" w:cs="Arial"/>
          <w:sz w:val="22"/>
          <w:szCs w:val="22"/>
        </w:rPr>
      </w:pPr>
      <w:r>
        <w:rPr>
          <w:rFonts w:ascii="Arial" w:hAnsi="Arial" w:cs="Arial"/>
          <w:sz w:val="22"/>
          <w:szCs w:val="22"/>
        </w:rPr>
        <w:t>K</w:t>
      </w:r>
      <w:r w:rsidR="00F9350E">
        <w:rPr>
          <w:rFonts w:ascii="Arial" w:hAnsi="Arial" w:cs="Arial"/>
          <w:sz w:val="22"/>
          <w:szCs w:val="22"/>
        </w:rPr>
        <w:t xml:space="preserve">omunální odpad </w:t>
      </w:r>
      <w:r w:rsidR="0063105B">
        <w:rPr>
          <w:rFonts w:ascii="Arial" w:hAnsi="Arial" w:cs="Arial"/>
          <w:sz w:val="22"/>
          <w:szCs w:val="22"/>
        </w:rPr>
        <w:t>se soustřeďuj</w:t>
      </w:r>
      <w:r>
        <w:rPr>
          <w:rFonts w:ascii="Arial" w:hAnsi="Arial" w:cs="Arial"/>
          <w:sz w:val="22"/>
          <w:szCs w:val="22"/>
        </w:rPr>
        <w:t>e</w:t>
      </w:r>
      <w:r w:rsidR="0063105B" w:rsidRPr="00FB6AE5">
        <w:rPr>
          <w:rFonts w:ascii="Arial" w:hAnsi="Arial" w:cs="Arial"/>
          <w:sz w:val="22"/>
          <w:szCs w:val="22"/>
        </w:rPr>
        <w:t xml:space="preserve"> do </w:t>
      </w:r>
      <w:r w:rsidR="0063105B" w:rsidRPr="00FB6AE5">
        <w:rPr>
          <w:rFonts w:ascii="Arial" w:hAnsi="Arial" w:cs="Arial"/>
          <w:bCs/>
          <w:sz w:val="22"/>
          <w:szCs w:val="22"/>
        </w:rPr>
        <w:t>zvláštních sběrných nádob</w:t>
      </w:r>
      <w:r w:rsidR="0063105B" w:rsidRPr="00AC2295">
        <w:rPr>
          <w:rFonts w:ascii="Arial" w:hAnsi="Arial" w:cs="Arial"/>
          <w:sz w:val="22"/>
          <w:szCs w:val="22"/>
        </w:rPr>
        <w:t>, kterými jsou</w:t>
      </w:r>
      <w:r w:rsidR="00F9350E">
        <w:rPr>
          <w:rFonts w:ascii="Arial" w:hAnsi="Arial" w:cs="Arial"/>
          <w:sz w:val="22"/>
          <w:szCs w:val="22"/>
        </w:rPr>
        <w:t>:</w:t>
      </w:r>
    </w:p>
    <w:p w14:paraId="26CEEAEC" w14:textId="6D611060" w:rsidR="00F9350E" w:rsidRPr="00F9350E" w:rsidRDefault="00F9350E" w:rsidP="00F9350E">
      <w:pPr>
        <w:pStyle w:val="Odstavecseseznamem"/>
        <w:numPr>
          <w:ilvl w:val="0"/>
          <w:numId w:val="26"/>
        </w:numPr>
        <w:tabs>
          <w:tab w:val="num" w:pos="927"/>
        </w:tabs>
        <w:jc w:val="both"/>
        <w:rPr>
          <w:rFonts w:ascii="Arial" w:hAnsi="Arial" w:cs="Arial"/>
          <w:sz w:val="22"/>
          <w:szCs w:val="22"/>
        </w:rPr>
      </w:pPr>
      <w:r w:rsidRPr="003D527D">
        <w:rPr>
          <w:rFonts w:ascii="Arial" w:hAnsi="Arial" w:cs="Arial"/>
          <w:sz w:val="22"/>
          <w:szCs w:val="22"/>
        </w:rPr>
        <w:t xml:space="preserve">Sběrné nádoby - plastové kontejnery </w:t>
      </w:r>
      <w:r w:rsidR="00902A43">
        <w:rPr>
          <w:rFonts w:ascii="Arial" w:hAnsi="Arial" w:cs="Arial"/>
          <w:sz w:val="22"/>
          <w:szCs w:val="22"/>
        </w:rPr>
        <w:t xml:space="preserve">pro papír, plasty, </w:t>
      </w:r>
      <w:r w:rsidR="00575679">
        <w:rPr>
          <w:rFonts w:ascii="Arial" w:hAnsi="Arial" w:cs="Arial"/>
          <w:sz w:val="22"/>
          <w:szCs w:val="22"/>
        </w:rPr>
        <w:t xml:space="preserve">nápojové kartóny, </w:t>
      </w:r>
      <w:r w:rsidR="00902A43">
        <w:rPr>
          <w:rFonts w:ascii="Arial" w:hAnsi="Arial" w:cs="Arial"/>
          <w:sz w:val="22"/>
          <w:szCs w:val="22"/>
        </w:rPr>
        <w:t xml:space="preserve">sklo, </w:t>
      </w:r>
      <w:r w:rsidR="00E64ABB">
        <w:rPr>
          <w:rFonts w:ascii="Arial" w:hAnsi="Arial" w:cs="Arial"/>
          <w:sz w:val="22"/>
          <w:szCs w:val="22"/>
        </w:rPr>
        <w:t xml:space="preserve">textil, </w:t>
      </w:r>
      <w:r w:rsidR="00902A43" w:rsidRPr="00DA5A3D">
        <w:rPr>
          <w:rFonts w:ascii="Arial" w:hAnsi="Arial" w:cs="Arial"/>
          <w:sz w:val="22"/>
          <w:szCs w:val="22"/>
        </w:rPr>
        <w:t>kovy</w:t>
      </w:r>
      <w:r w:rsidR="00736757">
        <w:rPr>
          <w:rFonts w:ascii="Arial" w:hAnsi="Arial" w:cs="Arial"/>
          <w:sz w:val="22"/>
          <w:szCs w:val="22"/>
        </w:rPr>
        <w:t xml:space="preserve"> </w:t>
      </w:r>
      <w:r w:rsidR="00902A43">
        <w:rPr>
          <w:rFonts w:ascii="Arial" w:hAnsi="Arial" w:cs="Arial"/>
          <w:sz w:val="22"/>
          <w:szCs w:val="22"/>
        </w:rPr>
        <w:t xml:space="preserve">a ostatní směsný komunální odpad, které jsou </w:t>
      </w:r>
      <w:r w:rsidRPr="003D527D">
        <w:rPr>
          <w:rFonts w:ascii="Arial" w:hAnsi="Arial" w:cs="Arial"/>
          <w:sz w:val="22"/>
          <w:szCs w:val="22"/>
        </w:rPr>
        <w:t>umístěné na určených stanovištích</w:t>
      </w:r>
    </w:p>
    <w:p w14:paraId="48090F12" w14:textId="5A055151" w:rsidR="0063105B" w:rsidRPr="00F9350E" w:rsidRDefault="00F9350E" w:rsidP="0063105B">
      <w:pPr>
        <w:pStyle w:val="Odstavecseseznamem"/>
        <w:numPr>
          <w:ilvl w:val="0"/>
          <w:numId w:val="26"/>
        </w:numPr>
        <w:tabs>
          <w:tab w:val="num" w:pos="927"/>
        </w:tabs>
        <w:jc w:val="both"/>
        <w:rPr>
          <w:rFonts w:ascii="Arial" w:hAnsi="Arial" w:cs="Arial"/>
          <w:sz w:val="22"/>
          <w:szCs w:val="22"/>
        </w:rPr>
      </w:pPr>
      <w:r w:rsidRPr="003D527D">
        <w:rPr>
          <w:rFonts w:ascii="Arial" w:hAnsi="Arial" w:cs="Arial"/>
          <w:sz w:val="22"/>
          <w:szCs w:val="22"/>
        </w:rPr>
        <w:t xml:space="preserve">Plastové </w:t>
      </w:r>
      <w:r w:rsidR="0063105B" w:rsidRPr="003D527D">
        <w:rPr>
          <w:rFonts w:ascii="Arial" w:hAnsi="Arial" w:cs="Arial"/>
          <w:sz w:val="22"/>
          <w:szCs w:val="22"/>
        </w:rPr>
        <w:t>pytle</w:t>
      </w:r>
      <w:r w:rsidRPr="003D527D">
        <w:rPr>
          <w:rFonts w:ascii="Arial" w:hAnsi="Arial" w:cs="Arial"/>
          <w:sz w:val="22"/>
          <w:szCs w:val="22"/>
        </w:rPr>
        <w:t xml:space="preserve"> pro tzv. pytlový sběr, které </w:t>
      </w:r>
      <w:r w:rsidR="003D527D" w:rsidRPr="003D527D">
        <w:rPr>
          <w:rFonts w:ascii="Arial" w:hAnsi="Arial" w:cs="Arial"/>
          <w:sz w:val="22"/>
          <w:szCs w:val="22"/>
        </w:rPr>
        <w:t>jsou soustřeďovány na označeném stanovišti v </w:t>
      </w:r>
      <w:r w:rsidR="003D527D" w:rsidRPr="00B44755">
        <w:rPr>
          <w:rFonts w:ascii="Arial" w:hAnsi="Arial" w:cs="Arial"/>
          <w:sz w:val="22"/>
          <w:szCs w:val="22"/>
        </w:rPr>
        <w:t xml:space="preserve">budově </w:t>
      </w:r>
      <w:r w:rsidR="000D1945">
        <w:rPr>
          <w:rFonts w:ascii="Arial" w:hAnsi="Arial" w:cs="Arial"/>
          <w:sz w:val="22"/>
          <w:szCs w:val="22"/>
        </w:rPr>
        <w:t xml:space="preserve">na pozemku 75/1 naproti sběrnému dvoru </w:t>
      </w:r>
      <w:r w:rsidR="003D527D" w:rsidRPr="00B44755">
        <w:rPr>
          <w:rFonts w:ascii="Arial" w:hAnsi="Arial" w:cs="Arial"/>
          <w:sz w:val="22"/>
          <w:szCs w:val="22"/>
        </w:rPr>
        <w:t>č.p.</w:t>
      </w:r>
      <w:r w:rsidR="000D1945">
        <w:rPr>
          <w:rFonts w:ascii="Arial" w:hAnsi="Arial" w:cs="Arial"/>
          <w:sz w:val="22"/>
          <w:szCs w:val="22"/>
        </w:rPr>
        <w:t xml:space="preserve"> </w:t>
      </w:r>
      <w:r w:rsidR="00B44755" w:rsidRPr="00B44755">
        <w:rPr>
          <w:rFonts w:ascii="Arial" w:hAnsi="Arial" w:cs="Arial"/>
          <w:sz w:val="22"/>
          <w:szCs w:val="22"/>
        </w:rPr>
        <w:t>7</w:t>
      </w:r>
      <w:r w:rsidR="003D527D">
        <w:rPr>
          <w:rFonts w:ascii="Arial" w:hAnsi="Arial" w:cs="Arial"/>
          <w:sz w:val="22"/>
          <w:szCs w:val="22"/>
        </w:rPr>
        <w:t>. Plastové pytle pro směsné plasty (barva žlutá), pro nápojové kartony (barva oranžová) a drobné kovy (barva černá/šedá) jsou k dispozici občanům na sběrném dvoře.</w:t>
      </w:r>
    </w:p>
    <w:p w14:paraId="5C42B9E8" w14:textId="755A18A1" w:rsidR="00F9350E" w:rsidRDefault="00F9350E" w:rsidP="0063105B">
      <w:pPr>
        <w:pStyle w:val="Odstavecseseznamem"/>
        <w:numPr>
          <w:ilvl w:val="0"/>
          <w:numId w:val="26"/>
        </w:numPr>
        <w:tabs>
          <w:tab w:val="num" w:pos="927"/>
        </w:tabs>
        <w:jc w:val="both"/>
        <w:rPr>
          <w:rFonts w:ascii="Arial" w:hAnsi="Arial" w:cs="Arial"/>
          <w:sz w:val="22"/>
          <w:szCs w:val="22"/>
        </w:rPr>
      </w:pPr>
      <w:r w:rsidRPr="003D527D">
        <w:rPr>
          <w:rFonts w:ascii="Arial" w:hAnsi="Arial" w:cs="Arial"/>
          <w:sz w:val="22"/>
          <w:szCs w:val="22"/>
        </w:rPr>
        <w:t xml:space="preserve">Odpadkové koše umístěné na </w:t>
      </w:r>
      <w:r w:rsidR="00831B56">
        <w:rPr>
          <w:rFonts w:ascii="Arial" w:hAnsi="Arial" w:cs="Arial"/>
          <w:sz w:val="22"/>
          <w:szCs w:val="22"/>
        </w:rPr>
        <w:t xml:space="preserve">vybraných frekventovaných </w:t>
      </w:r>
      <w:r w:rsidRPr="003D527D">
        <w:rPr>
          <w:rFonts w:ascii="Arial" w:hAnsi="Arial" w:cs="Arial"/>
          <w:sz w:val="22"/>
          <w:szCs w:val="22"/>
        </w:rPr>
        <w:t>veřejných prostranstvích</w:t>
      </w:r>
    </w:p>
    <w:p w14:paraId="36FE73D4" w14:textId="077E9D72" w:rsidR="004B02C6" w:rsidRPr="00063AA2" w:rsidRDefault="004B02C6" w:rsidP="0063105B">
      <w:pPr>
        <w:pStyle w:val="Odstavecseseznamem"/>
        <w:numPr>
          <w:ilvl w:val="0"/>
          <w:numId w:val="26"/>
        </w:numPr>
        <w:tabs>
          <w:tab w:val="num" w:pos="927"/>
        </w:tabs>
        <w:jc w:val="both"/>
        <w:rPr>
          <w:rFonts w:ascii="Arial" w:hAnsi="Arial" w:cs="Arial"/>
          <w:color w:val="000000" w:themeColor="text1"/>
          <w:sz w:val="22"/>
          <w:szCs w:val="22"/>
        </w:rPr>
      </w:pPr>
      <w:r w:rsidRPr="00063AA2">
        <w:rPr>
          <w:rFonts w:ascii="Arial" w:hAnsi="Arial" w:cs="Arial"/>
          <w:color w:val="000000" w:themeColor="text1"/>
          <w:sz w:val="22"/>
          <w:szCs w:val="22"/>
        </w:rPr>
        <w:t>Komunitní kompostárna</w:t>
      </w:r>
      <w:r w:rsidR="00831B56">
        <w:rPr>
          <w:rFonts w:ascii="Arial" w:hAnsi="Arial" w:cs="Arial"/>
          <w:color w:val="000000" w:themeColor="text1"/>
          <w:sz w:val="22"/>
          <w:szCs w:val="22"/>
        </w:rPr>
        <w:t xml:space="preserve"> na pozemku č.</w:t>
      </w:r>
      <w:r w:rsidR="00A11AD2">
        <w:rPr>
          <w:rFonts w:ascii="Arial" w:hAnsi="Arial" w:cs="Arial"/>
          <w:color w:val="000000" w:themeColor="text1"/>
          <w:sz w:val="22"/>
          <w:szCs w:val="22"/>
        </w:rPr>
        <w:t>1058/3</w:t>
      </w:r>
    </w:p>
    <w:p w14:paraId="4C732F81" w14:textId="77777777" w:rsidR="00F9350E" w:rsidRPr="00F9350E" w:rsidRDefault="00F9350E" w:rsidP="00F9350E">
      <w:pPr>
        <w:pStyle w:val="Odstavecseseznamem"/>
        <w:ind w:left="1146"/>
        <w:jc w:val="both"/>
        <w:rPr>
          <w:rFonts w:ascii="Arial" w:hAnsi="Arial" w:cs="Arial"/>
          <w:sz w:val="22"/>
          <w:szCs w:val="22"/>
        </w:rPr>
      </w:pPr>
    </w:p>
    <w:p w14:paraId="7FF97FC7" w14:textId="34A10597" w:rsidR="00F9350E" w:rsidRPr="00F9350E" w:rsidRDefault="00F9350E" w:rsidP="00F9350E">
      <w:pPr>
        <w:pStyle w:val="Odstavecseseznamem"/>
        <w:numPr>
          <w:ilvl w:val="0"/>
          <w:numId w:val="10"/>
        </w:numPr>
        <w:rPr>
          <w:rFonts w:ascii="Arial" w:hAnsi="Arial" w:cs="Arial"/>
          <w:sz w:val="22"/>
          <w:szCs w:val="22"/>
        </w:rPr>
      </w:pPr>
      <w:r w:rsidRPr="00F9350E">
        <w:rPr>
          <w:rFonts w:ascii="Arial" w:hAnsi="Arial" w:cs="Arial"/>
          <w:sz w:val="22"/>
          <w:szCs w:val="22"/>
        </w:rPr>
        <w:t>Další z</w:t>
      </w:r>
      <w:r w:rsidR="0063105B" w:rsidRPr="00F9350E">
        <w:rPr>
          <w:rFonts w:ascii="Arial" w:hAnsi="Arial" w:cs="Arial"/>
          <w:sz w:val="22"/>
          <w:szCs w:val="22"/>
        </w:rPr>
        <w:t xml:space="preserve">vláštní sběrné nádoby jsou umístěny </w:t>
      </w:r>
      <w:r>
        <w:rPr>
          <w:rFonts w:ascii="Arial" w:hAnsi="Arial" w:cs="Arial"/>
          <w:sz w:val="22"/>
          <w:szCs w:val="22"/>
        </w:rPr>
        <w:t xml:space="preserve">ve </w:t>
      </w:r>
      <w:r w:rsidRPr="00F9350E">
        <w:rPr>
          <w:rFonts w:ascii="Arial" w:hAnsi="Arial" w:cs="Arial"/>
          <w:sz w:val="22"/>
          <w:szCs w:val="22"/>
        </w:rPr>
        <w:t>sběrn</w:t>
      </w:r>
      <w:r>
        <w:rPr>
          <w:rFonts w:ascii="Arial" w:hAnsi="Arial" w:cs="Arial"/>
          <w:sz w:val="22"/>
          <w:szCs w:val="22"/>
        </w:rPr>
        <w:t>ém</w:t>
      </w:r>
      <w:r w:rsidRPr="00F9350E">
        <w:rPr>
          <w:rFonts w:ascii="Arial" w:hAnsi="Arial" w:cs="Arial"/>
          <w:sz w:val="22"/>
          <w:szCs w:val="22"/>
        </w:rPr>
        <w:t xml:space="preserve"> dv</w:t>
      </w:r>
      <w:r>
        <w:rPr>
          <w:rFonts w:ascii="Arial" w:hAnsi="Arial" w:cs="Arial"/>
          <w:sz w:val="22"/>
          <w:szCs w:val="22"/>
        </w:rPr>
        <w:t>oře provozovaném obcí</w:t>
      </w:r>
      <w:r w:rsidR="001935D0">
        <w:rPr>
          <w:rFonts w:ascii="Arial" w:hAnsi="Arial" w:cs="Arial"/>
          <w:sz w:val="22"/>
          <w:szCs w:val="22"/>
        </w:rPr>
        <w:t xml:space="preserve"> </w:t>
      </w:r>
      <w:r w:rsidR="002279D8">
        <w:rPr>
          <w:rFonts w:ascii="Arial" w:hAnsi="Arial" w:cs="Arial"/>
          <w:sz w:val="22"/>
          <w:szCs w:val="22"/>
        </w:rPr>
        <w:t>–</w:t>
      </w:r>
      <w:r w:rsidR="001935D0">
        <w:rPr>
          <w:rFonts w:ascii="Arial" w:hAnsi="Arial" w:cs="Arial"/>
          <w:sz w:val="22"/>
          <w:szCs w:val="22"/>
        </w:rPr>
        <w:t xml:space="preserve"> </w:t>
      </w:r>
      <w:r w:rsidR="002279D8">
        <w:rPr>
          <w:rFonts w:ascii="Arial" w:hAnsi="Arial" w:cs="Arial"/>
          <w:sz w:val="22"/>
          <w:szCs w:val="22"/>
        </w:rPr>
        <w:t>budova 75/1</w:t>
      </w:r>
      <w:r>
        <w:rPr>
          <w:rFonts w:ascii="Arial" w:hAnsi="Arial" w:cs="Arial"/>
          <w:sz w:val="22"/>
          <w:szCs w:val="22"/>
        </w:rPr>
        <w:t>.</w:t>
      </w:r>
      <w:r w:rsidRPr="00F9350E">
        <w:rPr>
          <w:rFonts w:ascii="Arial" w:hAnsi="Arial" w:cs="Arial"/>
          <w:sz w:val="22"/>
          <w:szCs w:val="22"/>
        </w:rPr>
        <w:t xml:space="preserve"> Otevírací doba sběrného dvoru je vyvěšena na místě a na webových stránkách obce.</w:t>
      </w:r>
      <w:r>
        <w:rPr>
          <w:rFonts w:ascii="Arial" w:hAnsi="Arial" w:cs="Arial"/>
          <w:sz w:val="22"/>
          <w:szCs w:val="22"/>
        </w:rPr>
        <w:t xml:space="preserve"> Zde lze předat obsluze tyto </w:t>
      </w:r>
      <w:r w:rsidR="00902A43">
        <w:rPr>
          <w:rFonts w:ascii="Arial" w:hAnsi="Arial" w:cs="Arial"/>
          <w:sz w:val="22"/>
          <w:szCs w:val="22"/>
        </w:rPr>
        <w:t xml:space="preserve">složky komunálního </w:t>
      </w:r>
      <w:r>
        <w:rPr>
          <w:rFonts w:ascii="Arial" w:hAnsi="Arial" w:cs="Arial"/>
          <w:sz w:val="22"/>
          <w:szCs w:val="22"/>
        </w:rPr>
        <w:t>odpad</w:t>
      </w:r>
      <w:r w:rsidR="00902A43">
        <w:rPr>
          <w:rFonts w:ascii="Arial" w:hAnsi="Arial" w:cs="Arial"/>
          <w:sz w:val="22"/>
          <w:szCs w:val="22"/>
        </w:rPr>
        <w:t>u</w:t>
      </w:r>
      <w:r>
        <w:rPr>
          <w:rFonts w:ascii="Arial" w:hAnsi="Arial" w:cs="Arial"/>
          <w:sz w:val="22"/>
          <w:szCs w:val="22"/>
        </w:rPr>
        <w:t>:</w:t>
      </w:r>
    </w:p>
    <w:p w14:paraId="13CB41A6" w14:textId="283485D8" w:rsidR="00F9350E" w:rsidRPr="003D527D" w:rsidRDefault="00F9350E" w:rsidP="00F9350E">
      <w:pPr>
        <w:pStyle w:val="Odstavecseseznamem"/>
        <w:numPr>
          <w:ilvl w:val="0"/>
          <w:numId w:val="25"/>
        </w:numPr>
        <w:tabs>
          <w:tab w:val="num" w:pos="540"/>
          <w:tab w:val="num" w:pos="927"/>
        </w:tabs>
        <w:jc w:val="both"/>
        <w:rPr>
          <w:rFonts w:ascii="Arial" w:hAnsi="Arial" w:cs="Arial"/>
          <w:color w:val="00B0F0"/>
          <w:sz w:val="22"/>
          <w:szCs w:val="22"/>
          <w:u w:val="single"/>
        </w:rPr>
      </w:pPr>
      <w:r w:rsidRPr="003D527D">
        <w:rPr>
          <w:rFonts w:ascii="Arial" w:hAnsi="Arial" w:cs="Arial"/>
          <w:sz w:val="22"/>
          <w:szCs w:val="22"/>
        </w:rPr>
        <w:t xml:space="preserve"> jedlé oleje a tuky</w:t>
      </w:r>
    </w:p>
    <w:p w14:paraId="26F5FA0B" w14:textId="5FD94895" w:rsidR="00F9350E" w:rsidRPr="003D527D" w:rsidRDefault="00F9350E" w:rsidP="00F9350E">
      <w:pPr>
        <w:pStyle w:val="Odstavecseseznamem"/>
        <w:numPr>
          <w:ilvl w:val="0"/>
          <w:numId w:val="25"/>
        </w:numPr>
        <w:tabs>
          <w:tab w:val="num" w:pos="540"/>
          <w:tab w:val="num" w:pos="927"/>
        </w:tabs>
        <w:jc w:val="both"/>
        <w:rPr>
          <w:rFonts w:ascii="Arial" w:hAnsi="Arial" w:cs="Arial"/>
          <w:color w:val="00B0F0"/>
          <w:sz w:val="22"/>
          <w:szCs w:val="22"/>
          <w:u w:val="single"/>
        </w:rPr>
      </w:pPr>
      <w:r w:rsidRPr="003D527D">
        <w:rPr>
          <w:rFonts w:ascii="Arial" w:hAnsi="Arial" w:cs="Arial"/>
          <w:sz w:val="22"/>
          <w:szCs w:val="22"/>
        </w:rPr>
        <w:t xml:space="preserve"> velkoobjemový odpad</w:t>
      </w:r>
      <w:r w:rsidR="003D527D" w:rsidRPr="003D527D">
        <w:rPr>
          <w:rFonts w:ascii="Arial" w:hAnsi="Arial" w:cs="Arial"/>
          <w:sz w:val="22"/>
          <w:szCs w:val="22"/>
        </w:rPr>
        <w:t xml:space="preserve"> </w:t>
      </w:r>
    </w:p>
    <w:p w14:paraId="3ACF083A" w14:textId="2B5A603E" w:rsidR="00F9350E" w:rsidRDefault="00F9350E" w:rsidP="00F9350E">
      <w:pPr>
        <w:pStyle w:val="Odstavecseseznamem"/>
        <w:numPr>
          <w:ilvl w:val="0"/>
          <w:numId w:val="25"/>
        </w:numPr>
        <w:tabs>
          <w:tab w:val="num" w:pos="540"/>
          <w:tab w:val="num" w:pos="927"/>
        </w:tabs>
        <w:jc w:val="both"/>
        <w:rPr>
          <w:rFonts w:ascii="Arial" w:hAnsi="Arial" w:cs="Arial"/>
          <w:sz w:val="22"/>
          <w:szCs w:val="22"/>
        </w:rPr>
      </w:pPr>
      <w:r w:rsidRPr="00F9350E">
        <w:rPr>
          <w:rFonts w:ascii="Arial" w:hAnsi="Arial" w:cs="Arial"/>
          <w:sz w:val="22"/>
          <w:szCs w:val="22"/>
        </w:rPr>
        <w:t xml:space="preserve"> </w:t>
      </w:r>
      <w:r w:rsidR="00F53C04">
        <w:rPr>
          <w:rFonts w:ascii="Arial" w:hAnsi="Arial" w:cs="Arial"/>
          <w:sz w:val="22"/>
          <w:szCs w:val="22"/>
        </w:rPr>
        <w:t>drobné k</w:t>
      </w:r>
      <w:r w:rsidR="00902A43">
        <w:rPr>
          <w:rFonts w:ascii="Arial" w:hAnsi="Arial" w:cs="Arial"/>
          <w:sz w:val="22"/>
          <w:szCs w:val="22"/>
        </w:rPr>
        <w:t>ovy</w:t>
      </w:r>
    </w:p>
    <w:p w14:paraId="3114A6DF" w14:textId="4CCEE28B" w:rsidR="00D66E4B" w:rsidRDefault="00D66E4B" w:rsidP="00F9350E">
      <w:pPr>
        <w:pStyle w:val="Odstavecseseznamem"/>
        <w:numPr>
          <w:ilvl w:val="0"/>
          <w:numId w:val="25"/>
        </w:numPr>
        <w:tabs>
          <w:tab w:val="num" w:pos="540"/>
          <w:tab w:val="num" w:pos="927"/>
        </w:tabs>
        <w:jc w:val="both"/>
        <w:rPr>
          <w:rFonts w:ascii="Arial" w:hAnsi="Arial" w:cs="Arial"/>
          <w:sz w:val="22"/>
          <w:szCs w:val="22"/>
        </w:rPr>
      </w:pPr>
      <w:r>
        <w:rPr>
          <w:rFonts w:ascii="Arial" w:hAnsi="Arial" w:cs="Arial"/>
          <w:sz w:val="22"/>
          <w:szCs w:val="22"/>
        </w:rPr>
        <w:t xml:space="preserve"> </w:t>
      </w:r>
      <w:r w:rsidR="00F53C04">
        <w:rPr>
          <w:rFonts w:ascii="Arial" w:hAnsi="Arial" w:cs="Arial"/>
          <w:sz w:val="22"/>
          <w:szCs w:val="22"/>
        </w:rPr>
        <w:t>n</w:t>
      </w:r>
      <w:r>
        <w:rPr>
          <w:rFonts w:ascii="Arial" w:hAnsi="Arial" w:cs="Arial"/>
          <w:sz w:val="22"/>
          <w:szCs w:val="22"/>
        </w:rPr>
        <w:t>ebezpečný odpad</w:t>
      </w:r>
      <w:r w:rsidR="00362B5F">
        <w:rPr>
          <w:rFonts w:ascii="Arial" w:hAnsi="Arial" w:cs="Arial"/>
          <w:sz w:val="22"/>
          <w:szCs w:val="22"/>
        </w:rPr>
        <w:t xml:space="preserve"> (</w:t>
      </w:r>
      <w:r w:rsidR="00F53C04" w:rsidRPr="00F53C04">
        <w:rPr>
          <w:rFonts w:ascii="Arial" w:hAnsi="Arial" w:cs="Arial"/>
          <w:sz w:val="22"/>
          <w:szCs w:val="22"/>
        </w:rPr>
        <w:t>znečištěné obaly, absorpční činidla, oleje, zářivky, olověné akumulátory</w:t>
      </w:r>
      <w:r w:rsidR="00F53C04">
        <w:rPr>
          <w:rFonts w:ascii="Arial" w:hAnsi="Arial" w:cs="Arial"/>
          <w:sz w:val="22"/>
          <w:szCs w:val="22"/>
        </w:rPr>
        <w:t>, baterie a další)</w:t>
      </w:r>
    </w:p>
    <w:p w14:paraId="74C55C50" w14:textId="418A6058" w:rsidR="00902A43" w:rsidRDefault="00D66E4B" w:rsidP="00D66E4B">
      <w:pPr>
        <w:pStyle w:val="Odstavecseseznamem"/>
        <w:numPr>
          <w:ilvl w:val="0"/>
          <w:numId w:val="25"/>
        </w:numPr>
        <w:tabs>
          <w:tab w:val="num" w:pos="540"/>
          <w:tab w:val="num" w:pos="927"/>
        </w:tabs>
        <w:jc w:val="both"/>
        <w:rPr>
          <w:rFonts w:ascii="Arial" w:hAnsi="Arial" w:cs="Arial"/>
          <w:sz w:val="22"/>
          <w:szCs w:val="22"/>
        </w:rPr>
      </w:pPr>
      <w:r w:rsidRPr="00A33699">
        <w:rPr>
          <w:rFonts w:ascii="Arial" w:hAnsi="Arial" w:cs="Arial"/>
          <w:sz w:val="22"/>
          <w:szCs w:val="22"/>
        </w:rPr>
        <w:t xml:space="preserve"> </w:t>
      </w:r>
      <w:r w:rsidR="00F755E8" w:rsidRPr="00A33699">
        <w:rPr>
          <w:rFonts w:ascii="Arial" w:hAnsi="Arial" w:cs="Arial"/>
          <w:sz w:val="22"/>
          <w:szCs w:val="22"/>
        </w:rPr>
        <w:t xml:space="preserve">vybrané </w:t>
      </w:r>
      <w:r w:rsidR="00F53C04" w:rsidRPr="00A33699">
        <w:rPr>
          <w:rFonts w:ascii="Arial" w:hAnsi="Arial" w:cs="Arial"/>
          <w:sz w:val="22"/>
          <w:szCs w:val="22"/>
        </w:rPr>
        <w:t>p</w:t>
      </w:r>
      <w:r w:rsidRPr="00A33699">
        <w:rPr>
          <w:rFonts w:ascii="Arial" w:hAnsi="Arial" w:cs="Arial"/>
          <w:sz w:val="22"/>
          <w:szCs w:val="22"/>
        </w:rPr>
        <w:t xml:space="preserve">rodukty </w:t>
      </w:r>
      <w:r w:rsidR="00742747" w:rsidRPr="00A33699">
        <w:rPr>
          <w:rFonts w:ascii="Arial" w:hAnsi="Arial" w:cs="Arial"/>
          <w:sz w:val="22"/>
          <w:szCs w:val="22"/>
        </w:rPr>
        <w:t xml:space="preserve">určené </w:t>
      </w:r>
      <w:r w:rsidRPr="00A33699">
        <w:rPr>
          <w:rFonts w:ascii="Arial" w:hAnsi="Arial" w:cs="Arial"/>
          <w:sz w:val="22"/>
          <w:szCs w:val="22"/>
        </w:rPr>
        <w:t>ke zpětnému odběru</w:t>
      </w:r>
      <w:r w:rsidR="00742747" w:rsidRPr="00A33699">
        <w:rPr>
          <w:rFonts w:ascii="Arial" w:hAnsi="Arial" w:cs="Arial"/>
          <w:sz w:val="22"/>
          <w:szCs w:val="22"/>
        </w:rPr>
        <w:t xml:space="preserve"> (elektrospotřebiče</w:t>
      </w:r>
      <w:r w:rsidR="00F755E8" w:rsidRPr="00A33699">
        <w:rPr>
          <w:rFonts w:ascii="Arial" w:hAnsi="Arial" w:cs="Arial"/>
          <w:sz w:val="22"/>
          <w:szCs w:val="22"/>
        </w:rPr>
        <w:t xml:space="preserve"> a ostatní výrobky s ukončenou životností</w:t>
      </w:r>
      <w:r w:rsidR="00A33699">
        <w:rPr>
          <w:rFonts w:ascii="Arial" w:hAnsi="Arial" w:cs="Arial"/>
          <w:sz w:val="22"/>
          <w:szCs w:val="22"/>
        </w:rPr>
        <w:t xml:space="preserve"> - více v čl.9)</w:t>
      </w:r>
    </w:p>
    <w:p w14:paraId="2044F53C" w14:textId="77777777" w:rsidR="00A33699" w:rsidRDefault="00A33699" w:rsidP="00A33699">
      <w:pPr>
        <w:pStyle w:val="Odstavecseseznamem"/>
        <w:tabs>
          <w:tab w:val="num" w:pos="927"/>
        </w:tabs>
        <w:ind w:left="1080"/>
        <w:jc w:val="both"/>
        <w:rPr>
          <w:rFonts w:ascii="Arial" w:hAnsi="Arial" w:cs="Arial"/>
          <w:sz w:val="22"/>
          <w:szCs w:val="22"/>
        </w:rPr>
      </w:pPr>
    </w:p>
    <w:p w14:paraId="134E13B8" w14:textId="77777777" w:rsidR="00DA5A3D" w:rsidRDefault="00DA5A3D" w:rsidP="00A33699">
      <w:pPr>
        <w:pStyle w:val="Odstavecseseznamem"/>
        <w:tabs>
          <w:tab w:val="num" w:pos="927"/>
        </w:tabs>
        <w:ind w:left="1080"/>
        <w:jc w:val="both"/>
        <w:rPr>
          <w:rFonts w:ascii="Arial" w:hAnsi="Arial" w:cs="Arial"/>
          <w:sz w:val="22"/>
          <w:szCs w:val="22"/>
        </w:rPr>
      </w:pPr>
    </w:p>
    <w:p w14:paraId="6EE23865" w14:textId="77777777" w:rsidR="00DA5A3D" w:rsidRDefault="00DA5A3D" w:rsidP="00A33699">
      <w:pPr>
        <w:pStyle w:val="Odstavecseseznamem"/>
        <w:tabs>
          <w:tab w:val="num" w:pos="927"/>
        </w:tabs>
        <w:ind w:left="1080"/>
        <w:jc w:val="both"/>
        <w:rPr>
          <w:rFonts w:ascii="Arial" w:hAnsi="Arial" w:cs="Arial"/>
          <w:sz w:val="22"/>
          <w:szCs w:val="22"/>
        </w:rPr>
      </w:pPr>
    </w:p>
    <w:p w14:paraId="7A8F2A59" w14:textId="77777777" w:rsidR="00DA5A3D" w:rsidRPr="00A33699" w:rsidRDefault="00DA5A3D" w:rsidP="00A33699">
      <w:pPr>
        <w:pStyle w:val="Odstavecseseznamem"/>
        <w:tabs>
          <w:tab w:val="num" w:pos="927"/>
        </w:tabs>
        <w:ind w:left="1080"/>
        <w:jc w:val="both"/>
        <w:rPr>
          <w:rFonts w:ascii="Arial" w:hAnsi="Arial" w:cs="Arial"/>
          <w:sz w:val="22"/>
          <w:szCs w:val="22"/>
        </w:rPr>
      </w:pPr>
    </w:p>
    <w:p w14:paraId="7339075B" w14:textId="0BC33047" w:rsidR="0063105B" w:rsidRPr="00063AA2" w:rsidRDefault="0063105B" w:rsidP="0063105B">
      <w:pPr>
        <w:pStyle w:val="NormlnIMP"/>
        <w:numPr>
          <w:ilvl w:val="0"/>
          <w:numId w:val="10"/>
        </w:numPr>
        <w:tabs>
          <w:tab w:val="num" w:pos="540"/>
          <w:tab w:val="num" w:pos="927"/>
        </w:tabs>
        <w:suppressAutoHyphens w:val="0"/>
        <w:overflowPunct/>
        <w:autoSpaceDE/>
        <w:autoSpaceDN/>
        <w:adjustRightInd/>
        <w:spacing w:line="240" w:lineRule="auto"/>
        <w:ind w:left="0" w:firstLine="0"/>
        <w:textAlignment w:val="auto"/>
        <w:rPr>
          <w:rFonts w:ascii="Arial" w:hAnsi="Arial" w:cs="Arial"/>
          <w:color w:val="000000" w:themeColor="text1"/>
          <w:sz w:val="22"/>
          <w:szCs w:val="22"/>
        </w:rPr>
      </w:pPr>
      <w:r w:rsidRPr="00FB6AE5">
        <w:rPr>
          <w:rFonts w:ascii="Arial" w:hAnsi="Arial" w:cs="Arial"/>
          <w:sz w:val="22"/>
          <w:szCs w:val="22"/>
        </w:rPr>
        <w:lastRenderedPageBreak/>
        <w:t xml:space="preserve">Zvláštní sběrné nádoby </w:t>
      </w:r>
      <w:r w:rsidR="00902A43">
        <w:rPr>
          <w:rFonts w:ascii="Arial" w:hAnsi="Arial" w:cs="Arial"/>
          <w:sz w:val="22"/>
          <w:szCs w:val="22"/>
        </w:rPr>
        <w:t xml:space="preserve">dle čl. 3 odst. 1 písm., a) </w:t>
      </w:r>
      <w:r w:rsidRPr="00FB6AE5">
        <w:rPr>
          <w:rFonts w:ascii="Arial" w:hAnsi="Arial" w:cs="Arial"/>
          <w:sz w:val="22"/>
          <w:szCs w:val="22"/>
        </w:rPr>
        <w:t xml:space="preserve">jsou barevně odlišeny a označeny </w:t>
      </w:r>
      <w:r w:rsidRPr="00063AA2">
        <w:rPr>
          <w:rFonts w:ascii="Arial" w:hAnsi="Arial" w:cs="Arial"/>
          <w:color w:val="000000" w:themeColor="text1"/>
          <w:sz w:val="22"/>
          <w:szCs w:val="22"/>
        </w:rPr>
        <w:t>příslušnými nápisy</w:t>
      </w:r>
      <w:r w:rsidR="00063AA2" w:rsidRPr="00063AA2">
        <w:rPr>
          <w:rFonts w:ascii="Arial" w:hAnsi="Arial" w:cs="Arial"/>
          <w:color w:val="000000" w:themeColor="text1"/>
          <w:sz w:val="22"/>
          <w:szCs w:val="22"/>
        </w:rPr>
        <w:t xml:space="preserve"> a symboly</w:t>
      </w:r>
      <w:r w:rsidRPr="00063AA2">
        <w:rPr>
          <w:rFonts w:ascii="Arial" w:hAnsi="Arial" w:cs="Arial"/>
          <w:color w:val="000000" w:themeColor="text1"/>
          <w:sz w:val="22"/>
          <w:szCs w:val="22"/>
        </w:rPr>
        <w:t>:</w:t>
      </w:r>
    </w:p>
    <w:p w14:paraId="6DDC3214" w14:textId="77777777" w:rsidR="0063105B" w:rsidRDefault="0063105B" w:rsidP="0063105B">
      <w:pPr>
        <w:jc w:val="both"/>
        <w:rPr>
          <w:rFonts w:ascii="Arial" w:hAnsi="Arial" w:cs="Arial"/>
          <w:sz w:val="22"/>
          <w:szCs w:val="22"/>
        </w:rPr>
      </w:pPr>
    </w:p>
    <w:p w14:paraId="70E62EB7" w14:textId="6A256172" w:rsidR="0063105B" w:rsidRPr="00531274" w:rsidRDefault="0063105B" w:rsidP="0063105B">
      <w:pPr>
        <w:pStyle w:val="Odstavecseseznamem"/>
        <w:numPr>
          <w:ilvl w:val="0"/>
          <w:numId w:val="14"/>
        </w:numPr>
        <w:autoSpaceDE w:val="0"/>
        <w:autoSpaceDN w:val="0"/>
        <w:adjustRightInd w:val="0"/>
        <w:rPr>
          <w:rFonts w:ascii="Arial" w:hAnsi="Arial" w:cs="Arial"/>
          <w:bCs/>
          <w:i/>
          <w:color w:val="000000"/>
          <w:sz w:val="22"/>
          <w:szCs w:val="22"/>
        </w:rPr>
      </w:pPr>
      <w:r w:rsidRPr="00531274">
        <w:rPr>
          <w:rFonts w:ascii="Arial" w:hAnsi="Arial" w:cs="Arial"/>
          <w:bCs/>
          <w:i/>
          <w:color w:val="000000"/>
          <w:sz w:val="22"/>
          <w:szCs w:val="22"/>
        </w:rPr>
        <w:t>Papír</w:t>
      </w:r>
      <w:r w:rsidR="003D527D">
        <w:rPr>
          <w:rFonts w:ascii="Arial" w:hAnsi="Arial" w:cs="Arial"/>
          <w:bCs/>
          <w:i/>
          <w:color w:val="000000"/>
          <w:sz w:val="22"/>
          <w:szCs w:val="22"/>
        </w:rPr>
        <w:t xml:space="preserve"> - </w:t>
      </w:r>
      <w:r w:rsidRPr="00531274">
        <w:rPr>
          <w:rFonts w:ascii="Arial" w:hAnsi="Arial" w:cs="Arial"/>
          <w:bCs/>
          <w:i/>
          <w:color w:val="000000"/>
          <w:sz w:val="22"/>
          <w:szCs w:val="22"/>
        </w:rPr>
        <w:t>barva</w:t>
      </w:r>
      <w:r w:rsidR="003D527D">
        <w:rPr>
          <w:rFonts w:ascii="Arial" w:hAnsi="Arial" w:cs="Arial"/>
          <w:bCs/>
          <w:i/>
          <w:color w:val="000000"/>
          <w:sz w:val="22"/>
          <w:szCs w:val="22"/>
        </w:rPr>
        <w:t xml:space="preserve"> modrá</w:t>
      </w:r>
    </w:p>
    <w:p w14:paraId="1371F009" w14:textId="04B4ACB3" w:rsidR="003D527D" w:rsidRPr="002856F1" w:rsidRDefault="0063105B" w:rsidP="0063105B">
      <w:pPr>
        <w:pStyle w:val="Odstavecseseznamem"/>
        <w:numPr>
          <w:ilvl w:val="0"/>
          <w:numId w:val="14"/>
        </w:numPr>
        <w:autoSpaceDE w:val="0"/>
        <w:autoSpaceDN w:val="0"/>
        <w:adjustRightInd w:val="0"/>
        <w:rPr>
          <w:rFonts w:ascii="Arial" w:hAnsi="Arial" w:cs="Arial"/>
          <w:bCs/>
          <w:i/>
          <w:color w:val="FF0000"/>
          <w:sz w:val="22"/>
          <w:szCs w:val="22"/>
        </w:rPr>
      </w:pPr>
      <w:r w:rsidRPr="00531274">
        <w:rPr>
          <w:rFonts w:ascii="Arial" w:hAnsi="Arial" w:cs="Arial"/>
          <w:bCs/>
          <w:i/>
          <w:color w:val="000000"/>
          <w:sz w:val="22"/>
          <w:szCs w:val="22"/>
        </w:rPr>
        <w:t>Plasty</w:t>
      </w:r>
      <w:r w:rsidR="003D527D">
        <w:rPr>
          <w:rFonts w:ascii="Arial" w:hAnsi="Arial" w:cs="Arial"/>
          <w:bCs/>
          <w:i/>
          <w:color w:val="000000"/>
          <w:sz w:val="22"/>
          <w:szCs w:val="22"/>
        </w:rPr>
        <w:t xml:space="preserve"> </w:t>
      </w:r>
      <w:r w:rsidR="002856F1">
        <w:rPr>
          <w:rFonts w:ascii="Arial" w:hAnsi="Arial" w:cs="Arial"/>
          <w:bCs/>
          <w:i/>
          <w:color w:val="000000"/>
          <w:sz w:val="22"/>
          <w:szCs w:val="22"/>
        </w:rPr>
        <w:t>a nápojové kartony</w:t>
      </w:r>
      <w:r w:rsidR="003D527D">
        <w:rPr>
          <w:rFonts w:ascii="Arial" w:hAnsi="Arial" w:cs="Arial"/>
          <w:bCs/>
          <w:i/>
          <w:color w:val="000000"/>
          <w:sz w:val="22"/>
          <w:szCs w:val="22"/>
        </w:rPr>
        <w:t xml:space="preserve">- </w:t>
      </w:r>
      <w:r w:rsidRPr="00531274">
        <w:rPr>
          <w:rFonts w:ascii="Arial" w:hAnsi="Arial" w:cs="Arial"/>
          <w:bCs/>
          <w:i/>
          <w:color w:val="000000"/>
          <w:sz w:val="22"/>
          <w:szCs w:val="22"/>
        </w:rPr>
        <w:t>barva</w:t>
      </w:r>
      <w:r w:rsidR="003D527D">
        <w:rPr>
          <w:rFonts w:ascii="Arial" w:hAnsi="Arial" w:cs="Arial"/>
          <w:bCs/>
          <w:i/>
          <w:color w:val="000000"/>
          <w:sz w:val="22"/>
          <w:szCs w:val="22"/>
        </w:rPr>
        <w:t xml:space="preserve"> žlutá</w:t>
      </w:r>
    </w:p>
    <w:p w14:paraId="607CFAA9" w14:textId="7BAA0BDA" w:rsidR="0063105B" w:rsidRPr="00902A43" w:rsidRDefault="0063105B" w:rsidP="0063105B">
      <w:pPr>
        <w:pStyle w:val="Odstavecseseznamem"/>
        <w:numPr>
          <w:ilvl w:val="0"/>
          <w:numId w:val="14"/>
        </w:numPr>
        <w:autoSpaceDE w:val="0"/>
        <w:autoSpaceDN w:val="0"/>
        <w:adjustRightInd w:val="0"/>
        <w:rPr>
          <w:rFonts w:ascii="Arial" w:hAnsi="Arial" w:cs="Arial"/>
          <w:bCs/>
          <w:i/>
          <w:color w:val="000000"/>
          <w:sz w:val="22"/>
          <w:szCs w:val="22"/>
        </w:rPr>
      </w:pPr>
      <w:r w:rsidRPr="00902A43">
        <w:rPr>
          <w:rFonts w:ascii="Arial" w:hAnsi="Arial" w:cs="Arial"/>
          <w:bCs/>
          <w:i/>
          <w:color w:val="000000"/>
          <w:sz w:val="22"/>
          <w:szCs w:val="22"/>
        </w:rPr>
        <w:t>Sklo</w:t>
      </w:r>
      <w:r w:rsidR="00902A43">
        <w:rPr>
          <w:rFonts w:ascii="Arial" w:hAnsi="Arial" w:cs="Arial"/>
          <w:bCs/>
          <w:i/>
          <w:color w:val="000000"/>
          <w:sz w:val="22"/>
          <w:szCs w:val="22"/>
        </w:rPr>
        <w:t xml:space="preserve"> - </w:t>
      </w:r>
      <w:r w:rsidRPr="00902A43">
        <w:rPr>
          <w:rFonts w:ascii="Arial" w:hAnsi="Arial" w:cs="Arial"/>
          <w:bCs/>
          <w:i/>
          <w:color w:val="000000"/>
          <w:sz w:val="22"/>
          <w:szCs w:val="22"/>
        </w:rPr>
        <w:t xml:space="preserve">barva </w:t>
      </w:r>
      <w:r w:rsidR="00902A43">
        <w:rPr>
          <w:rFonts w:ascii="Arial" w:hAnsi="Arial" w:cs="Arial"/>
          <w:bCs/>
          <w:i/>
          <w:color w:val="000000"/>
          <w:sz w:val="22"/>
          <w:szCs w:val="22"/>
        </w:rPr>
        <w:t>zelená</w:t>
      </w:r>
    </w:p>
    <w:p w14:paraId="35A90FF2" w14:textId="7E44F2AA" w:rsidR="0063105B" w:rsidRPr="00B31F38" w:rsidRDefault="0063105B" w:rsidP="0063105B">
      <w:pPr>
        <w:pStyle w:val="Odstavecseseznamem"/>
        <w:numPr>
          <w:ilvl w:val="0"/>
          <w:numId w:val="14"/>
        </w:numPr>
        <w:autoSpaceDE w:val="0"/>
        <w:autoSpaceDN w:val="0"/>
        <w:adjustRightInd w:val="0"/>
        <w:rPr>
          <w:rFonts w:ascii="Arial" w:hAnsi="Arial" w:cs="Arial"/>
          <w:bCs/>
          <w:i/>
          <w:sz w:val="22"/>
          <w:szCs w:val="22"/>
        </w:rPr>
      </w:pPr>
      <w:r w:rsidRPr="00B31F38">
        <w:rPr>
          <w:rFonts w:ascii="Arial" w:hAnsi="Arial" w:cs="Arial"/>
          <w:bCs/>
          <w:i/>
          <w:color w:val="000000"/>
          <w:sz w:val="22"/>
          <w:szCs w:val="22"/>
        </w:rPr>
        <w:t>Kovy</w:t>
      </w:r>
      <w:r w:rsidR="00902A43" w:rsidRPr="00B31F38">
        <w:rPr>
          <w:rFonts w:ascii="Arial" w:hAnsi="Arial" w:cs="Arial"/>
          <w:bCs/>
          <w:i/>
          <w:color w:val="000000"/>
          <w:sz w:val="22"/>
          <w:szCs w:val="22"/>
        </w:rPr>
        <w:t xml:space="preserve"> - </w:t>
      </w:r>
      <w:r w:rsidRPr="00B31F38">
        <w:rPr>
          <w:rFonts w:ascii="Arial" w:hAnsi="Arial" w:cs="Arial"/>
          <w:bCs/>
          <w:i/>
          <w:color w:val="000000"/>
          <w:sz w:val="22"/>
          <w:szCs w:val="22"/>
        </w:rPr>
        <w:t xml:space="preserve">barva </w:t>
      </w:r>
      <w:r w:rsidR="00902A43" w:rsidRPr="00B31F38">
        <w:rPr>
          <w:rFonts w:ascii="Arial" w:hAnsi="Arial" w:cs="Arial"/>
          <w:bCs/>
          <w:i/>
          <w:color w:val="000000"/>
          <w:sz w:val="22"/>
          <w:szCs w:val="22"/>
        </w:rPr>
        <w:t>šedá,</w:t>
      </w:r>
    </w:p>
    <w:p w14:paraId="71AE4D3F" w14:textId="2FC75140" w:rsidR="00902A43" w:rsidRPr="00AF529F" w:rsidRDefault="00902A43" w:rsidP="0063105B">
      <w:pPr>
        <w:pStyle w:val="Odstavecseseznamem"/>
        <w:numPr>
          <w:ilvl w:val="0"/>
          <w:numId w:val="14"/>
        </w:numPr>
        <w:autoSpaceDE w:val="0"/>
        <w:autoSpaceDN w:val="0"/>
        <w:adjustRightInd w:val="0"/>
        <w:rPr>
          <w:rFonts w:ascii="Arial" w:hAnsi="Arial" w:cs="Arial"/>
          <w:bCs/>
          <w:i/>
          <w:sz w:val="22"/>
          <w:szCs w:val="22"/>
        </w:rPr>
      </w:pPr>
      <w:r>
        <w:rPr>
          <w:rFonts w:ascii="Arial" w:hAnsi="Arial" w:cs="Arial"/>
          <w:bCs/>
          <w:i/>
          <w:color w:val="000000"/>
          <w:sz w:val="22"/>
          <w:szCs w:val="22"/>
        </w:rPr>
        <w:t>Ostatní směsný komunální odpad – barva černá</w:t>
      </w:r>
    </w:p>
    <w:p w14:paraId="44E57577" w14:textId="7E305136" w:rsidR="00AF529F" w:rsidRPr="00531274" w:rsidRDefault="00AF529F" w:rsidP="0063105B">
      <w:pPr>
        <w:pStyle w:val="Odstavecseseznamem"/>
        <w:numPr>
          <w:ilvl w:val="0"/>
          <w:numId w:val="14"/>
        </w:numPr>
        <w:autoSpaceDE w:val="0"/>
        <w:autoSpaceDN w:val="0"/>
        <w:adjustRightInd w:val="0"/>
        <w:rPr>
          <w:rFonts w:ascii="Arial" w:hAnsi="Arial" w:cs="Arial"/>
          <w:bCs/>
          <w:i/>
          <w:sz w:val="22"/>
          <w:szCs w:val="22"/>
        </w:rPr>
      </w:pPr>
      <w:r>
        <w:rPr>
          <w:rFonts w:ascii="Arial" w:hAnsi="Arial" w:cs="Arial"/>
          <w:bCs/>
          <w:i/>
          <w:color w:val="000000"/>
          <w:sz w:val="22"/>
          <w:szCs w:val="22"/>
        </w:rPr>
        <w:t>Textil – speciální kontejner od. firmy Textil</w:t>
      </w:r>
      <w:r w:rsidR="00CA014E">
        <w:rPr>
          <w:rFonts w:ascii="Arial" w:hAnsi="Arial" w:cs="Arial"/>
          <w:bCs/>
          <w:i/>
          <w:color w:val="000000"/>
          <w:sz w:val="22"/>
          <w:szCs w:val="22"/>
        </w:rPr>
        <w:t>Eco</w:t>
      </w:r>
    </w:p>
    <w:p w14:paraId="77CEF4FC" w14:textId="77777777" w:rsidR="0063105B" w:rsidRDefault="0063105B" w:rsidP="0063105B">
      <w:pPr>
        <w:ind w:left="360"/>
        <w:rPr>
          <w:rFonts w:ascii="Arial" w:hAnsi="Arial" w:cs="Arial"/>
          <w:i/>
          <w:iCs/>
          <w:sz w:val="22"/>
          <w:szCs w:val="22"/>
        </w:rPr>
      </w:pPr>
    </w:p>
    <w:p w14:paraId="31931910" w14:textId="77777777" w:rsidR="00E43296" w:rsidRPr="00736757" w:rsidRDefault="0063105B" w:rsidP="00E43296">
      <w:pPr>
        <w:numPr>
          <w:ilvl w:val="0"/>
          <w:numId w:val="10"/>
        </w:numPr>
        <w:jc w:val="both"/>
        <w:rPr>
          <w:rFonts w:ascii="Arial" w:hAnsi="Arial" w:cs="Arial"/>
          <w:sz w:val="22"/>
          <w:szCs w:val="22"/>
        </w:rPr>
      </w:pPr>
      <w:r w:rsidRPr="00736757">
        <w:rPr>
          <w:rFonts w:ascii="Arial" w:hAnsi="Arial" w:cs="Arial"/>
          <w:sz w:val="22"/>
          <w:szCs w:val="22"/>
        </w:rPr>
        <w:t>Do zvláštních sběrných nádob je zakázáno ukládat jiné složky komunálních odpadů, než pro které jsou určeny</w:t>
      </w:r>
      <w:r w:rsidR="00905010" w:rsidRPr="00736757">
        <w:rPr>
          <w:rFonts w:ascii="Arial" w:hAnsi="Arial" w:cs="Arial"/>
          <w:sz w:val="22"/>
          <w:szCs w:val="22"/>
        </w:rPr>
        <w:t xml:space="preserve"> a/nebo by mohli způsobit poškození těchto nádob, požár či zranění (např. </w:t>
      </w:r>
      <w:r w:rsidR="00670CBB" w:rsidRPr="00736757">
        <w:rPr>
          <w:rFonts w:ascii="Arial" w:hAnsi="Arial" w:cs="Arial"/>
          <w:sz w:val="22"/>
          <w:szCs w:val="22"/>
        </w:rPr>
        <w:t xml:space="preserve">žhavý </w:t>
      </w:r>
      <w:r w:rsidR="00905010" w:rsidRPr="00736757">
        <w:rPr>
          <w:rFonts w:ascii="Arial" w:hAnsi="Arial" w:cs="Arial"/>
          <w:sz w:val="22"/>
          <w:szCs w:val="22"/>
        </w:rPr>
        <w:t xml:space="preserve">popel). Ukládání musí být prováděno takových způsobem, aby nedošlo k poškození nádoby. Poškozenou nádobu </w:t>
      </w:r>
      <w:r w:rsidR="006239A3" w:rsidRPr="00736757">
        <w:rPr>
          <w:rFonts w:ascii="Arial" w:hAnsi="Arial" w:cs="Arial"/>
          <w:sz w:val="22"/>
          <w:szCs w:val="22"/>
        </w:rPr>
        <w:t>lze</w:t>
      </w:r>
      <w:r w:rsidR="00905010" w:rsidRPr="00736757">
        <w:rPr>
          <w:rFonts w:ascii="Arial" w:hAnsi="Arial" w:cs="Arial"/>
          <w:sz w:val="22"/>
          <w:szCs w:val="22"/>
        </w:rPr>
        <w:t xml:space="preserve"> nahlásit na obecní úřad nebo obsluze sběrového dvora.</w:t>
      </w:r>
    </w:p>
    <w:p w14:paraId="5E03731A" w14:textId="77777777" w:rsidR="00E43296" w:rsidRPr="00736757" w:rsidRDefault="00E43296" w:rsidP="00E43296">
      <w:pPr>
        <w:ind w:left="360"/>
        <w:jc w:val="both"/>
        <w:rPr>
          <w:rFonts w:ascii="Arial" w:hAnsi="Arial" w:cs="Arial"/>
          <w:sz w:val="22"/>
          <w:szCs w:val="22"/>
        </w:rPr>
      </w:pPr>
    </w:p>
    <w:p w14:paraId="6B39BE09" w14:textId="77777777" w:rsidR="00E43296" w:rsidRPr="00736757" w:rsidRDefault="0063105B" w:rsidP="00E43296">
      <w:pPr>
        <w:numPr>
          <w:ilvl w:val="0"/>
          <w:numId w:val="10"/>
        </w:numPr>
        <w:jc w:val="both"/>
        <w:rPr>
          <w:rFonts w:ascii="Arial" w:hAnsi="Arial" w:cs="Arial"/>
          <w:sz w:val="22"/>
          <w:szCs w:val="22"/>
        </w:rPr>
      </w:pPr>
      <w:r w:rsidRPr="00736757">
        <w:rPr>
          <w:rFonts w:ascii="Arial" w:hAnsi="Arial" w:cs="Arial"/>
          <w:sz w:val="22"/>
          <w:szCs w:val="22"/>
        </w:rPr>
        <w:t>Zvláštní sběrné nádoby je povinnost plnit tak, aby je bylo možno uzavřít a odpad z nich při manipulaci nevypadával. Pokud to umožňuje povaha odpadu, je nutno objem odpadu před jeho odložením do sběrné nádoby minimalizovat</w:t>
      </w:r>
      <w:r w:rsidR="00531274" w:rsidRPr="00736757">
        <w:rPr>
          <w:rFonts w:ascii="Arial" w:hAnsi="Arial" w:cs="Arial"/>
          <w:sz w:val="22"/>
          <w:szCs w:val="22"/>
        </w:rPr>
        <w:t xml:space="preserve"> (např. rozložením kartónových krabic, sešlápnutí PET lahví a hliníkových obalů od nápojů apod.)</w:t>
      </w:r>
      <w:r w:rsidRPr="00736757">
        <w:rPr>
          <w:rFonts w:ascii="Arial" w:hAnsi="Arial" w:cs="Arial"/>
          <w:sz w:val="22"/>
          <w:szCs w:val="22"/>
        </w:rPr>
        <w:t xml:space="preserve">. </w:t>
      </w:r>
      <w:bookmarkStart w:id="1" w:name="_Hlk186802749"/>
      <w:r w:rsidR="00FB42D3" w:rsidRPr="00736757">
        <w:rPr>
          <w:rFonts w:ascii="Arial" w:hAnsi="Arial" w:cs="Arial"/>
          <w:sz w:val="22"/>
          <w:szCs w:val="22"/>
        </w:rPr>
        <w:t xml:space="preserve">Je zakázáno umísťovat odpady mimo sběrné nádoby, v případě plného kontejneru či nádoby lze využít ostatní stanoviště pro sběr odpadu či sběrný dvůr v jeho provozní době. </w:t>
      </w:r>
      <w:bookmarkEnd w:id="1"/>
    </w:p>
    <w:p w14:paraId="213C5CED" w14:textId="77777777" w:rsidR="00E43296" w:rsidRPr="00736757" w:rsidRDefault="00E43296" w:rsidP="00E43296">
      <w:pPr>
        <w:pStyle w:val="Odstavecseseznamem"/>
        <w:rPr>
          <w:rFonts w:ascii="Arial" w:hAnsi="Arial" w:cs="Arial"/>
          <w:sz w:val="22"/>
          <w:szCs w:val="22"/>
        </w:rPr>
      </w:pPr>
    </w:p>
    <w:p w14:paraId="20083583" w14:textId="15AB6858" w:rsidR="0063105B" w:rsidRDefault="00902A43" w:rsidP="00E43296">
      <w:pPr>
        <w:numPr>
          <w:ilvl w:val="0"/>
          <w:numId w:val="10"/>
        </w:numPr>
        <w:jc w:val="both"/>
        <w:rPr>
          <w:rFonts w:ascii="Arial" w:hAnsi="Arial" w:cs="Arial"/>
          <w:sz w:val="22"/>
          <w:szCs w:val="22"/>
        </w:rPr>
      </w:pPr>
      <w:r w:rsidRPr="00736757">
        <w:rPr>
          <w:rFonts w:ascii="Arial" w:hAnsi="Arial" w:cs="Arial"/>
          <w:sz w:val="22"/>
          <w:szCs w:val="22"/>
        </w:rPr>
        <w:t>Tříděný odpad – složky komunálního odpadu typu p</w:t>
      </w:r>
      <w:r w:rsidR="0063105B" w:rsidRPr="00736757">
        <w:rPr>
          <w:rFonts w:ascii="Arial" w:hAnsi="Arial" w:cs="Arial"/>
          <w:sz w:val="22"/>
          <w:szCs w:val="22"/>
        </w:rPr>
        <w:t>apír, plasty</w:t>
      </w:r>
      <w:r w:rsidR="004B5E49">
        <w:rPr>
          <w:rFonts w:ascii="Arial" w:hAnsi="Arial" w:cs="Arial"/>
          <w:sz w:val="22"/>
          <w:szCs w:val="22"/>
        </w:rPr>
        <w:t xml:space="preserve">, </w:t>
      </w:r>
      <w:r w:rsidR="004B5E49" w:rsidRPr="00736757">
        <w:rPr>
          <w:rFonts w:ascii="Arial" w:hAnsi="Arial" w:cs="Arial"/>
          <w:sz w:val="22"/>
          <w:szCs w:val="22"/>
        </w:rPr>
        <w:t>nápojové karton</w:t>
      </w:r>
      <w:r w:rsidR="004B5E49">
        <w:rPr>
          <w:rFonts w:ascii="Arial" w:hAnsi="Arial" w:cs="Arial"/>
          <w:sz w:val="22"/>
          <w:szCs w:val="22"/>
        </w:rPr>
        <w:t>y</w:t>
      </w:r>
      <w:r w:rsidR="0063105B" w:rsidRPr="00736757">
        <w:rPr>
          <w:rFonts w:ascii="Arial" w:hAnsi="Arial" w:cs="Arial"/>
          <w:sz w:val="22"/>
          <w:szCs w:val="22"/>
        </w:rPr>
        <w:t>, sklo, kov</w:t>
      </w:r>
      <w:r w:rsidR="002A539B" w:rsidRPr="00736757">
        <w:rPr>
          <w:rFonts w:ascii="Arial" w:hAnsi="Arial" w:cs="Arial"/>
          <w:sz w:val="22"/>
          <w:szCs w:val="22"/>
        </w:rPr>
        <w:t>y,</w:t>
      </w:r>
      <w:r w:rsidR="00905010" w:rsidRPr="00736757">
        <w:rPr>
          <w:rFonts w:ascii="Arial" w:hAnsi="Arial" w:cs="Arial"/>
          <w:sz w:val="22"/>
          <w:szCs w:val="22"/>
        </w:rPr>
        <w:t xml:space="preserve"> </w:t>
      </w:r>
      <w:r w:rsidR="004260CE" w:rsidRPr="00736757">
        <w:rPr>
          <w:rFonts w:ascii="Arial" w:hAnsi="Arial" w:cs="Arial"/>
          <w:sz w:val="22"/>
          <w:szCs w:val="22"/>
        </w:rPr>
        <w:t>textil</w:t>
      </w:r>
      <w:r w:rsidR="00905010" w:rsidRPr="00736757">
        <w:rPr>
          <w:rFonts w:ascii="Arial" w:hAnsi="Arial" w:cs="Arial"/>
          <w:sz w:val="22"/>
          <w:szCs w:val="22"/>
        </w:rPr>
        <w:t xml:space="preserve"> </w:t>
      </w:r>
      <w:r w:rsidR="0063105B" w:rsidRPr="00736757">
        <w:rPr>
          <w:rFonts w:ascii="Arial" w:hAnsi="Arial" w:cs="Arial"/>
          <w:sz w:val="22"/>
          <w:szCs w:val="22"/>
        </w:rPr>
        <w:t>lze také odevzdávat ve sběrném dvoře</w:t>
      </w:r>
      <w:r w:rsidR="00531274" w:rsidRPr="00736757">
        <w:rPr>
          <w:rFonts w:ascii="Arial" w:hAnsi="Arial" w:cs="Arial"/>
          <w:sz w:val="22"/>
          <w:szCs w:val="22"/>
        </w:rPr>
        <w:t xml:space="preserve"> a to jen za přítomnosti obsluhy</w:t>
      </w:r>
      <w:r w:rsidR="00BF594B" w:rsidRPr="00736757">
        <w:rPr>
          <w:rFonts w:ascii="Arial" w:hAnsi="Arial" w:cs="Arial"/>
          <w:sz w:val="22"/>
          <w:szCs w:val="22"/>
        </w:rPr>
        <w:t xml:space="preserve"> v jeho provozní době</w:t>
      </w:r>
      <w:r w:rsidR="00531274" w:rsidRPr="00736757">
        <w:rPr>
          <w:rFonts w:ascii="Arial" w:hAnsi="Arial" w:cs="Arial"/>
          <w:sz w:val="22"/>
          <w:szCs w:val="22"/>
        </w:rPr>
        <w:t>.</w:t>
      </w:r>
    </w:p>
    <w:p w14:paraId="3272BED6" w14:textId="77777777" w:rsidR="001918BE" w:rsidRDefault="001918BE" w:rsidP="001918BE">
      <w:pPr>
        <w:pStyle w:val="Odstavecseseznamem"/>
        <w:rPr>
          <w:rFonts w:ascii="Arial" w:hAnsi="Arial" w:cs="Arial"/>
          <w:sz w:val="22"/>
          <w:szCs w:val="22"/>
        </w:rPr>
      </w:pPr>
    </w:p>
    <w:p w14:paraId="25E65F01" w14:textId="175FE0EC" w:rsidR="004541C0" w:rsidRPr="002661B7" w:rsidRDefault="001918BE" w:rsidP="004541C0">
      <w:pPr>
        <w:numPr>
          <w:ilvl w:val="0"/>
          <w:numId w:val="10"/>
        </w:numPr>
        <w:jc w:val="both"/>
      </w:pPr>
      <w:r w:rsidRPr="002661B7">
        <w:rPr>
          <w:rFonts w:ascii="Arial" w:hAnsi="Arial" w:cs="Arial"/>
          <w:sz w:val="22"/>
          <w:szCs w:val="22"/>
        </w:rPr>
        <w:t xml:space="preserve">Umístění </w:t>
      </w:r>
      <w:r w:rsidR="003B5786" w:rsidRPr="002661B7">
        <w:rPr>
          <w:rFonts w:ascii="Arial" w:hAnsi="Arial" w:cs="Arial"/>
          <w:sz w:val="22"/>
          <w:szCs w:val="22"/>
        </w:rPr>
        <w:t xml:space="preserve">sběrných nádob a </w:t>
      </w:r>
      <w:r w:rsidR="00C6036B" w:rsidRPr="002661B7">
        <w:rPr>
          <w:rFonts w:ascii="Arial" w:hAnsi="Arial" w:cs="Arial"/>
          <w:sz w:val="22"/>
          <w:szCs w:val="22"/>
        </w:rPr>
        <w:t xml:space="preserve">výše popsaných míst pro oddělené soustřeďování komunálního odpadu je </w:t>
      </w:r>
      <w:r w:rsidR="00422623" w:rsidRPr="002661B7">
        <w:rPr>
          <w:rFonts w:ascii="Arial" w:hAnsi="Arial" w:cs="Arial"/>
          <w:sz w:val="22"/>
          <w:szCs w:val="22"/>
        </w:rPr>
        <w:t xml:space="preserve">specifikováno na webových stránkách obce Zichovec – sekce </w:t>
      </w:r>
      <w:r w:rsidR="00AA4C1B" w:rsidRPr="002661B7">
        <w:rPr>
          <w:rFonts w:ascii="Arial" w:hAnsi="Arial" w:cs="Arial"/>
          <w:sz w:val="22"/>
          <w:szCs w:val="22"/>
        </w:rPr>
        <w:t>Obec/Odpadové hospodářství.</w:t>
      </w:r>
    </w:p>
    <w:p w14:paraId="04C21D30" w14:textId="77777777" w:rsidR="004541C0" w:rsidRDefault="004541C0" w:rsidP="00E43296">
      <w:pPr>
        <w:ind w:left="360"/>
        <w:jc w:val="both"/>
      </w:pPr>
    </w:p>
    <w:p w14:paraId="75F99D08" w14:textId="77777777" w:rsidR="0063105B" w:rsidRPr="00FB6AE5" w:rsidRDefault="0063105B" w:rsidP="0063105B">
      <w:pPr>
        <w:pStyle w:val="Nadpis2"/>
        <w:jc w:val="center"/>
        <w:rPr>
          <w:rFonts w:ascii="Arial" w:hAnsi="Arial" w:cs="Arial"/>
          <w:b w:val="0"/>
          <w:bCs/>
          <w:sz w:val="22"/>
          <w:szCs w:val="22"/>
        </w:rPr>
      </w:pPr>
      <w:r w:rsidRPr="00FB6AE5">
        <w:rPr>
          <w:rFonts w:ascii="Arial" w:hAnsi="Arial" w:cs="Arial"/>
          <w:bCs/>
          <w:sz w:val="22"/>
          <w:szCs w:val="22"/>
        </w:rPr>
        <w:t xml:space="preserve">Čl. </w:t>
      </w:r>
      <w:r>
        <w:rPr>
          <w:rFonts w:ascii="Arial" w:hAnsi="Arial" w:cs="Arial"/>
          <w:bCs/>
          <w:sz w:val="22"/>
          <w:szCs w:val="22"/>
        </w:rPr>
        <w:t>4</w:t>
      </w:r>
    </w:p>
    <w:p w14:paraId="040A2FD3" w14:textId="0E3938A8" w:rsidR="0063105B" w:rsidRPr="00FB6AE5" w:rsidRDefault="0063105B" w:rsidP="0063105B">
      <w:pPr>
        <w:pStyle w:val="Nadpis2"/>
        <w:jc w:val="center"/>
        <w:rPr>
          <w:rFonts w:ascii="Arial" w:hAnsi="Arial" w:cs="Arial"/>
          <w:b w:val="0"/>
          <w:bCs/>
          <w:sz w:val="22"/>
          <w:szCs w:val="22"/>
        </w:rPr>
      </w:pPr>
      <w:r>
        <w:rPr>
          <w:rFonts w:ascii="Arial" w:hAnsi="Arial" w:cs="Arial"/>
          <w:bCs/>
          <w:sz w:val="22"/>
          <w:szCs w:val="22"/>
        </w:rPr>
        <w:t xml:space="preserve"> </w:t>
      </w:r>
      <w:r w:rsidR="003D46EE">
        <w:rPr>
          <w:rFonts w:ascii="Arial" w:hAnsi="Arial" w:cs="Arial"/>
          <w:bCs/>
          <w:sz w:val="22"/>
          <w:szCs w:val="22"/>
        </w:rPr>
        <w:t>Sběr n</w:t>
      </w:r>
      <w:r w:rsidRPr="00FB6AE5">
        <w:rPr>
          <w:rFonts w:ascii="Arial" w:hAnsi="Arial" w:cs="Arial"/>
          <w:bCs/>
          <w:sz w:val="22"/>
          <w:szCs w:val="22"/>
        </w:rPr>
        <w:t>ebezpečných složek komunálního odpadu</w:t>
      </w:r>
    </w:p>
    <w:p w14:paraId="15CD50C9" w14:textId="77777777" w:rsidR="0063105B" w:rsidRPr="00FB6AE5" w:rsidRDefault="0063105B" w:rsidP="0063105B">
      <w:pPr>
        <w:rPr>
          <w:rFonts w:ascii="Arial" w:hAnsi="Arial" w:cs="Arial"/>
          <w:sz w:val="22"/>
          <w:szCs w:val="22"/>
        </w:rPr>
      </w:pPr>
    </w:p>
    <w:p w14:paraId="00A0FD40" w14:textId="7BED9B9E" w:rsidR="0063105B" w:rsidRPr="00F80A09" w:rsidRDefault="0063105B" w:rsidP="0063105B">
      <w:pPr>
        <w:pStyle w:val="Odstavecseseznamem"/>
        <w:numPr>
          <w:ilvl w:val="0"/>
          <w:numId w:val="13"/>
        </w:numPr>
        <w:jc w:val="both"/>
        <w:rPr>
          <w:rFonts w:ascii="Arial" w:hAnsi="Arial" w:cs="Arial"/>
          <w:sz w:val="22"/>
          <w:szCs w:val="22"/>
        </w:rPr>
      </w:pPr>
      <w:r w:rsidRPr="00F80A09">
        <w:rPr>
          <w:rFonts w:ascii="Arial" w:hAnsi="Arial" w:cs="Arial"/>
          <w:sz w:val="22"/>
          <w:szCs w:val="22"/>
        </w:rPr>
        <w:t xml:space="preserve">Nebezpečný odpad </w:t>
      </w:r>
      <w:r w:rsidR="00F80A09" w:rsidRPr="00F80A09">
        <w:rPr>
          <w:rFonts w:ascii="Arial" w:hAnsi="Arial" w:cs="Arial"/>
          <w:sz w:val="22"/>
          <w:szCs w:val="22"/>
        </w:rPr>
        <w:t>(</w:t>
      </w:r>
      <w:r w:rsidR="005B0053">
        <w:rPr>
          <w:rFonts w:ascii="Arial" w:hAnsi="Arial" w:cs="Arial"/>
          <w:sz w:val="22"/>
          <w:szCs w:val="22"/>
        </w:rPr>
        <w:t xml:space="preserve">např. </w:t>
      </w:r>
      <w:r w:rsidR="00F80A09" w:rsidRPr="00F80A09">
        <w:rPr>
          <w:rFonts w:ascii="Arial" w:hAnsi="Arial" w:cs="Arial"/>
          <w:sz w:val="22"/>
          <w:szCs w:val="22"/>
        </w:rPr>
        <w:t>znečištěné obaly</w:t>
      </w:r>
      <w:r w:rsidR="000962DB">
        <w:rPr>
          <w:rFonts w:ascii="Arial" w:hAnsi="Arial" w:cs="Arial"/>
          <w:sz w:val="22"/>
          <w:szCs w:val="22"/>
        </w:rPr>
        <w:t xml:space="preserve"> od chemických látek a jejich směsí</w:t>
      </w:r>
      <w:r w:rsidR="00F80A09" w:rsidRPr="00F80A09">
        <w:rPr>
          <w:rFonts w:ascii="Arial" w:hAnsi="Arial" w:cs="Arial"/>
          <w:sz w:val="22"/>
          <w:szCs w:val="22"/>
        </w:rPr>
        <w:t xml:space="preserve">, absorpční činidla, </w:t>
      </w:r>
      <w:r w:rsidR="00A7634F">
        <w:rPr>
          <w:rFonts w:ascii="Arial" w:hAnsi="Arial" w:cs="Arial"/>
          <w:sz w:val="22"/>
          <w:szCs w:val="22"/>
        </w:rPr>
        <w:t xml:space="preserve">motorové </w:t>
      </w:r>
      <w:r w:rsidR="00F80A09" w:rsidRPr="00F80A09">
        <w:rPr>
          <w:rFonts w:ascii="Arial" w:hAnsi="Arial" w:cs="Arial"/>
          <w:sz w:val="22"/>
          <w:szCs w:val="22"/>
        </w:rPr>
        <w:t>oleje, zářivky, olověné akumulátory, baterie a další)</w:t>
      </w:r>
      <w:r w:rsidR="00F80A09">
        <w:rPr>
          <w:rFonts w:ascii="Arial" w:hAnsi="Arial" w:cs="Arial"/>
          <w:sz w:val="22"/>
          <w:szCs w:val="22"/>
        </w:rPr>
        <w:t xml:space="preserve"> </w:t>
      </w:r>
      <w:r w:rsidRPr="00F80A09">
        <w:rPr>
          <w:rFonts w:ascii="Arial" w:hAnsi="Arial" w:cs="Arial"/>
          <w:sz w:val="22"/>
          <w:szCs w:val="22"/>
        </w:rPr>
        <w:t xml:space="preserve">lze odevzdávat </w:t>
      </w:r>
      <w:r w:rsidR="00531274" w:rsidRPr="00F80A09">
        <w:rPr>
          <w:rFonts w:ascii="Arial" w:hAnsi="Arial" w:cs="Arial"/>
          <w:sz w:val="22"/>
          <w:szCs w:val="22"/>
        </w:rPr>
        <w:t xml:space="preserve">pouze </w:t>
      </w:r>
      <w:r w:rsidRPr="00F80A09">
        <w:rPr>
          <w:rFonts w:ascii="Arial" w:hAnsi="Arial" w:cs="Arial"/>
          <w:sz w:val="22"/>
          <w:szCs w:val="22"/>
        </w:rPr>
        <w:t>ve sběrném dvoře</w:t>
      </w:r>
      <w:r w:rsidR="00531274" w:rsidRPr="00F80A09">
        <w:rPr>
          <w:rFonts w:ascii="Arial" w:hAnsi="Arial" w:cs="Arial"/>
          <w:sz w:val="22"/>
          <w:szCs w:val="22"/>
        </w:rPr>
        <w:t xml:space="preserve"> a to jen za přítomnosti obsluhy, která nebezpečné odpady převezme a uloží do určených prostředků.   </w:t>
      </w:r>
      <w:r w:rsidRPr="00F80A09">
        <w:rPr>
          <w:rFonts w:ascii="Arial" w:hAnsi="Arial" w:cs="Arial"/>
          <w:sz w:val="22"/>
          <w:szCs w:val="22"/>
        </w:rPr>
        <w:t xml:space="preserve"> </w:t>
      </w:r>
    </w:p>
    <w:p w14:paraId="3B2025A4" w14:textId="77777777" w:rsidR="0063105B" w:rsidRDefault="0063105B" w:rsidP="0063105B">
      <w:pPr>
        <w:ind w:left="360"/>
        <w:jc w:val="both"/>
        <w:rPr>
          <w:rFonts w:ascii="Arial" w:hAnsi="Arial" w:cs="Arial"/>
          <w:sz w:val="22"/>
          <w:szCs w:val="22"/>
        </w:rPr>
      </w:pPr>
    </w:p>
    <w:p w14:paraId="5B50D08E" w14:textId="77777777" w:rsidR="0063105B" w:rsidRDefault="0063105B" w:rsidP="0063105B">
      <w:pPr>
        <w:numPr>
          <w:ilvl w:val="0"/>
          <w:numId w:val="13"/>
        </w:numPr>
        <w:jc w:val="both"/>
        <w:rPr>
          <w:rFonts w:ascii="Arial" w:hAnsi="Arial" w:cs="Arial"/>
          <w:sz w:val="22"/>
          <w:szCs w:val="22"/>
        </w:rPr>
      </w:pPr>
      <w:r>
        <w:rPr>
          <w:rFonts w:ascii="Arial" w:hAnsi="Arial" w:cs="Arial"/>
          <w:sz w:val="22"/>
          <w:szCs w:val="22"/>
        </w:rPr>
        <w:t>Soustřeďování nebezpečných složek komunálního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3 odst. 4</w:t>
      </w:r>
      <w:r>
        <w:rPr>
          <w:rFonts w:ascii="Arial" w:hAnsi="Arial" w:cs="Arial"/>
          <w:sz w:val="22"/>
          <w:szCs w:val="22"/>
        </w:rPr>
        <w:t xml:space="preserve"> a 5.</w:t>
      </w:r>
    </w:p>
    <w:p w14:paraId="16327454" w14:textId="77777777" w:rsidR="0063105B" w:rsidRDefault="0063105B" w:rsidP="0063105B">
      <w:pPr>
        <w:rPr>
          <w:rFonts w:ascii="Arial" w:hAnsi="Arial" w:cs="Arial"/>
          <w:b/>
          <w:sz w:val="22"/>
          <w:szCs w:val="22"/>
        </w:rPr>
      </w:pPr>
    </w:p>
    <w:p w14:paraId="28A57F74" w14:textId="77777777" w:rsidR="0063105B" w:rsidRPr="00641107" w:rsidRDefault="0063105B" w:rsidP="0063105B">
      <w:pPr>
        <w:jc w:val="center"/>
        <w:rPr>
          <w:rFonts w:ascii="Arial" w:hAnsi="Arial" w:cs="Arial"/>
          <w:b/>
          <w:sz w:val="22"/>
          <w:szCs w:val="22"/>
        </w:rPr>
      </w:pPr>
      <w:r w:rsidRPr="00641107">
        <w:rPr>
          <w:rFonts w:ascii="Arial" w:hAnsi="Arial" w:cs="Arial"/>
          <w:b/>
          <w:sz w:val="22"/>
          <w:szCs w:val="22"/>
        </w:rPr>
        <w:t xml:space="preserve">Čl. </w:t>
      </w:r>
      <w:r>
        <w:rPr>
          <w:rFonts w:ascii="Arial" w:hAnsi="Arial" w:cs="Arial"/>
          <w:b/>
          <w:sz w:val="22"/>
          <w:szCs w:val="22"/>
        </w:rPr>
        <w:t>5</w:t>
      </w:r>
    </w:p>
    <w:p w14:paraId="70173CCF" w14:textId="6D3FC143" w:rsidR="0063105B" w:rsidRPr="00641107" w:rsidRDefault="0063105B" w:rsidP="0063105B">
      <w:pPr>
        <w:jc w:val="center"/>
        <w:rPr>
          <w:rFonts w:ascii="Arial" w:hAnsi="Arial" w:cs="Arial"/>
          <w:sz w:val="22"/>
          <w:szCs w:val="22"/>
        </w:rPr>
      </w:pPr>
      <w:r w:rsidRPr="00641107">
        <w:rPr>
          <w:rFonts w:ascii="Arial" w:hAnsi="Arial" w:cs="Arial"/>
          <w:b/>
          <w:sz w:val="22"/>
          <w:szCs w:val="22"/>
        </w:rPr>
        <w:t xml:space="preserve"> </w:t>
      </w:r>
      <w:r>
        <w:rPr>
          <w:rFonts w:ascii="Arial" w:hAnsi="Arial" w:cs="Arial"/>
          <w:b/>
          <w:sz w:val="22"/>
          <w:szCs w:val="22"/>
        </w:rPr>
        <w:t>S</w:t>
      </w:r>
      <w:r w:rsidR="003D46EE">
        <w:rPr>
          <w:rFonts w:ascii="Arial" w:hAnsi="Arial" w:cs="Arial"/>
          <w:b/>
          <w:sz w:val="22"/>
          <w:szCs w:val="22"/>
        </w:rPr>
        <w:t>běr</w:t>
      </w:r>
      <w:r w:rsidRPr="00641107">
        <w:rPr>
          <w:rFonts w:ascii="Arial" w:hAnsi="Arial" w:cs="Arial"/>
          <w:b/>
          <w:sz w:val="22"/>
          <w:szCs w:val="22"/>
        </w:rPr>
        <w:t xml:space="preserve"> objemného odpadu</w:t>
      </w:r>
    </w:p>
    <w:p w14:paraId="4684CFD4" w14:textId="77777777" w:rsidR="0063105B" w:rsidRPr="00641107" w:rsidRDefault="0063105B" w:rsidP="0063105B">
      <w:pPr>
        <w:ind w:left="360"/>
        <w:jc w:val="center"/>
        <w:rPr>
          <w:rFonts w:ascii="Arial" w:hAnsi="Arial" w:cs="Arial"/>
          <w:b/>
          <w:sz w:val="22"/>
          <w:szCs w:val="22"/>
          <w:u w:val="single"/>
        </w:rPr>
      </w:pPr>
    </w:p>
    <w:p w14:paraId="75CE11C8" w14:textId="7572BA28" w:rsidR="0063105B" w:rsidRPr="00461F68" w:rsidRDefault="005D47FC" w:rsidP="00461F68">
      <w:pPr>
        <w:pStyle w:val="Odstavecseseznamem"/>
        <w:numPr>
          <w:ilvl w:val="0"/>
          <w:numId w:val="11"/>
        </w:numPr>
        <w:jc w:val="both"/>
        <w:rPr>
          <w:rFonts w:ascii="Arial" w:hAnsi="Arial" w:cs="Arial"/>
          <w:i/>
          <w:iCs/>
          <w:sz w:val="22"/>
          <w:szCs w:val="22"/>
        </w:rPr>
      </w:pPr>
      <w:r w:rsidRPr="00461F68">
        <w:rPr>
          <w:rFonts w:ascii="Arial" w:hAnsi="Arial" w:cs="Arial"/>
          <w:sz w:val="22"/>
          <w:szCs w:val="22"/>
        </w:rPr>
        <w:t>O</w:t>
      </w:r>
      <w:r w:rsidR="0063105B" w:rsidRPr="00461F68">
        <w:rPr>
          <w:rFonts w:ascii="Arial" w:hAnsi="Arial" w:cs="Arial"/>
          <w:sz w:val="22"/>
          <w:szCs w:val="22"/>
        </w:rPr>
        <w:t>bjemn</w:t>
      </w:r>
      <w:r w:rsidR="00461F68" w:rsidRPr="00461F68">
        <w:rPr>
          <w:rFonts w:ascii="Arial" w:hAnsi="Arial" w:cs="Arial"/>
          <w:sz w:val="22"/>
          <w:szCs w:val="22"/>
        </w:rPr>
        <w:t>ý</w:t>
      </w:r>
      <w:r w:rsidR="0063105B" w:rsidRPr="00461F68">
        <w:rPr>
          <w:rFonts w:ascii="Arial" w:hAnsi="Arial" w:cs="Arial"/>
          <w:sz w:val="22"/>
          <w:szCs w:val="22"/>
        </w:rPr>
        <w:t xml:space="preserve"> odpad </w:t>
      </w:r>
      <w:r w:rsidR="00461F68" w:rsidRPr="00461F68">
        <w:rPr>
          <w:rFonts w:ascii="Arial" w:hAnsi="Arial" w:cs="Arial"/>
          <w:sz w:val="22"/>
          <w:szCs w:val="22"/>
        </w:rPr>
        <w:t>lze</w:t>
      </w:r>
      <w:r w:rsidR="0063105B" w:rsidRPr="00461F68">
        <w:rPr>
          <w:rFonts w:ascii="Arial" w:hAnsi="Arial" w:cs="Arial"/>
          <w:sz w:val="22"/>
          <w:szCs w:val="22"/>
        </w:rPr>
        <w:t xml:space="preserve"> </w:t>
      </w:r>
      <w:r w:rsidR="00461F68" w:rsidRPr="00461F68">
        <w:rPr>
          <w:rFonts w:ascii="Arial" w:hAnsi="Arial" w:cs="Arial"/>
          <w:sz w:val="22"/>
          <w:szCs w:val="22"/>
        </w:rPr>
        <w:t xml:space="preserve">předávat pouze ve sběrném dvoře do vyhrazeného kontejneru a to jen za přítomnosti obsluhy. </w:t>
      </w:r>
    </w:p>
    <w:p w14:paraId="26D06A43" w14:textId="77777777" w:rsidR="0063105B" w:rsidRPr="001476FD" w:rsidRDefault="0063105B" w:rsidP="0063105B">
      <w:pPr>
        <w:pStyle w:val="NormlnIMP"/>
        <w:suppressAutoHyphens w:val="0"/>
        <w:overflowPunct/>
        <w:autoSpaceDE/>
        <w:autoSpaceDN/>
        <w:adjustRightInd/>
        <w:spacing w:line="240" w:lineRule="auto"/>
        <w:textAlignment w:val="auto"/>
        <w:rPr>
          <w:rFonts w:ascii="Arial" w:hAnsi="Arial" w:cs="Arial"/>
          <w:sz w:val="22"/>
          <w:szCs w:val="22"/>
        </w:rPr>
      </w:pPr>
    </w:p>
    <w:p w14:paraId="24895ACB" w14:textId="77777777" w:rsidR="0063105B" w:rsidRDefault="0063105B" w:rsidP="0063105B">
      <w:pPr>
        <w:numPr>
          <w:ilvl w:val="0"/>
          <w:numId w:val="11"/>
        </w:numPr>
        <w:tabs>
          <w:tab w:val="left" w:pos="567"/>
        </w:tabs>
        <w:ind w:left="0" w:firstLine="0"/>
        <w:jc w:val="both"/>
        <w:rPr>
          <w:rFonts w:ascii="Arial" w:hAnsi="Arial" w:cs="Arial"/>
          <w:sz w:val="22"/>
          <w:szCs w:val="22"/>
        </w:rPr>
      </w:pPr>
      <w:r>
        <w:rPr>
          <w:rFonts w:ascii="Arial" w:hAnsi="Arial" w:cs="Arial"/>
          <w:sz w:val="22"/>
          <w:szCs w:val="22"/>
        </w:rPr>
        <w:t>Soustřeďování objemného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4 a 5. </w:t>
      </w:r>
    </w:p>
    <w:p w14:paraId="32C353F8" w14:textId="77777777" w:rsidR="004541C0" w:rsidRPr="00553B78" w:rsidRDefault="004541C0" w:rsidP="004541C0">
      <w:pPr>
        <w:tabs>
          <w:tab w:val="left" w:pos="567"/>
        </w:tabs>
        <w:jc w:val="both"/>
        <w:rPr>
          <w:rFonts w:ascii="Arial" w:hAnsi="Arial" w:cs="Arial"/>
          <w:sz w:val="22"/>
          <w:szCs w:val="22"/>
        </w:rPr>
      </w:pPr>
    </w:p>
    <w:p w14:paraId="446CD80A" w14:textId="77777777" w:rsidR="0063105B" w:rsidRDefault="0063105B" w:rsidP="0063105B">
      <w:pPr>
        <w:rPr>
          <w:rFonts w:ascii="Arial" w:hAnsi="Arial" w:cs="Arial"/>
          <w:b/>
          <w:sz w:val="22"/>
          <w:szCs w:val="22"/>
        </w:rPr>
      </w:pPr>
    </w:p>
    <w:p w14:paraId="5C4124DF" w14:textId="77777777" w:rsidR="00905010" w:rsidRDefault="00905010" w:rsidP="0063105B">
      <w:pPr>
        <w:rPr>
          <w:rFonts w:ascii="Arial" w:hAnsi="Arial" w:cs="Arial"/>
          <w:b/>
          <w:sz w:val="22"/>
          <w:szCs w:val="22"/>
        </w:rPr>
      </w:pPr>
    </w:p>
    <w:p w14:paraId="3C600E46" w14:textId="77777777" w:rsidR="00905010" w:rsidRDefault="00905010" w:rsidP="0063105B">
      <w:pPr>
        <w:rPr>
          <w:rFonts w:ascii="Arial" w:hAnsi="Arial" w:cs="Arial"/>
          <w:b/>
          <w:sz w:val="22"/>
          <w:szCs w:val="22"/>
        </w:rPr>
      </w:pPr>
    </w:p>
    <w:p w14:paraId="2A6B4233" w14:textId="77777777" w:rsidR="00905010" w:rsidRDefault="00905010" w:rsidP="0063105B">
      <w:pPr>
        <w:rPr>
          <w:rFonts w:ascii="Arial" w:hAnsi="Arial" w:cs="Arial"/>
          <w:b/>
          <w:sz w:val="22"/>
          <w:szCs w:val="22"/>
        </w:rPr>
      </w:pPr>
    </w:p>
    <w:p w14:paraId="1EA8DD9D" w14:textId="77777777" w:rsidR="0063105B" w:rsidRPr="00FB6AE5" w:rsidRDefault="0063105B" w:rsidP="0063105B">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6</w:t>
      </w:r>
    </w:p>
    <w:p w14:paraId="4F4A8BAD" w14:textId="77777777" w:rsidR="0063105B" w:rsidRPr="00FB6AE5" w:rsidRDefault="0063105B" w:rsidP="0063105B">
      <w:pPr>
        <w:jc w:val="center"/>
        <w:rPr>
          <w:rFonts w:ascii="Arial" w:hAnsi="Arial" w:cs="Arial"/>
          <w:b/>
          <w:sz w:val="22"/>
          <w:szCs w:val="22"/>
        </w:rPr>
      </w:pPr>
      <w:r w:rsidRPr="00FB6AE5">
        <w:rPr>
          <w:rFonts w:ascii="Arial" w:hAnsi="Arial" w:cs="Arial"/>
          <w:b/>
          <w:sz w:val="22"/>
          <w:szCs w:val="22"/>
        </w:rPr>
        <w:t>S</w:t>
      </w:r>
      <w:r>
        <w:rPr>
          <w:rFonts w:ascii="Arial" w:hAnsi="Arial" w:cs="Arial"/>
          <w:b/>
          <w:sz w:val="22"/>
          <w:szCs w:val="22"/>
        </w:rPr>
        <w:t>oustřeďování</w:t>
      </w:r>
      <w:r w:rsidRPr="00FB6AE5">
        <w:rPr>
          <w:rFonts w:ascii="Arial" w:hAnsi="Arial" w:cs="Arial"/>
          <w:b/>
          <w:sz w:val="22"/>
          <w:szCs w:val="22"/>
        </w:rPr>
        <w:t xml:space="preserve"> směsného </w:t>
      </w:r>
      <w:r>
        <w:rPr>
          <w:rFonts w:ascii="Arial" w:hAnsi="Arial" w:cs="Arial"/>
          <w:b/>
          <w:sz w:val="22"/>
          <w:szCs w:val="22"/>
        </w:rPr>
        <w:t xml:space="preserve">komunálního </w:t>
      </w:r>
      <w:r w:rsidRPr="00FB6AE5">
        <w:rPr>
          <w:rFonts w:ascii="Arial" w:hAnsi="Arial" w:cs="Arial"/>
          <w:b/>
          <w:sz w:val="22"/>
          <w:szCs w:val="22"/>
        </w:rPr>
        <w:t xml:space="preserve">odpadu </w:t>
      </w:r>
    </w:p>
    <w:p w14:paraId="79DD5C29" w14:textId="77777777" w:rsidR="0063105B" w:rsidRPr="00FB6AE5" w:rsidRDefault="0063105B" w:rsidP="0063105B">
      <w:pPr>
        <w:jc w:val="center"/>
        <w:rPr>
          <w:rFonts w:ascii="Arial" w:hAnsi="Arial" w:cs="Arial"/>
          <w:b/>
          <w:sz w:val="22"/>
          <w:szCs w:val="22"/>
        </w:rPr>
      </w:pPr>
    </w:p>
    <w:p w14:paraId="4CDC8355" w14:textId="77777777" w:rsidR="00B20E0A" w:rsidRPr="00B20E0A" w:rsidRDefault="0063105B" w:rsidP="0063105B">
      <w:pPr>
        <w:widowControl w:val="0"/>
        <w:numPr>
          <w:ilvl w:val="0"/>
          <w:numId w:val="17"/>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p>
    <w:p w14:paraId="231317B3" w14:textId="77777777" w:rsidR="00B20E0A" w:rsidRDefault="00B20E0A" w:rsidP="00B20E0A">
      <w:pPr>
        <w:widowControl w:val="0"/>
        <w:ind w:left="426"/>
        <w:jc w:val="both"/>
        <w:rPr>
          <w:rFonts w:ascii="Arial" w:hAnsi="Arial" w:cs="Arial"/>
          <w:color w:val="00B0F0"/>
          <w:sz w:val="22"/>
          <w:szCs w:val="22"/>
        </w:rPr>
      </w:pPr>
    </w:p>
    <w:p w14:paraId="09D74B6A" w14:textId="06A8B28D" w:rsidR="0063105B" w:rsidRPr="00B20E0A" w:rsidRDefault="00B20E0A" w:rsidP="0063105B">
      <w:pPr>
        <w:numPr>
          <w:ilvl w:val="0"/>
          <w:numId w:val="9"/>
        </w:numPr>
        <w:ind w:firstLine="66"/>
        <w:jc w:val="both"/>
        <w:rPr>
          <w:rFonts w:ascii="Arial" w:hAnsi="Arial" w:cs="Arial"/>
          <w:iCs/>
          <w:sz w:val="22"/>
          <w:szCs w:val="22"/>
        </w:rPr>
      </w:pPr>
      <w:r w:rsidRPr="00B20E0A">
        <w:rPr>
          <w:rFonts w:ascii="Arial" w:hAnsi="Arial" w:cs="Arial"/>
          <w:bCs/>
          <w:iCs/>
          <w:sz w:val="22"/>
          <w:szCs w:val="22"/>
        </w:rPr>
        <w:t>p</w:t>
      </w:r>
      <w:r w:rsidR="0063105B" w:rsidRPr="00B20E0A">
        <w:rPr>
          <w:rFonts w:ascii="Arial" w:hAnsi="Arial" w:cs="Arial"/>
          <w:bCs/>
          <w:iCs/>
          <w:sz w:val="22"/>
          <w:szCs w:val="22"/>
        </w:rPr>
        <w:t>opelnice</w:t>
      </w:r>
      <w:r w:rsidR="00550C5E" w:rsidRPr="00B20E0A">
        <w:rPr>
          <w:rFonts w:ascii="Arial" w:hAnsi="Arial" w:cs="Arial"/>
          <w:bCs/>
          <w:iCs/>
          <w:sz w:val="22"/>
          <w:szCs w:val="22"/>
        </w:rPr>
        <w:t xml:space="preserve"> (</w:t>
      </w:r>
      <w:r w:rsidR="002A573E">
        <w:rPr>
          <w:rFonts w:ascii="Arial" w:hAnsi="Arial" w:cs="Arial"/>
          <w:bCs/>
          <w:iCs/>
          <w:sz w:val="22"/>
          <w:szCs w:val="22"/>
        </w:rPr>
        <w:t xml:space="preserve">plastové </w:t>
      </w:r>
      <w:r w:rsidR="00550C5E" w:rsidRPr="00B20E0A">
        <w:rPr>
          <w:rFonts w:ascii="Arial" w:hAnsi="Arial" w:cs="Arial"/>
          <w:bCs/>
          <w:iCs/>
          <w:sz w:val="22"/>
          <w:szCs w:val="22"/>
        </w:rPr>
        <w:t>kontejnery)</w:t>
      </w:r>
    </w:p>
    <w:p w14:paraId="1A71C148" w14:textId="77777777" w:rsidR="0063105B" w:rsidRPr="00B20E0A" w:rsidRDefault="0063105B" w:rsidP="0063105B">
      <w:pPr>
        <w:numPr>
          <w:ilvl w:val="0"/>
          <w:numId w:val="9"/>
        </w:numPr>
        <w:ind w:firstLine="66"/>
        <w:jc w:val="both"/>
        <w:rPr>
          <w:rFonts w:ascii="Arial" w:hAnsi="Arial" w:cs="Arial"/>
          <w:iCs/>
          <w:sz w:val="22"/>
          <w:szCs w:val="22"/>
        </w:rPr>
      </w:pPr>
      <w:r w:rsidRPr="00B20E0A">
        <w:rPr>
          <w:rFonts w:ascii="Arial" w:hAnsi="Arial" w:cs="Arial"/>
          <w:iCs/>
          <w:sz w:val="22"/>
          <w:szCs w:val="22"/>
        </w:rPr>
        <w:t>odpadkové koše, které jsou umístěny na veřejných prostranstvích v obci, sloužící pro odkládání drobného směsného komunálního odpadu.</w:t>
      </w:r>
    </w:p>
    <w:p w14:paraId="7B409429" w14:textId="77777777" w:rsidR="00550C5E" w:rsidRDefault="00550C5E" w:rsidP="00550C5E">
      <w:pPr>
        <w:ind w:left="426"/>
        <w:jc w:val="both"/>
        <w:rPr>
          <w:rFonts w:ascii="Arial" w:hAnsi="Arial" w:cs="Arial"/>
          <w:i/>
          <w:color w:val="00B0F0"/>
          <w:sz w:val="22"/>
          <w:szCs w:val="22"/>
        </w:rPr>
      </w:pPr>
    </w:p>
    <w:p w14:paraId="1910B383" w14:textId="77777777" w:rsidR="0063105B" w:rsidRPr="00B727F0" w:rsidRDefault="0063105B" w:rsidP="0063105B">
      <w:pPr>
        <w:numPr>
          <w:ilvl w:val="0"/>
          <w:numId w:val="17"/>
        </w:numPr>
        <w:ind w:left="426" w:hanging="426"/>
        <w:jc w:val="both"/>
        <w:rPr>
          <w:rFonts w:ascii="Arial" w:hAnsi="Arial" w:cs="Arial"/>
          <w:color w:val="00B0F0"/>
          <w:sz w:val="22"/>
          <w:szCs w:val="22"/>
        </w:rPr>
      </w:pPr>
      <w:r w:rsidRPr="009743BA">
        <w:rPr>
          <w:rFonts w:ascii="Arial" w:hAnsi="Arial" w:cs="Arial"/>
          <w:sz w:val="22"/>
          <w:szCs w:val="22"/>
        </w:rPr>
        <w:t>S</w:t>
      </w:r>
      <w:r>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Pr>
          <w:rFonts w:ascii="Arial" w:hAnsi="Arial" w:cs="Arial"/>
          <w:sz w:val="22"/>
          <w:szCs w:val="22"/>
        </w:rPr>
        <w:t xml:space="preserve"> a</w:t>
      </w:r>
      <w:r w:rsidRPr="009743BA">
        <w:rPr>
          <w:rFonts w:ascii="Arial" w:hAnsi="Arial" w:cs="Arial"/>
          <w:sz w:val="22"/>
          <w:szCs w:val="22"/>
        </w:rPr>
        <w:t xml:space="preserve"> 5. </w:t>
      </w:r>
    </w:p>
    <w:p w14:paraId="0F7C7789" w14:textId="77777777" w:rsidR="00B727F0" w:rsidRPr="00280BDA" w:rsidRDefault="00B727F0" w:rsidP="00B727F0">
      <w:pPr>
        <w:ind w:left="426"/>
        <w:jc w:val="both"/>
        <w:rPr>
          <w:rFonts w:ascii="Arial" w:hAnsi="Arial" w:cs="Arial"/>
          <w:color w:val="00B0F0"/>
          <w:sz w:val="22"/>
          <w:szCs w:val="22"/>
        </w:rPr>
      </w:pPr>
    </w:p>
    <w:p w14:paraId="4A39010F" w14:textId="77777777" w:rsidR="00280BDA" w:rsidRPr="009743BA" w:rsidRDefault="00280BDA" w:rsidP="00280BDA">
      <w:pPr>
        <w:jc w:val="both"/>
        <w:rPr>
          <w:rFonts w:ascii="Arial" w:hAnsi="Arial" w:cs="Arial"/>
          <w:color w:val="00B0F0"/>
          <w:sz w:val="22"/>
          <w:szCs w:val="22"/>
        </w:rPr>
      </w:pPr>
    </w:p>
    <w:p w14:paraId="30C35F97" w14:textId="77777777" w:rsidR="0063105B" w:rsidRDefault="0063105B" w:rsidP="0063105B">
      <w:pPr>
        <w:pStyle w:val="Default"/>
        <w:ind w:left="360"/>
        <w:jc w:val="both"/>
        <w:rPr>
          <w:color w:val="00B0F0"/>
          <w:sz w:val="22"/>
          <w:szCs w:val="22"/>
        </w:rPr>
      </w:pPr>
    </w:p>
    <w:p w14:paraId="5236E3C5" w14:textId="77777777" w:rsidR="0063105B" w:rsidRPr="00FB6AE5" w:rsidRDefault="0063105B" w:rsidP="0063105B">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7</w:t>
      </w:r>
    </w:p>
    <w:p w14:paraId="1ECCD416" w14:textId="77777777" w:rsidR="0063105B" w:rsidRDefault="0063105B" w:rsidP="0063105B">
      <w:pPr>
        <w:pStyle w:val="Nadpis2"/>
        <w:jc w:val="center"/>
        <w:rPr>
          <w:rFonts w:ascii="Arial" w:hAnsi="Arial" w:cs="Arial"/>
          <w:bCs/>
          <w:sz w:val="22"/>
          <w:szCs w:val="22"/>
        </w:rPr>
      </w:pPr>
      <w:r w:rsidRPr="00063AA2">
        <w:rPr>
          <w:rFonts w:ascii="Arial" w:hAnsi="Arial" w:cs="Arial"/>
          <w:bCs/>
          <w:sz w:val="22"/>
          <w:szCs w:val="22"/>
        </w:rPr>
        <w:t>Nakládání s komunálním odpadem vznikajícím na území obce při činnosti právnických a podnikajících fyzických osob</w:t>
      </w:r>
    </w:p>
    <w:p w14:paraId="48C814AC" w14:textId="77777777" w:rsidR="00063AA2" w:rsidRPr="00063AA2" w:rsidRDefault="00063AA2" w:rsidP="00063AA2"/>
    <w:p w14:paraId="5A7C9D2A" w14:textId="3822EA22" w:rsidR="00655DEB" w:rsidRDefault="0063105B" w:rsidP="0063105B">
      <w:pPr>
        <w:numPr>
          <w:ilvl w:val="0"/>
          <w:numId w:val="16"/>
        </w:numPr>
        <w:ind w:left="284" w:hanging="284"/>
        <w:jc w:val="both"/>
        <w:rPr>
          <w:rFonts w:ascii="Arial" w:hAnsi="Arial" w:cs="Arial"/>
          <w:sz w:val="22"/>
          <w:szCs w:val="22"/>
        </w:rPr>
      </w:pPr>
      <w:r>
        <w:rPr>
          <w:rFonts w:ascii="Arial" w:hAnsi="Arial" w:cs="Arial"/>
          <w:sz w:val="22"/>
          <w:szCs w:val="22"/>
        </w:rPr>
        <w:t xml:space="preserve">Právnické a podnikající fyzické osoby </w:t>
      </w:r>
      <w:r w:rsidR="0022210D">
        <w:rPr>
          <w:rFonts w:ascii="Arial" w:hAnsi="Arial" w:cs="Arial"/>
          <w:sz w:val="22"/>
          <w:szCs w:val="22"/>
        </w:rPr>
        <w:t xml:space="preserve">(dále </w:t>
      </w:r>
      <w:r w:rsidR="00353021">
        <w:rPr>
          <w:rFonts w:ascii="Arial" w:hAnsi="Arial" w:cs="Arial"/>
          <w:sz w:val="22"/>
          <w:szCs w:val="22"/>
        </w:rPr>
        <w:t>jen původce</w:t>
      </w:r>
      <w:r w:rsidR="0022210D">
        <w:rPr>
          <w:rFonts w:ascii="Arial" w:hAnsi="Arial" w:cs="Arial"/>
          <w:sz w:val="22"/>
          <w:szCs w:val="22"/>
        </w:rPr>
        <w:t xml:space="preserve">) </w:t>
      </w:r>
      <w:r>
        <w:rPr>
          <w:rFonts w:ascii="Arial" w:hAnsi="Arial" w:cs="Arial"/>
          <w:sz w:val="22"/>
          <w:szCs w:val="22"/>
        </w:rPr>
        <w:t>zapojené do obecního systému n</w:t>
      </w:r>
      <w:r w:rsidRPr="006814CB">
        <w:rPr>
          <w:rFonts w:ascii="Arial" w:hAnsi="Arial" w:cs="Arial"/>
          <w:sz w:val="22"/>
          <w:szCs w:val="22"/>
        </w:rPr>
        <w:t xml:space="preserve">a základě smlouvy s obcí </w:t>
      </w:r>
      <w:r w:rsidR="00424BD2">
        <w:rPr>
          <w:rFonts w:ascii="Arial" w:hAnsi="Arial" w:cs="Arial"/>
          <w:sz w:val="22"/>
          <w:szCs w:val="22"/>
        </w:rPr>
        <w:t>(</w:t>
      </w:r>
      <w:r w:rsidR="00716ED3">
        <w:rPr>
          <w:rFonts w:ascii="Arial" w:hAnsi="Arial" w:cs="Arial"/>
          <w:sz w:val="22"/>
          <w:szCs w:val="22"/>
        </w:rPr>
        <w:t xml:space="preserve">vzor </w:t>
      </w:r>
      <w:r w:rsidR="00424BD2">
        <w:rPr>
          <w:rFonts w:ascii="Arial" w:hAnsi="Arial" w:cs="Arial"/>
          <w:sz w:val="22"/>
          <w:szCs w:val="22"/>
        </w:rPr>
        <w:t xml:space="preserve">viz. Příloha č.1) </w:t>
      </w:r>
      <w:r w:rsidR="007C7BF2">
        <w:rPr>
          <w:rFonts w:ascii="Arial" w:hAnsi="Arial" w:cs="Arial"/>
          <w:sz w:val="22"/>
          <w:szCs w:val="22"/>
        </w:rPr>
        <w:t xml:space="preserve">jsou </w:t>
      </w:r>
      <w:r w:rsidR="004430C8">
        <w:rPr>
          <w:rFonts w:ascii="Arial" w:hAnsi="Arial" w:cs="Arial"/>
          <w:sz w:val="22"/>
          <w:szCs w:val="22"/>
        </w:rPr>
        <w:t xml:space="preserve">oprávněni předávat </w:t>
      </w:r>
      <w:r w:rsidR="002E3355">
        <w:rPr>
          <w:rFonts w:ascii="Arial" w:hAnsi="Arial" w:cs="Arial"/>
          <w:sz w:val="22"/>
          <w:szCs w:val="22"/>
        </w:rPr>
        <w:t xml:space="preserve">tyto </w:t>
      </w:r>
      <w:r w:rsidR="00841A68">
        <w:rPr>
          <w:rFonts w:ascii="Arial" w:hAnsi="Arial" w:cs="Arial"/>
          <w:sz w:val="22"/>
          <w:szCs w:val="22"/>
        </w:rPr>
        <w:t xml:space="preserve">druhy </w:t>
      </w:r>
      <w:r w:rsidR="00600834">
        <w:rPr>
          <w:rFonts w:ascii="Arial" w:hAnsi="Arial" w:cs="Arial"/>
          <w:sz w:val="22"/>
          <w:szCs w:val="22"/>
        </w:rPr>
        <w:t xml:space="preserve">odpadů </w:t>
      </w:r>
      <w:r w:rsidRPr="006814CB">
        <w:rPr>
          <w:rFonts w:ascii="Arial" w:hAnsi="Arial" w:cs="Arial"/>
          <w:sz w:val="22"/>
          <w:szCs w:val="22"/>
        </w:rPr>
        <w:t>dle čl. 2 odst</w:t>
      </w:r>
      <w:r>
        <w:rPr>
          <w:rFonts w:ascii="Arial" w:hAnsi="Arial" w:cs="Arial"/>
          <w:sz w:val="22"/>
          <w:szCs w:val="22"/>
        </w:rPr>
        <w:t>.</w:t>
      </w:r>
      <w:r w:rsidRPr="006814CB">
        <w:rPr>
          <w:rFonts w:ascii="Arial" w:hAnsi="Arial" w:cs="Arial"/>
          <w:sz w:val="22"/>
          <w:szCs w:val="22"/>
        </w:rPr>
        <w:t xml:space="preserve"> 1</w:t>
      </w:r>
      <w:r>
        <w:rPr>
          <w:rFonts w:ascii="Arial" w:hAnsi="Arial" w:cs="Arial"/>
          <w:sz w:val="22"/>
          <w:szCs w:val="22"/>
        </w:rPr>
        <w:t>.</w:t>
      </w:r>
      <w:r w:rsidR="00655DEB">
        <w:rPr>
          <w:rFonts w:ascii="Arial" w:hAnsi="Arial" w:cs="Arial"/>
          <w:sz w:val="22"/>
          <w:szCs w:val="22"/>
        </w:rPr>
        <w:t>:</w:t>
      </w:r>
    </w:p>
    <w:p w14:paraId="3BA915F1" w14:textId="0EB671E5" w:rsidR="00441586" w:rsidRPr="00063AA2" w:rsidRDefault="00441586" w:rsidP="00441586">
      <w:pPr>
        <w:pStyle w:val="Odstavecseseznamem"/>
        <w:numPr>
          <w:ilvl w:val="0"/>
          <w:numId w:val="22"/>
        </w:numPr>
        <w:jc w:val="both"/>
        <w:rPr>
          <w:rFonts w:ascii="Arial" w:hAnsi="Arial" w:cs="Arial"/>
          <w:sz w:val="22"/>
          <w:szCs w:val="22"/>
        </w:rPr>
      </w:pPr>
      <w:r w:rsidRPr="00063AA2">
        <w:rPr>
          <w:rFonts w:ascii="Arial" w:hAnsi="Arial" w:cs="Arial"/>
          <w:sz w:val="22"/>
          <w:szCs w:val="22"/>
        </w:rPr>
        <w:t>Papír</w:t>
      </w:r>
    </w:p>
    <w:p w14:paraId="60BB8C66" w14:textId="16BF44E4" w:rsidR="00441586" w:rsidRPr="00063AA2" w:rsidRDefault="00441586" w:rsidP="00441586">
      <w:pPr>
        <w:pStyle w:val="Odstavecseseznamem"/>
        <w:numPr>
          <w:ilvl w:val="0"/>
          <w:numId w:val="22"/>
        </w:numPr>
        <w:jc w:val="both"/>
        <w:rPr>
          <w:rFonts w:ascii="Arial" w:hAnsi="Arial" w:cs="Arial"/>
          <w:sz w:val="22"/>
          <w:szCs w:val="22"/>
        </w:rPr>
      </w:pPr>
      <w:r w:rsidRPr="00063AA2">
        <w:rPr>
          <w:rFonts w:ascii="Arial" w:hAnsi="Arial" w:cs="Arial"/>
          <w:sz w:val="22"/>
          <w:szCs w:val="22"/>
        </w:rPr>
        <w:t>Plasty</w:t>
      </w:r>
      <w:r w:rsidR="00053A5B">
        <w:rPr>
          <w:rFonts w:ascii="Arial" w:hAnsi="Arial" w:cs="Arial"/>
          <w:sz w:val="22"/>
          <w:szCs w:val="22"/>
        </w:rPr>
        <w:t xml:space="preserve"> a nápojové kartóny</w:t>
      </w:r>
    </w:p>
    <w:p w14:paraId="16061AB2" w14:textId="339D06FB" w:rsidR="00441586" w:rsidRPr="00063AA2" w:rsidRDefault="00441586" w:rsidP="00441586">
      <w:pPr>
        <w:pStyle w:val="Odstavecseseznamem"/>
        <w:numPr>
          <w:ilvl w:val="0"/>
          <w:numId w:val="22"/>
        </w:numPr>
        <w:jc w:val="both"/>
        <w:rPr>
          <w:rFonts w:ascii="Arial" w:hAnsi="Arial" w:cs="Arial"/>
          <w:sz w:val="22"/>
          <w:szCs w:val="22"/>
        </w:rPr>
      </w:pPr>
      <w:r w:rsidRPr="00063AA2">
        <w:rPr>
          <w:rFonts w:ascii="Arial" w:hAnsi="Arial" w:cs="Arial"/>
          <w:sz w:val="22"/>
          <w:szCs w:val="22"/>
        </w:rPr>
        <w:t>Sklo</w:t>
      </w:r>
    </w:p>
    <w:p w14:paraId="67AAE8C0" w14:textId="0AFB1287" w:rsidR="00655DEB" w:rsidRPr="00063AA2" w:rsidRDefault="00441586" w:rsidP="00441586">
      <w:pPr>
        <w:pStyle w:val="Odstavecseseznamem"/>
        <w:numPr>
          <w:ilvl w:val="0"/>
          <w:numId w:val="22"/>
        </w:numPr>
        <w:jc w:val="both"/>
        <w:rPr>
          <w:rFonts w:ascii="Arial" w:hAnsi="Arial" w:cs="Arial"/>
          <w:sz w:val="22"/>
          <w:szCs w:val="22"/>
        </w:rPr>
      </w:pPr>
      <w:r w:rsidRPr="00063AA2">
        <w:rPr>
          <w:rFonts w:ascii="Arial" w:hAnsi="Arial" w:cs="Arial"/>
          <w:sz w:val="22"/>
          <w:szCs w:val="22"/>
        </w:rPr>
        <w:t>Kovy</w:t>
      </w:r>
    </w:p>
    <w:p w14:paraId="0D3567B4" w14:textId="77777777" w:rsidR="00655DEB" w:rsidRPr="00655DEB" w:rsidRDefault="00655DEB" w:rsidP="00655DEB">
      <w:pPr>
        <w:jc w:val="both"/>
        <w:rPr>
          <w:rFonts w:ascii="Arial" w:hAnsi="Arial" w:cs="Arial"/>
          <w:sz w:val="22"/>
          <w:szCs w:val="22"/>
        </w:rPr>
      </w:pPr>
    </w:p>
    <w:p w14:paraId="2928F559" w14:textId="110A01FF" w:rsidR="0063105B" w:rsidRDefault="00655DEB" w:rsidP="0063105B">
      <w:pPr>
        <w:pStyle w:val="Odstavecseseznamem"/>
        <w:numPr>
          <w:ilvl w:val="0"/>
          <w:numId w:val="16"/>
        </w:numPr>
        <w:ind w:left="284" w:hanging="284"/>
        <w:jc w:val="both"/>
        <w:rPr>
          <w:rFonts w:ascii="Arial" w:hAnsi="Arial" w:cs="Arial"/>
          <w:sz w:val="22"/>
          <w:szCs w:val="22"/>
        </w:rPr>
      </w:pPr>
      <w:r w:rsidRPr="00063AA2">
        <w:rPr>
          <w:rFonts w:ascii="Arial" w:hAnsi="Arial" w:cs="Arial"/>
          <w:sz w:val="22"/>
          <w:szCs w:val="22"/>
        </w:rPr>
        <w:t>Tyto odpady jsou předávány do příslušných kontejnerů na stanovištích dle čl.3</w:t>
      </w:r>
    </w:p>
    <w:p w14:paraId="3531CF08" w14:textId="77777777" w:rsidR="00063AA2" w:rsidRPr="00063AA2" w:rsidRDefault="00063AA2" w:rsidP="00063AA2">
      <w:pPr>
        <w:pStyle w:val="Odstavecseseznamem"/>
        <w:ind w:left="284"/>
        <w:jc w:val="both"/>
        <w:rPr>
          <w:rFonts w:ascii="Arial" w:hAnsi="Arial" w:cs="Arial"/>
          <w:sz w:val="22"/>
          <w:szCs w:val="22"/>
        </w:rPr>
      </w:pPr>
    </w:p>
    <w:p w14:paraId="2CC0B930" w14:textId="522A786F" w:rsidR="0063105B" w:rsidRPr="00CC7472" w:rsidRDefault="0063105B" w:rsidP="0063105B">
      <w:pPr>
        <w:numPr>
          <w:ilvl w:val="0"/>
          <w:numId w:val="16"/>
        </w:numPr>
        <w:ind w:left="284" w:hanging="284"/>
        <w:jc w:val="both"/>
        <w:rPr>
          <w:rFonts w:ascii="Arial" w:hAnsi="Arial" w:cs="Arial"/>
          <w:sz w:val="22"/>
          <w:szCs w:val="22"/>
        </w:rPr>
      </w:pPr>
      <w:r w:rsidRPr="00E471D6">
        <w:rPr>
          <w:rFonts w:ascii="Arial" w:hAnsi="Arial" w:cs="Arial"/>
          <w:sz w:val="22"/>
          <w:szCs w:val="22"/>
        </w:rPr>
        <w:t xml:space="preserve">Výše úhrady za zapojení do obecního systému se stanoví </w:t>
      </w:r>
      <w:r w:rsidR="00655DEB" w:rsidRPr="00E471D6">
        <w:rPr>
          <w:rFonts w:ascii="Arial" w:hAnsi="Arial" w:cs="Arial"/>
          <w:sz w:val="22"/>
          <w:szCs w:val="22"/>
        </w:rPr>
        <w:t>dle předpokládaného objemu resp. procenta využití příslušných kontejnerů</w:t>
      </w:r>
      <w:r w:rsidR="008B2799" w:rsidRPr="00E471D6">
        <w:rPr>
          <w:rFonts w:ascii="Arial" w:hAnsi="Arial" w:cs="Arial"/>
          <w:sz w:val="22"/>
          <w:szCs w:val="22"/>
        </w:rPr>
        <w:t xml:space="preserve"> případně skutečně evidovaného objemu využití obecního </w:t>
      </w:r>
      <w:r w:rsidR="008B2799" w:rsidRPr="00CC7472">
        <w:rPr>
          <w:rFonts w:ascii="Arial" w:hAnsi="Arial" w:cs="Arial"/>
          <w:sz w:val="22"/>
          <w:szCs w:val="22"/>
        </w:rPr>
        <w:t>systému</w:t>
      </w:r>
      <w:r w:rsidR="005417BA" w:rsidRPr="00CC7472">
        <w:rPr>
          <w:rFonts w:ascii="Arial" w:hAnsi="Arial" w:cs="Arial"/>
          <w:sz w:val="22"/>
          <w:szCs w:val="22"/>
        </w:rPr>
        <w:t xml:space="preserve"> a ceníku </w:t>
      </w:r>
      <w:r w:rsidR="001723F5" w:rsidRPr="00CC7472">
        <w:rPr>
          <w:rFonts w:ascii="Arial" w:hAnsi="Arial" w:cs="Arial"/>
          <w:sz w:val="22"/>
          <w:szCs w:val="22"/>
        </w:rPr>
        <w:t xml:space="preserve">zveřejněném na webových stránkách obce. </w:t>
      </w:r>
      <w:r w:rsidR="0022210D" w:rsidRPr="00CC7472">
        <w:rPr>
          <w:rFonts w:ascii="Arial" w:hAnsi="Arial" w:cs="Arial"/>
          <w:sz w:val="22"/>
          <w:szCs w:val="22"/>
        </w:rPr>
        <w:t>K</w:t>
      </w:r>
      <w:r w:rsidR="00424BD2" w:rsidRPr="00CC7472">
        <w:rPr>
          <w:rFonts w:ascii="Arial" w:hAnsi="Arial" w:cs="Arial"/>
          <w:sz w:val="22"/>
          <w:szCs w:val="22"/>
        </w:rPr>
        <w:t xml:space="preserve">alkulace </w:t>
      </w:r>
      <w:r w:rsidR="0022210D" w:rsidRPr="00CC7472">
        <w:rPr>
          <w:rFonts w:ascii="Arial" w:hAnsi="Arial" w:cs="Arial"/>
          <w:sz w:val="22"/>
          <w:szCs w:val="22"/>
        </w:rPr>
        <w:t xml:space="preserve">je vždy součástí – přílohou </w:t>
      </w:r>
      <w:r w:rsidR="00553E5D" w:rsidRPr="00CC7472">
        <w:rPr>
          <w:rFonts w:ascii="Arial" w:hAnsi="Arial" w:cs="Arial"/>
          <w:sz w:val="22"/>
          <w:szCs w:val="22"/>
        </w:rPr>
        <w:t>příslušné</w:t>
      </w:r>
      <w:r w:rsidR="0022210D" w:rsidRPr="00CC7472">
        <w:rPr>
          <w:rFonts w:ascii="Arial" w:hAnsi="Arial" w:cs="Arial"/>
          <w:sz w:val="22"/>
          <w:szCs w:val="22"/>
        </w:rPr>
        <w:t xml:space="preserve"> smlouvy o zapojení s </w:t>
      </w:r>
      <w:r w:rsidR="00553E5D" w:rsidRPr="00CC7472">
        <w:rPr>
          <w:rFonts w:ascii="Arial" w:hAnsi="Arial" w:cs="Arial"/>
          <w:sz w:val="22"/>
          <w:szCs w:val="22"/>
        </w:rPr>
        <w:t>konkrétním</w:t>
      </w:r>
      <w:r w:rsidR="0022210D" w:rsidRPr="00CC7472">
        <w:rPr>
          <w:rFonts w:ascii="Arial" w:hAnsi="Arial" w:cs="Arial"/>
          <w:sz w:val="22"/>
          <w:szCs w:val="22"/>
        </w:rPr>
        <w:t xml:space="preserve"> </w:t>
      </w:r>
      <w:r w:rsidR="00353021" w:rsidRPr="00CC7472">
        <w:rPr>
          <w:rFonts w:ascii="Arial" w:hAnsi="Arial" w:cs="Arial"/>
          <w:sz w:val="22"/>
          <w:szCs w:val="22"/>
        </w:rPr>
        <w:t>původcem</w:t>
      </w:r>
      <w:r w:rsidR="0022210D" w:rsidRPr="00CC7472">
        <w:rPr>
          <w:rFonts w:ascii="Arial" w:hAnsi="Arial" w:cs="Arial"/>
          <w:sz w:val="22"/>
          <w:szCs w:val="22"/>
        </w:rPr>
        <w:t xml:space="preserve">. </w:t>
      </w:r>
    </w:p>
    <w:p w14:paraId="7E1B7D91" w14:textId="77777777" w:rsidR="00E471D6" w:rsidRPr="00CC7472" w:rsidRDefault="00E471D6" w:rsidP="00E471D6">
      <w:pPr>
        <w:jc w:val="both"/>
        <w:rPr>
          <w:rFonts w:ascii="Arial" w:hAnsi="Arial" w:cs="Arial"/>
          <w:sz w:val="22"/>
          <w:szCs w:val="22"/>
        </w:rPr>
      </w:pPr>
    </w:p>
    <w:p w14:paraId="788D339C" w14:textId="403254F8" w:rsidR="0063105B" w:rsidRPr="00E0315D" w:rsidRDefault="00ED44CE" w:rsidP="006D5B70">
      <w:pPr>
        <w:numPr>
          <w:ilvl w:val="0"/>
          <w:numId w:val="16"/>
        </w:numPr>
        <w:ind w:left="284" w:hanging="284"/>
        <w:jc w:val="both"/>
        <w:rPr>
          <w:rFonts w:ascii="Arial" w:hAnsi="Arial" w:cs="Arial"/>
          <w:sz w:val="22"/>
          <w:szCs w:val="22"/>
        </w:rPr>
      </w:pPr>
      <w:r w:rsidRPr="00CC7472">
        <w:rPr>
          <w:rFonts w:ascii="Arial" w:hAnsi="Arial" w:cs="Arial"/>
          <w:sz w:val="22"/>
          <w:szCs w:val="22"/>
        </w:rPr>
        <w:t>Cen</w:t>
      </w:r>
      <w:r w:rsidR="002F19A5" w:rsidRPr="00CC7472">
        <w:rPr>
          <w:rFonts w:ascii="Arial" w:hAnsi="Arial" w:cs="Arial"/>
          <w:sz w:val="22"/>
          <w:szCs w:val="22"/>
        </w:rPr>
        <w:t>a</w:t>
      </w:r>
      <w:r w:rsidRPr="00CC7472">
        <w:rPr>
          <w:rFonts w:ascii="Arial" w:hAnsi="Arial" w:cs="Arial"/>
          <w:sz w:val="22"/>
          <w:szCs w:val="22"/>
        </w:rPr>
        <w:t xml:space="preserve"> sjednaná pro následující kalendářní rok se stanoví </w:t>
      </w:r>
      <w:r w:rsidR="001F0597" w:rsidRPr="00CC7472">
        <w:rPr>
          <w:rFonts w:ascii="Arial" w:hAnsi="Arial" w:cs="Arial"/>
          <w:sz w:val="22"/>
          <w:szCs w:val="22"/>
        </w:rPr>
        <w:t>usnesení</w:t>
      </w:r>
      <w:r w:rsidR="00801CE5" w:rsidRPr="00CC7472">
        <w:rPr>
          <w:rFonts w:ascii="Arial" w:hAnsi="Arial" w:cs="Arial"/>
          <w:sz w:val="22"/>
          <w:szCs w:val="22"/>
        </w:rPr>
        <w:t>m</w:t>
      </w:r>
      <w:r w:rsidR="001F0597" w:rsidRPr="00CC7472">
        <w:rPr>
          <w:rFonts w:ascii="Arial" w:hAnsi="Arial" w:cs="Arial"/>
          <w:sz w:val="22"/>
          <w:szCs w:val="22"/>
        </w:rPr>
        <w:t xml:space="preserve"> zastupitelstva </w:t>
      </w:r>
      <w:r w:rsidR="00801CE5" w:rsidRPr="00CC7472">
        <w:rPr>
          <w:rFonts w:ascii="Arial" w:hAnsi="Arial" w:cs="Arial"/>
          <w:sz w:val="22"/>
          <w:szCs w:val="22"/>
        </w:rPr>
        <w:t>obce</w:t>
      </w:r>
      <w:r w:rsidR="00866EFF" w:rsidRPr="00CC7472">
        <w:rPr>
          <w:rFonts w:ascii="Arial" w:hAnsi="Arial" w:cs="Arial"/>
          <w:sz w:val="22"/>
          <w:szCs w:val="22"/>
        </w:rPr>
        <w:t xml:space="preserve"> a zveřejněna v ceníku na webových stránkách obce</w:t>
      </w:r>
      <w:r w:rsidR="00930B21" w:rsidRPr="00CC7472">
        <w:rPr>
          <w:rFonts w:ascii="Arial" w:hAnsi="Arial" w:cs="Arial"/>
          <w:sz w:val="22"/>
          <w:szCs w:val="22"/>
        </w:rPr>
        <w:t>.</w:t>
      </w:r>
      <w:r w:rsidR="00801CE5" w:rsidRPr="00CC7472">
        <w:rPr>
          <w:rFonts w:ascii="Arial" w:hAnsi="Arial" w:cs="Arial"/>
          <w:sz w:val="22"/>
          <w:szCs w:val="22"/>
        </w:rPr>
        <w:t xml:space="preserve"> </w:t>
      </w:r>
      <w:r w:rsidR="004B0D5D" w:rsidRPr="00CC7472">
        <w:rPr>
          <w:rFonts w:ascii="Arial" w:hAnsi="Arial" w:cs="Arial"/>
          <w:sz w:val="22"/>
          <w:szCs w:val="22"/>
        </w:rPr>
        <w:t>Vý</w:t>
      </w:r>
      <w:r w:rsidR="00E617A6" w:rsidRPr="00CC7472">
        <w:rPr>
          <w:rFonts w:ascii="Arial" w:hAnsi="Arial" w:cs="Arial"/>
          <w:sz w:val="22"/>
          <w:szCs w:val="22"/>
        </w:rPr>
        <w:t xml:space="preserve">še úhrady na základě tohoto ceníku a </w:t>
      </w:r>
      <w:r w:rsidR="00937D68" w:rsidRPr="00CC7472">
        <w:rPr>
          <w:rFonts w:ascii="Arial" w:hAnsi="Arial" w:cs="Arial"/>
          <w:sz w:val="22"/>
          <w:szCs w:val="22"/>
        </w:rPr>
        <w:t xml:space="preserve">formy </w:t>
      </w:r>
      <w:r w:rsidR="00246D07" w:rsidRPr="00CC7472">
        <w:rPr>
          <w:rFonts w:ascii="Arial" w:hAnsi="Arial" w:cs="Arial"/>
          <w:sz w:val="22"/>
          <w:szCs w:val="22"/>
        </w:rPr>
        <w:t>zapojení do obecního systému je u</w:t>
      </w:r>
      <w:r w:rsidR="00801CE5" w:rsidRPr="00CC7472">
        <w:rPr>
          <w:rFonts w:ascii="Arial" w:hAnsi="Arial" w:cs="Arial"/>
          <w:sz w:val="22"/>
          <w:szCs w:val="22"/>
        </w:rPr>
        <w:t>rčena</w:t>
      </w:r>
      <w:r w:rsidR="00246D07" w:rsidRPr="00CC7472">
        <w:rPr>
          <w:rFonts w:ascii="Arial" w:hAnsi="Arial" w:cs="Arial"/>
          <w:sz w:val="22"/>
          <w:szCs w:val="22"/>
        </w:rPr>
        <w:t xml:space="preserve"> v </w:t>
      </w:r>
      <w:r w:rsidR="00B2541E" w:rsidRPr="00CC7472">
        <w:rPr>
          <w:rFonts w:ascii="Arial" w:hAnsi="Arial" w:cs="Arial"/>
          <w:sz w:val="22"/>
          <w:szCs w:val="22"/>
        </w:rPr>
        <w:t>příloh</w:t>
      </w:r>
      <w:r w:rsidR="00FB1778" w:rsidRPr="00CC7472">
        <w:rPr>
          <w:rFonts w:ascii="Arial" w:hAnsi="Arial" w:cs="Arial"/>
          <w:sz w:val="22"/>
          <w:szCs w:val="22"/>
        </w:rPr>
        <w:t>ou</w:t>
      </w:r>
      <w:r w:rsidR="00B2541E" w:rsidRPr="00CC7472">
        <w:rPr>
          <w:rFonts w:ascii="Arial" w:hAnsi="Arial" w:cs="Arial"/>
          <w:sz w:val="22"/>
          <w:szCs w:val="22"/>
        </w:rPr>
        <w:t xml:space="preserve"> </w:t>
      </w:r>
      <w:r w:rsidRPr="00CC7472">
        <w:rPr>
          <w:rFonts w:ascii="Arial" w:hAnsi="Arial" w:cs="Arial"/>
          <w:sz w:val="22"/>
          <w:szCs w:val="22"/>
        </w:rPr>
        <w:t xml:space="preserve">ke </w:t>
      </w:r>
      <w:r w:rsidR="00B2541E" w:rsidRPr="00CC7472">
        <w:rPr>
          <w:rFonts w:ascii="Arial" w:hAnsi="Arial" w:cs="Arial"/>
          <w:sz w:val="22"/>
          <w:szCs w:val="22"/>
        </w:rPr>
        <w:t>s</w:t>
      </w:r>
      <w:r w:rsidRPr="00CC7472">
        <w:rPr>
          <w:rFonts w:ascii="Arial" w:hAnsi="Arial" w:cs="Arial"/>
          <w:sz w:val="22"/>
          <w:szCs w:val="22"/>
        </w:rPr>
        <w:t>mlouvě</w:t>
      </w:r>
      <w:r w:rsidR="00B2541E" w:rsidRPr="00CC7472">
        <w:rPr>
          <w:rFonts w:ascii="Arial" w:hAnsi="Arial" w:cs="Arial"/>
          <w:sz w:val="22"/>
          <w:szCs w:val="22"/>
        </w:rPr>
        <w:t xml:space="preserve"> s příslušným původcem</w:t>
      </w:r>
      <w:r w:rsidRPr="00CC7472">
        <w:rPr>
          <w:rFonts w:ascii="Arial" w:hAnsi="Arial" w:cs="Arial"/>
          <w:sz w:val="22"/>
          <w:szCs w:val="22"/>
        </w:rPr>
        <w:t xml:space="preserve">, kterou Obec zašle </w:t>
      </w:r>
      <w:r w:rsidR="00B2541E" w:rsidRPr="00CC7472">
        <w:rPr>
          <w:rFonts w:ascii="Arial" w:hAnsi="Arial" w:cs="Arial"/>
          <w:sz w:val="22"/>
          <w:szCs w:val="22"/>
        </w:rPr>
        <w:t>p</w:t>
      </w:r>
      <w:r w:rsidRPr="00CC7472">
        <w:rPr>
          <w:rFonts w:ascii="Arial" w:hAnsi="Arial" w:cs="Arial"/>
          <w:sz w:val="22"/>
          <w:szCs w:val="22"/>
        </w:rPr>
        <w:t>ůvodci na adresu sídla nejpozději do 1</w:t>
      </w:r>
      <w:r w:rsidR="00C36C7D" w:rsidRPr="00CC7472">
        <w:rPr>
          <w:rFonts w:ascii="Arial" w:hAnsi="Arial" w:cs="Arial"/>
          <w:sz w:val="22"/>
          <w:szCs w:val="22"/>
        </w:rPr>
        <w:t>0</w:t>
      </w:r>
      <w:r w:rsidRPr="00CC7472">
        <w:rPr>
          <w:rFonts w:ascii="Arial" w:hAnsi="Arial" w:cs="Arial"/>
          <w:sz w:val="22"/>
          <w:szCs w:val="22"/>
        </w:rPr>
        <w:t xml:space="preserve">. 2. kalendářního roku pro cenu platnou pro </w:t>
      </w:r>
      <w:r w:rsidR="00B862B9" w:rsidRPr="00CC7472">
        <w:rPr>
          <w:rFonts w:ascii="Arial" w:hAnsi="Arial" w:cs="Arial"/>
          <w:sz w:val="22"/>
          <w:szCs w:val="22"/>
        </w:rPr>
        <w:t xml:space="preserve">celý </w:t>
      </w:r>
      <w:r w:rsidR="00C36C7D" w:rsidRPr="00CC7472">
        <w:rPr>
          <w:rFonts w:ascii="Arial" w:hAnsi="Arial" w:cs="Arial"/>
          <w:sz w:val="22"/>
          <w:szCs w:val="22"/>
        </w:rPr>
        <w:t xml:space="preserve">daný </w:t>
      </w:r>
      <w:r w:rsidRPr="00CC7472">
        <w:rPr>
          <w:rFonts w:ascii="Arial" w:hAnsi="Arial" w:cs="Arial"/>
          <w:sz w:val="22"/>
          <w:szCs w:val="22"/>
        </w:rPr>
        <w:t xml:space="preserve">kalendářní rok. </w:t>
      </w:r>
      <w:r w:rsidR="00CF442C" w:rsidRPr="00CC7472">
        <w:rPr>
          <w:rFonts w:ascii="Arial" w:hAnsi="Arial" w:cs="Arial"/>
          <w:sz w:val="22"/>
          <w:szCs w:val="22"/>
        </w:rPr>
        <w:t>Cena se hradí ročně</w:t>
      </w:r>
      <w:r w:rsidR="00CF442C" w:rsidRPr="00CF442C">
        <w:rPr>
          <w:rFonts w:ascii="Arial" w:hAnsi="Arial" w:cs="Arial"/>
          <w:sz w:val="22"/>
          <w:szCs w:val="22"/>
        </w:rPr>
        <w:t xml:space="preserve">, přičemž cena za první kalendářní rok (případně za jeho poměrnou část) je splatná do 15. dne kalendářního měsíce následujícího po měsíci, ve kterém byla tato smlouva uzavřena. Cena za následující roky je splatná vždy </w:t>
      </w:r>
      <w:r w:rsidR="00F62E10">
        <w:rPr>
          <w:rFonts w:ascii="Arial" w:hAnsi="Arial" w:cs="Arial"/>
          <w:sz w:val="22"/>
          <w:szCs w:val="22"/>
        </w:rPr>
        <w:t>1</w:t>
      </w:r>
      <w:r w:rsidR="00CF442C" w:rsidRPr="00CF442C">
        <w:rPr>
          <w:rFonts w:ascii="Arial" w:hAnsi="Arial" w:cs="Arial"/>
          <w:sz w:val="22"/>
          <w:szCs w:val="22"/>
        </w:rPr>
        <w:t xml:space="preserve">. </w:t>
      </w:r>
      <w:r w:rsidR="00F62E10">
        <w:rPr>
          <w:rFonts w:ascii="Arial" w:hAnsi="Arial" w:cs="Arial"/>
          <w:sz w:val="22"/>
          <w:szCs w:val="22"/>
        </w:rPr>
        <w:t>března</w:t>
      </w:r>
      <w:r w:rsidR="00CF442C" w:rsidRPr="00CF442C">
        <w:rPr>
          <w:rFonts w:ascii="Arial" w:hAnsi="Arial" w:cs="Arial"/>
          <w:sz w:val="22"/>
          <w:szCs w:val="22"/>
        </w:rPr>
        <w:t xml:space="preserve"> kalendářního roku, za který se cena hradí</w:t>
      </w:r>
      <w:r w:rsidR="006D5B70">
        <w:rPr>
          <w:rFonts w:ascii="Arial" w:hAnsi="Arial" w:cs="Arial"/>
          <w:sz w:val="22"/>
          <w:szCs w:val="22"/>
        </w:rPr>
        <w:t xml:space="preserve">, </w:t>
      </w:r>
      <w:r w:rsidR="0063105B" w:rsidRPr="006D5B70">
        <w:rPr>
          <w:rFonts w:ascii="Arial" w:hAnsi="Arial" w:cs="Arial"/>
          <w:sz w:val="22"/>
          <w:szCs w:val="22"/>
        </w:rPr>
        <w:t xml:space="preserve">a to </w:t>
      </w:r>
      <w:r w:rsidR="00655DEB" w:rsidRPr="006D5B70">
        <w:rPr>
          <w:rFonts w:ascii="Arial" w:hAnsi="Arial" w:cs="Arial"/>
          <w:sz w:val="22"/>
          <w:szCs w:val="22"/>
        </w:rPr>
        <w:t xml:space="preserve">převodem na účet </w:t>
      </w:r>
      <w:r w:rsidR="00987358" w:rsidRPr="006D5B70">
        <w:rPr>
          <w:rFonts w:ascii="Arial" w:hAnsi="Arial" w:cs="Arial"/>
          <w:sz w:val="22"/>
          <w:szCs w:val="22"/>
        </w:rPr>
        <w:t xml:space="preserve">obce: 26822141/0100 </w:t>
      </w:r>
      <w:r w:rsidR="005651C0" w:rsidRPr="006D5B70">
        <w:rPr>
          <w:rFonts w:ascii="Arial" w:hAnsi="Arial" w:cs="Arial"/>
          <w:sz w:val="22"/>
          <w:szCs w:val="22"/>
        </w:rPr>
        <w:t xml:space="preserve">s </w:t>
      </w:r>
      <w:r w:rsidR="00987358" w:rsidRPr="00E0315D">
        <w:rPr>
          <w:rFonts w:ascii="Arial" w:hAnsi="Arial" w:cs="Arial"/>
          <w:sz w:val="22"/>
          <w:szCs w:val="22"/>
        </w:rPr>
        <w:t>variabilní</w:t>
      </w:r>
      <w:r w:rsidR="005651C0" w:rsidRPr="00E0315D">
        <w:rPr>
          <w:rFonts w:ascii="Arial" w:hAnsi="Arial" w:cs="Arial"/>
          <w:sz w:val="22"/>
          <w:szCs w:val="22"/>
        </w:rPr>
        <w:t>m</w:t>
      </w:r>
      <w:r w:rsidR="00987358" w:rsidRPr="00E0315D">
        <w:rPr>
          <w:rFonts w:ascii="Arial" w:hAnsi="Arial" w:cs="Arial"/>
          <w:sz w:val="22"/>
          <w:szCs w:val="22"/>
        </w:rPr>
        <w:t xml:space="preserve"> symbol</w:t>
      </w:r>
      <w:r w:rsidR="005651C0" w:rsidRPr="00E0315D">
        <w:rPr>
          <w:rFonts w:ascii="Arial" w:hAnsi="Arial" w:cs="Arial"/>
          <w:sz w:val="22"/>
          <w:szCs w:val="22"/>
        </w:rPr>
        <w:t xml:space="preserve">em </w:t>
      </w:r>
      <w:r w:rsidR="00230A19" w:rsidRPr="00E0315D">
        <w:rPr>
          <w:rFonts w:ascii="Arial" w:hAnsi="Arial" w:cs="Arial"/>
          <w:sz w:val="22"/>
          <w:szCs w:val="22"/>
        </w:rPr>
        <w:t>„IČO zapojeného subjektu</w:t>
      </w:r>
      <w:r w:rsidR="005651C0" w:rsidRPr="00E0315D">
        <w:rPr>
          <w:rFonts w:ascii="Arial" w:hAnsi="Arial" w:cs="Arial"/>
          <w:sz w:val="22"/>
          <w:szCs w:val="22"/>
        </w:rPr>
        <w:t xml:space="preserve"> </w:t>
      </w:r>
      <w:r w:rsidR="00E42ED9" w:rsidRPr="00E0315D">
        <w:rPr>
          <w:rFonts w:ascii="Arial" w:hAnsi="Arial" w:cs="Arial"/>
          <w:sz w:val="22"/>
          <w:szCs w:val="22"/>
        </w:rPr>
        <w:t>–</w:t>
      </w:r>
      <w:r w:rsidR="005651C0" w:rsidRPr="00E0315D">
        <w:rPr>
          <w:rFonts w:ascii="Arial" w:hAnsi="Arial" w:cs="Arial"/>
          <w:sz w:val="22"/>
          <w:szCs w:val="22"/>
        </w:rPr>
        <w:t xml:space="preserve"> </w:t>
      </w:r>
      <w:r w:rsidR="00353021" w:rsidRPr="00E0315D">
        <w:rPr>
          <w:rFonts w:ascii="Arial" w:hAnsi="Arial" w:cs="Arial"/>
          <w:sz w:val="22"/>
          <w:szCs w:val="22"/>
        </w:rPr>
        <w:t>původce</w:t>
      </w:r>
      <w:r w:rsidR="00E42ED9" w:rsidRPr="00E0315D">
        <w:rPr>
          <w:rFonts w:ascii="Arial" w:hAnsi="Arial" w:cs="Arial"/>
          <w:sz w:val="22"/>
          <w:szCs w:val="22"/>
        </w:rPr>
        <w:t>“.</w:t>
      </w:r>
    </w:p>
    <w:p w14:paraId="5C01EB52" w14:textId="77777777" w:rsidR="0063105B" w:rsidRPr="006814CB" w:rsidRDefault="0063105B" w:rsidP="0063105B">
      <w:pPr>
        <w:ind w:left="284"/>
        <w:jc w:val="both"/>
        <w:rPr>
          <w:rFonts w:ascii="Arial" w:hAnsi="Arial" w:cs="Arial"/>
          <w:sz w:val="22"/>
          <w:szCs w:val="22"/>
        </w:rPr>
      </w:pPr>
    </w:p>
    <w:p w14:paraId="50AD882C" w14:textId="77777777" w:rsidR="0063105B" w:rsidRPr="00FB6AE5" w:rsidRDefault="0063105B" w:rsidP="0063105B">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8</w:t>
      </w:r>
    </w:p>
    <w:p w14:paraId="2C4DE297" w14:textId="77777777" w:rsidR="0063105B" w:rsidRDefault="0063105B" w:rsidP="0063105B">
      <w:pPr>
        <w:pStyle w:val="Nadpis2"/>
        <w:jc w:val="center"/>
        <w:rPr>
          <w:rFonts w:ascii="Arial" w:hAnsi="Arial" w:cs="Arial"/>
          <w:bCs/>
          <w:sz w:val="22"/>
          <w:szCs w:val="22"/>
        </w:rPr>
      </w:pPr>
      <w:r w:rsidRPr="006B40EB">
        <w:rPr>
          <w:rFonts w:ascii="Arial" w:hAnsi="Arial" w:cs="Arial"/>
          <w:bCs/>
          <w:sz w:val="22"/>
          <w:szCs w:val="22"/>
        </w:rPr>
        <w:t>Nakládání s movitými věcmi v rámci předcházení vzniku odpadu</w:t>
      </w:r>
    </w:p>
    <w:p w14:paraId="67398AE5" w14:textId="77777777" w:rsidR="00E0315D" w:rsidRPr="00E0315D" w:rsidRDefault="00E0315D" w:rsidP="00E0315D"/>
    <w:p w14:paraId="2260BFC0" w14:textId="77777777" w:rsidR="0063105B" w:rsidRDefault="0063105B" w:rsidP="0063105B">
      <w:pPr>
        <w:numPr>
          <w:ilvl w:val="0"/>
          <w:numId w:val="12"/>
        </w:numPr>
        <w:tabs>
          <w:tab w:val="num" w:pos="709"/>
        </w:tabs>
        <w:jc w:val="both"/>
        <w:rPr>
          <w:rFonts w:ascii="Arial" w:hAnsi="Arial" w:cs="Arial"/>
          <w:sz w:val="22"/>
          <w:szCs w:val="22"/>
        </w:rPr>
      </w:pPr>
      <w:r w:rsidRPr="0031415A">
        <w:rPr>
          <w:rFonts w:ascii="Arial" w:hAnsi="Arial" w:cs="Arial"/>
          <w:sz w:val="22"/>
          <w:szCs w:val="22"/>
        </w:rPr>
        <w:t xml:space="preserve">Obec v rámci předcházení vzniku odpadu </w:t>
      </w:r>
      <w:r>
        <w:rPr>
          <w:rFonts w:ascii="Arial" w:hAnsi="Arial" w:cs="Arial"/>
          <w:sz w:val="22"/>
          <w:szCs w:val="22"/>
        </w:rPr>
        <w:t xml:space="preserve">za účelem jejich opětovného použití </w:t>
      </w:r>
      <w:r w:rsidRPr="0031415A">
        <w:rPr>
          <w:rFonts w:ascii="Arial" w:hAnsi="Arial" w:cs="Arial"/>
          <w:sz w:val="22"/>
          <w:szCs w:val="22"/>
        </w:rPr>
        <w:t>nakládá s těmito movitými věcmi:</w:t>
      </w:r>
    </w:p>
    <w:p w14:paraId="74A8FC71" w14:textId="77777777" w:rsidR="0063105B" w:rsidRPr="0031415A" w:rsidRDefault="0063105B" w:rsidP="0063105B">
      <w:pPr>
        <w:tabs>
          <w:tab w:val="num" w:pos="709"/>
        </w:tabs>
        <w:ind w:left="360"/>
        <w:jc w:val="both"/>
        <w:rPr>
          <w:rFonts w:ascii="Arial" w:hAnsi="Arial" w:cs="Arial"/>
          <w:sz w:val="22"/>
          <w:szCs w:val="22"/>
        </w:rPr>
      </w:pPr>
    </w:p>
    <w:p w14:paraId="448C2566" w14:textId="487053AF" w:rsidR="0063105B" w:rsidRPr="006B40EB" w:rsidRDefault="0063105B" w:rsidP="001855CC">
      <w:pPr>
        <w:pStyle w:val="Odstavecseseznamem"/>
        <w:numPr>
          <w:ilvl w:val="0"/>
          <w:numId w:val="23"/>
        </w:numPr>
        <w:tabs>
          <w:tab w:val="num" w:pos="709"/>
        </w:tabs>
        <w:jc w:val="both"/>
        <w:rPr>
          <w:rFonts w:ascii="Arial" w:hAnsi="Arial" w:cs="Arial"/>
          <w:sz w:val="22"/>
          <w:szCs w:val="22"/>
        </w:rPr>
      </w:pPr>
      <w:r w:rsidRPr="006B40EB">
        <w:rPr>
          <w:rFonts w:ascii="Arial" w:hAnsi="Arial" w:cs="Arial"/>
          <w:sz w:val="22"/>
          <w:szCs w:val="22"/>
        </w:rPr>
        <w:t>oděvy a textil</w:t>
      </w:r>
    </w:p>
    <w:p w14:paraId="504797A8" w14:textId="1E5794F0" w:rsidR="001855CC" w:rsidRPr="006B40EB" w:rsidRDefault="001855CC" w:rsidP="001855CC">
      <w:pPr>
        <w:pStyle w:val="Odstavecseseznamem"/>
        <w:numPr>
          <w:ilvl w:val="0"/>
          <w:numId w:val="23"/>
        </w:numPr>
        <w:tabs>
          <w:tab w:val="num" w:pos="709"/>
        </w:tabs>
        <w:jc w:val="both"/>
        <w:rPr>
          <w:rFonts w:ascii="Arial" w:hAnsi="Arial" w:cs="Arial"/>
          <w:sz w:val="22"/>
          <w:szCs w:val="22"/>
        </w:rPr>
      </w:pPr>
      <w:r w:rsidRPr="006B40EB">
        <w:rPr>
          <w:rFonts w:ascii="Arial" w:hAnsi="Arial" w:cs="Arial"/>
          <w:sz w:val="22"/>
          <w:szCs w:val="22"/>
        </w:rPr>
        <w:t>obuv</w:t>
      </w:r>
    </w:p>
    <w:p w14:paraId="0F38F8D2" w14:textId="77777777" w:rsidR="001855CC" w:rsidRPr="006B40EB" w:rsidRDefault="001855CC" w:rsidP="001855CC">
      <w:pPr>
        <w:pStyle w:val="Odstavecseseznamem"/>
        <w:numPr>
          <w:ilvl w:val="0"/>
          <w:numId w:val="23"/>
        </w:numPr>
        <w:tabs>
          <w:tab w:val="num" w:pos="709"/>
        </w:tabs>
        <w:jc w:val="both"/>
        <w:rPr>
          <w:rFonts w:ascii="Arial" w:hAnsi="Arial" w:cs="Arial"/>
          <w:sz w:val="22"/>
          <w:szCs w:val="22"/>
        </w:rPr>
      </w:pPr>
      <w:r w:rsidRPr="006B40EB">
        <w:rPr>
          <w:rFonts w:ascii="Arial" w:hAnsi="Arial" w:cs="Arial"/>
          <w:sz w:val="22"/>
          <w:szCs w:val="22"/>
        </w:rPr>
        <w:lastRenderedPageBreak/>
        <w:t>knihy</w:t>
      </w:r>
    </w:p>
    <w:p w14:paraId="4F838FEC" w14:textId="29D39AEB" w:rsidR="0063105B" w:rsidRPr="006B40EB" w:rsidRDefault="001855CC" w:rsidP="001855CC">
      <w:pPr>
        <w:pStyle w:val="Odstavecseseznamem"/>
        <w:numPr>
          <w:ilvl w:val="0"/>
          <w:numId w:val="23"/>
        </w:numPr>
        <w:tabs>
          <w:tab w:val="num" w:pos="709"/>
        </w:tabs>
        <w:jc w:val="both"/>
        <w:rPr>
          <w:rFonts w:ascii="Arial" w:hAnsi="Arial" w:cs="Arial"/>
          <w:sz w:val="22"/>
          <w:szCs w:val="22"/>
        </w:rPr>
      </w:pPr>
      <w:r w:rsidRPr="006B40EB">
        <w:rPr>
          <w:rFonts w:ascii="Arial" w:hAnsi="Arial" w:cs="Arial"/>
          <w:sz w:val="22"/>
          <w:szCs w:val="22"/>
        </w:rPr>
        <w:t>hračky</w:t>
      </w:r>
    </w:p>
    <w:p w14:paraId="0FAE30EB" w14:textId="5EFF3208" w:rsidR="00BE1449" w:rsidRPr="006B40EB" w:rsidRDefault="00BE1449" w:rsidP="001855CC">
      <w:pPr>
        <w:pStyle w:val="Odstavecseseznamem"/>
        <w:numPr>
          <w:ilvl w:val="0"/>
          <w:numId w:val="23"/>
        </w:numPr>
        <w:tabs>
          <w:tab w:val="num" w:pos="709"/>
        </w:tabs>
        <w:jc w:val="both"/>
        <w:rPr>
          <w:rFonts w:ascii="Arial" w:hAnsi="Arial" w:cs="Arial"/>
          <w:sz w:val="22"/>
          <w:szCs w:val="22"/>
        </w:rPr>
      </w:pPr>
      <w:r w:rsidRPr="006B40EB">
        <w:rPr>
          <w:rFonts w:ascii="Arial" w:hAnsi="Arial" w:cs="Arial"/>
          <w:sz w:val="22"/>
          <w:szCs w:val="22"/>
        </w:rPr>
        <w:t>sportovní vybavení</w:t>
      </w:r>
    </w:p>
    <w:p w14:paraId="06A835AB" w14:textId="1637BA39" w:rsidR="001855CC" w:rsidRDefault="00BE1449" w:rsidP="001855CC">
      <w:pPr>
        <w:pStyle w:val="Odstavecseseznamem"/>
        <w:numPr>
          <w:ilvl w:val="0"/>
          <w:numId w:val="23"/>
        </w:numPr>
        <w:tabs>
          <w:tab w:val="num" w:pos="709"/>
        </w:tabs>
        <w:jc w:val="both"/>
        <w:rPr>
          <w:rFonts w:ascii="Arial" w:hAnsi="Arial" w:cs="Arial"/>
          <w:sz w:val="22"/>
          <w:szCs w:val="22"/>
        </w:rPr>
      </w:pPr>
      <w:r w:rsidRPr="006B40EB">
        <w:rPr>
          <w:rFonts w:ascii="Arial" w:hAnsi="Arial" w:cs="Arial"/>
          <w:sz w:val="22"/>
          <w:szCs w:val="22"/>
        </w:rPr>
        <w:t xml:space="preserve">kuchyňské vybavení </w:t>
      </w:r>
      <w:r w:rsidR="001855CC" w:rsidRPr="006B40EB">
        <w:rPr>
          <w:rFonts w:ascii="Arial" w:hAnsi="Arial" w:cs="Arial"/>
          <w:sz w:val="22"/>
          <w:szCs w:val="22"/>
        </w:rPr>
        <w:t xml:space="preserve">(drobné přístroje, apod.) </w:t>
      </w:r>
    </w:p>
    <w:p w14:paraId="0AF7BAE1" w14:textId="77777777" w:rsidR="007B677C" w:rsidRPr="006B40EB" w:rsidRDefault="007B677C" w:rsidP="007B677C">
      <w:pPr>
        <w:pStyle w:val="Odstavecseseznamem"/>
        <w:ind w:left="1065"/>
        <w:jc w:val="both"/>
        <w:rPr>
          <w:rFonts w:ascii="Arial" w:hAnsi="Arial" w:cs="Arial"/>
          <w:sz w:val="22"/>
          <w:szCs w:val="22"/>
        </w:rPr>
      </w:pPr>
    </w:p>
    <w:p w14:paraId="223C6C54" w14:textId="335F8081" w:rsidR="0063105B" w:rsidRDefault="0063105B" w:rsidP="0063105B">
      <w:pPr>
        <w:numPr>
          <w:ilvl w:val="0"/>
          <w:numId w:val="12"/>
        </w:numPr>
        <w:tabs>
          <w:tab w:val="num" w:pos="709"/>
        </w:tabs>
        <w:jc w:val="both"/>
        <w:rPr>
          <w:rFonts w:ascii="Arial" w:hAnsi="Arial" w:cs="Arial"/>
          <w:sz w:val="22"/>
          <w:szCs w:val="22"/>
        </w:rPr>
      </w:pPr>
      <w:r w:rsidRPr="0031415A">
        <w:rPr>
          <w:rFonts w:ascii="Arial" w:hAnsi="Arial" w:cs="Arial"/>
          <w:sz w:val="22"/>
          <w:szCs w:val="22"/>
        </w:rPr>
        <w:t>Movité věci</w:t>
      </w:r>
      <w:r>
        <w:rPr>
          <w:rFonts w:ascii="Arial" w:hAnsi="Arial" w:cs="Arial"/>
          <w:sz w:val="22"/>
          <w:szCs w:val="22"/>
        </w:rPr>
        <w:t xml:space="preserve"> uvedené v odst</w:t>
      </w:r>
      <w:r w:rsidRPr="0031415A">
        <w:rPr>
          <w:rFonts w:ascii="Arial" w:hAnsi="Arial" w:cs="Arial"/>
          <w:sz w:val="22"/>
          <w:szCs w:val="22"/>
        </w:rPr>
        <w:t>. 1 lze předávat</w:t>
      </w:r>
      <w:r w:rsidR="00BE1449">
        <w:rPr>
          <w:rFonts w:ascii="Arial" w:hAnsi="Arial" w:cs="Arial"/>
          <w:sz w:val="22"/>
          <w:szCs w:val="22"/>
        </w:rPr>
        <w:t xml:space="preserve"> do kontejneru v pronájmu od firmy TextilEco u sběrného dvora</w:t>
      </w:r>
      <w:r>
        <w:rPr>
          <w:rFonts w:ascii="Arial" w:hAnsi="Arial" w:cs="Arial"/>
          <w:color w:val="00B0F0"/>
          <w:sz w:val="22"/>
          <w:szCs w:val="22"/>
        </w:rPr>
        <w:t xml:space="preserve">. </w:t>
      </w:r>
      <w:r w:rsidRPr="009743BA">
        <w:rPr>
          <w:rFonts w:ascii="Arial" w:hAnsi="Arial" w:cs="Arial"/>
          <w:sz w:val="22"/>
          <w:szCs w:val="22"/>
        </w:rPr>
        <w:t xml:space="preserve">Movitá věc musí být </w:t>
      </w:r>
      <w:r>
        <w:rPr>
          <w:rFonts w:ascii="Arial" w:hAnsi="Arial" w:cs="Arial"/>
          <w:sz w:val="22"/>
          <w:szCs w:val="22"/>
        </w:rPr>
        <w:t xml:space="preserve">předána </w:t>
      </w:r>
      <w:r w:rsidRPr="009743BA">
        <w:rPr>
          <w:rFonts w:ascii="Arial" w:hAnsi="Arial" w:cs="Arial"/>
          <w:sz w:val="22"/>
          <w:szCs w:val="22"/>
        </w:rPr>
        <w:t>v takovém stavu, aby bylo možné její opětovné použití</w:t>
      </w:r>
      <w:r w:rsidR="00092C0F">
        <w:rPr>
          <w:rFonts w:ascii="Arial" w:hAnsi="Arial" w:cs="Arial"/>
          <w:sz w:val="22"/>
          <w:szCs w:val="22"/>
        </w:rPr>
        <w:t xml:space="preserve"> a dle </w:t>
      </w:r>
      <w:r w:rsidR="0043725D">
        <w:rPr>
          <w:rFonts w:ascii="Arial" w:hAnsi="Arial" w:cs="Arial"/>
          <w:sz w:val="22"/>
          <w:szCs w:val="22"/>
        </w:rPr>
        <w:t>příslušných pokynů pronajímatele kontejneru.</w:t>
      </w:r>
    </w:p>
    <w:p w14:paraId="69DCCFF7" w14:textId="77777777" w:rsidR="00BE1449" w:rsidRDefault="00BE1449" w:rsidP="00BE1449">
      <w:pPr>
        <w:tabs>
          <w:tab w:val="num" w:pos="709"/>
        </w:tabs>
        <w:ind w:left="360"/>
        <w:jc w:val="both"/>
        <w:rPr>
          <w:rFonts w:ascii="Arial" w:hAnsi="Arial" w:cs="Arial"/>
          <w:sz w:val="22"/>
          <w:szCs w:val="22"/>
        </w:rPr>
      </w:pPr>
    </w:p>
    <w:p w14:paraId="02A71B67" w14:textId="77777777" w:rsidR="00BE1449" w:rsidRPr="009743BA" w:rsidRDefault="00BE1449" w:rsidP="00BE1449">
      <w:pPr>
        <w:tabs>
          <w:tab w:val="num" w:pos="709"/>
        </w:tabs>
        <w:ind w:left="360"/>
        <w:jc w:val="both"/>
        <w:rPr>
          <w:rFonts w:ascii="Arial" w:hAnsi="Arial" w:cs="Arial"/>
          <w:sz w:val="22"/>
          <w:szCs w:val="22"/>
        </w:rPr>
      </w:pPr>
    </w:p>
    <w:p w14:paraId="0314991A" w14:textId="77777777" w:rsidR="0063105B" w:rsidRDefault="0063105B" w:rsidP="0063105B">
      <w:pPr>
        <w:rPr>
          <w:rFonts w:ascii="Arial" w:hAnsi="Arial" w:cs="Arial"/>
          <w:b/>
          <w:sz w:val="22"/>
          <w:szCs w:val="22"/>
        </w:rPr>
      </w:pPr>
    </w:p>
    <w:p w14:paraId="484231F8" w14:textId="77777777" w:rsidR="0063105B" w:rsidRPr="00FB6AE5" w:rsidRDefault="0063105B" w:rsidP="0063105B">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9</w:t>
      </w:r>
    </w:p>
    <w:p w14:paraId="3CD6D20B" w14:textId="77777777" w:rsidR="00550C5E" w:rsidRDefault="0063105B" w:rsidP="00550C5E">
      <w:pPr>
        <w:pStyle w:val="Nadpis2"/>
        <w:spacing w:before="0"/>
        <w:jc w:val="center"/>
        <w:rPr>
          <w:rFonts w:ascii="Arial" w:hAnsi="Arial" w:cs="Arial"/>
          <w:bCs/>
          <w:sz w:val="22"/>
          <w:szCs w:val="22"/>
        </w:rPr>
      </w:pPr>
      <w:r>
        <w:rPr>
          <w:rFonts w:ascii="Arial" w:hAnsi="Arial" w:cs="Arial"/>
          <w:bCs/>
          <w:sz w:val="22"/>
          <w:szCs w:val="22"/>
        </w:rPr>
        <w:t>Nakládání s výrobky s ukončenou životností v rámci služby pro výrobce</w:t>
      </w:r>
      <w:r w:rsidR="00550C5E">
        <w:rPr>
          <w:rFonts w:ascii="Arial" w:hAnsi="Arial" w:cs="Arial"/>
          <w:bCs/>
          <w:sz w:val="22"/>
          <w:szCs w:val="22"/>
        </w:rPr>
        <w:t xml:space="preserve"> </w:t>
      </w:r>
    </w:p>
    <w:p w14:paraId="0FA04446" w14:textId="53714E54" w:rsidR="0063105B" w:rsidRDefault="0063105B" w:rsidP="00550C5E">
      <w:pPr>
        <w:pStyle w:val="Nadpis2"/>
        <w:spacing w:before="0"/>
        <w:jc w:val="center"/>
        <w:rPr>
          <w:rFonts w:ascii="Arial" w:hAnsi="Arial" w:cs="Arial"/>
          <w:bCs/>
          <w:sz w:val="22"/>
          <w:szCs w:val="22"/>
        </w:rPr>
      </w:pPr>
      <w:r>
        <w:rPr>
          <w:rFonts w:ascii="Arial" w:hAnsi="Arial" w:cs="Arial"/>
          <w:bCs/>
          <w:sz w:val="22"/>
          <w:szCs w:val="22"/>
        </w:rPr>
        <w:t>(zpětný odběr)</w:t>
      </w:r>
    </w:p>
    <w:p w14:paraId="63083D39" w14:textId="77777777" w:rsidR="00F103C9" w:rsidRPr="00F103C9" w:rsidRDefault="00F103C9" w:rsidP="00F103C9"/>
    <w:p w14:paraId="36B42ABB" w14:textId="0C07BED0" w:rsidR="0063105B" w:rsidRPr="00191832" w:rsidRDefault="0063105B" w:rsidP="00FE78CB">
      <w:pPr>
        <w:numPr>
          <w:ilvl w:val="0"/>
          <w:numId w:val="18"/>
        </w:numPr>
        <w:tabs>
          <w:tab w:val="num" w:pos="709"/>
        </w:tabs>
        <w:autoSpaceDE w:val="0"/>
        <w:autoSpaceDN w:val="0"/>
        <w:adjustRightInd w:val="0"/>
        <w:ind w:left="360" w:hanging="426"/>
        <w:jc w:val="both"/>
        <w:rPr>
          <w:rFonts w:ascii="Arial" w:hAnsi="Arial" w:cs="Arial"/>
          <w:sz w:val="22"/>
          <w:szCs w:val="22"/>
        </w:rPr>
      </w:pPr>
      <w:r w:rsidRPr="00191832">
        <w:rPr>
          <w:rFonts w:ascii="Arial" w:hAnsi="Arial" w:cs="Arial"/>
          <w:sz w:val="22"/>
          <w:szCs w:val="22"/>
        </w:rPr>
        <w:t xml:space="preserve">Obec v rámci služby pro výrobce </w:t>
      </w:r>
      <w:r w:rsidR="00191832" w:rsidRPr="00191832">
        <w:rPr>
          <w:rFonts w:ascii="Arial" w:hAnsi="Arial" w:cs="Arial"/>
          <w:sz w:val="22"/>
          <w:szCs w:val="22"/>
        </w:rPr>
        <w:t>prostřednictvím společností Elektrowin a Asekol</w:t>
      </w:r>
      <w:r w:rsidR="00191832">
        <w:rPr>
          <w:rFonts w:ascii="Arial" w:hAnsi="Arial" w:cs="Arial"/>
          <w:sz w:val="22"/>
          <w:szCs w:val="22"/>
        </w:rPr>
        <w:t xml:space="preserve"> </w:t>
      </w:r>
      <w:r w:rsidRPr="00191832">
        <w:rPr>
          <w:rFonts w:ascii="Arial" w:hAnsi="Arial" w:cs="Arial"/>
          <w:sz w:val="22"/>
          <w:szCs w:val="22"/>
        </w:rPr>
        <w:t xml:space="preserve">nakládá s těmito výrobky s ukončenou životností: </w:t>
      </w:r>
    </w:p>
    <w:p w14:paraId="38D813B0" w14:textId="77777777" w:rsidR="0063105B" w:rsidRDefault="0063105B" w:rsidP="0063105B">
      <w:pPr>
        <w:autoSpaceDE w:val="0"/>
        <w:autoSpaceDN w:val="0"/>
        <w:adjustRightInd w:val="0"/>
        <w:ind w:left="720"/>
        <w:jc w:val="both"/>
        <w:rPr>
          <w:rFonts w:ascii="Arial" w:hAnsi="Arial" w:cs="Arial"/>
          <w:sz w:val="22"/>
          <w:szCs w:val="22"/>
        </w:rPr>
      </w:pPr>
    </w:p>
    <w:p w14:paraId="32F4BC5C" w14:textId="761EC7AF" w:rsidR="009F4300" w:rsidRPr="009F4300" w:rsidRDefault="009F4300" w:rsidP="009F4300">
      <w:pPr>
        <w:pStyle w:val="Odstavecseseznamem"/>
        <w:numPr>
          <w:ilvl w:val="0"/>
          <w:numId w:val="27"/>
        </w:numPr>
        <w:autoSpaceDE w:val="0"/>
        <w:autoSpaceDN w:val="0"/>
        <w:adjustRightInd w:val="0"/>
        <w:jc w:val="both"/>
        <w:rPr>
          <w:rFonts w:ascii="Arial" w:hAnsi="Arial" w:cs="Arial"/>
          <w:sz w:val="22"/>
          <w:szCs w:val="22"/>
        </w:rPr>
      </w:pPr>
      <w:r>
        <w:rPr>
          <w:rFonts w:ascii="Arial" w:hAnsi="Arial" w:cs="Arial"/>
          <w:sz w:val="22"/>
          <w:szCs w:val="22"/>
        </w:rPr>
        <w:t>e</w:t>
      </w:r>
      <w:r w:rsidR="0063105B" w:rsidRPr="009F4300">
        <w:rPr>
          <w:rFonts w:ascii="Arial" w:hAnsi="Arial" w:cs="Arial"/>
          <w:sz w:val="22"/>
          <w:szCs w:val="22"/>
        </w:rPr>
        <w:t>lektrozařízení</w:t>
      </w:r>
      <w:r>
        <w:rPr>
          <w:rFonts w:ascii="Arial" w:hAnsi="Arial" w:cs="Arial"/>
          <w:sz w:val="22"/>
          <w:szCs w:val="22"/>
        </w:rPr>
        <w:t xml:space="preserve"> (spotřební lektronika, bílá technika a další)</w:t>
      </w:r>
    </w:p>
    <w:p w14:paraId="0B469C45" w14:textId="77777777" w:rsidR="00191832" w:rsidRDefault="0043632F" w:rsidP="00191832">
      <w:pPr>
        <w:pStyle w:val="Odstavecseseznamem"/>
        <w:numPr>
          <w:ilvl w:val="0"/>
          <w:numId w:val="27"/>
        </w:numPr>
        <w:autoSpaceDE w:val="0"/>
        <w:autoSpaceDN w:val="0"/>
        <w:adjustRightInd w:val="0"/>
        <w:jc w:val="both"/>
        <w:rPr>
          <w:rFonts w:ascii="Arial" w:hAnsi="Arial" w:cs="Arial"/>
          <w:sz w:val="22"/>
          <w:szCs w:val="22"/>
        </w:rPr>
      </w:pPr>
      <w:r w:rsidRPr="009F4300">
        <w:rPr>
          <w:rFonts w:ascii="Arial" w:hAnsi="Arial" w:cs="Arial"/>
          <w:sz w:val="22"/>
          <w:szCs w:val="22"/>
        </w:rPr>
        <w:t>světelné zdroje</w:t>
      </w:r>
      <w:r w:rsidR="009F4300">
        <w:rPr>
          <w:rFonts w:ascii="Arial" w:hAnsi="Arial" w:cs="Arial"/>
          <w:sz w:val="22"/>
          <w:szCs w:val="22"/>
        </w:rPr>
        <w:t xml:space="preserve"> (žárovky, zářivky)</w:t>
      </w:r>
    </w:p>
    <w:p w14:paraId="664DF3CA" w14:textId="5AEE83E4" w:rsidR="00191832" w:rsidRPr="00191832" w:rsidRDefault="000E5B56" w:rsidP="00191832">
      <w:pPr>
        <w:pStyle w:val="Odstavecseseznamem"/>
        <w:numPr>
          <w:ilvl w:val="0"/>
          <w:numId w:val="27"/>
        </w:numPr>
        <w:autoSpaceDE w:val="0"/>
        <w:autoSpaceDN w:val="0"/>
        <w:adjustRightInd w:val="0"/>
        <w:jc w:val="both"/>
        <w:rPr>
          <w:rFonts w:ascii="Arial" w:hAnsi="Arial" w:cs="Arial"/>
          <w:sz w:val="22"/>
          <w:szCs w:val="22"/>
        </w:rPr>
      </w:pPr>
      <w:r w:rsidRPr="00191832">
        <w:rPr>
          <w:rFonts w:ascii="Arial" w:hAnsi="Arial" w:cs="Arial"/>
          <w:sz w:val="22"/>
          <w:szCs w:val="22"/>
        </w:rPr>
        <w:t xml:space="preserve">baterie a akumulátory </w:t>
      </w:r>
    </w:p>
    <w:p w14:paraId="1D7A7BE4" w14:textId="2EE5BFC2" w:rsidR="0063105B" w:rsidRPr="009F4300" w:rsidRDefault="0063105B" w:rsidP="00191832">
      <w:pPr>
        <w:pStyle w:val="Odstavecseseznamem"/>
        <w:autoSpaceDE w:val="0"/>
        <w:autoSpaceDN w:val="0"/>
        <w:adjustRightInd w:val="0"/>
        <w:jc w:val="both"/>
        <w:rPr>
          <w:rFonts w:ascii="Arial" w:hAnsi="Arial" w:cs="Arial"/>
          <w:sz w:val="22"/>
          <w:szCs w:val="22"/>
        </w:rPr>
      </w:pPr>
    </w:p>
    <w:p w14:paraId="3B72004A" w14:textId="3747CD20" w:rsidR="00A33699" w:rsidRPr="00A33699" w:rsidRDefault="0063105B" w:rsidP="003D5529">
      <w:pPr>
        <w:numPr>
          <w:ilvl w:val="0"/>
          <w:numId w:val="18"/>
        </w:numPr>
        <w:tabs>
          <w:tab w:val="num" w:pos="709"/>
        </w:tabs>
        <w:autoSpaceDE w:val="0"/>
        <w:autoSpaceDN w:val="0"/>
        <w:adjustRightInd w:val="0"/>
        <w:ind w:left="360" w:hanging="426"/>
        <w:jc w:val="both"/>
        <w:rPr>
          <w:rFonts w:ascii="Arial" w:hAnsi="Arial" w:cs="Arial"/>
          <w:sz w:val="22"/>
          <w:szCs w:val="22"/>
        </w:rPr>
      </w:pPr>
      <w:r w:rsidRPr="00A33699">
        <w:rPr>
          <w:rFonts w:ascii="Arial" w:hAnsi="Arial" w:cs="Arial"/>
          <w:sz w:val="22"/>
          <w:szCs w:val="22"/>
        </w:rPr>
        <w:t>Výrobky s ukončenou životností uvedené v odst. 1 lze předávat</w:t>
      </w:r>
      <w:r w:rsidR="00A77269" w:rsidRPr="00A33699">
        <w:rPr>
          <w:rFonts w:ascii="Arial" w:hAnsi="Arial" w:cs="Arial"/>
          <w:sz w:val="22"/>
          <w:szCs w:val="22"/>
        </w:rPr>
        <w:t xml:space="preserve"> pouze ve sběrném dvoře a to jen za přítomnosti obsluhy</w:t>
      </w:r>
      <w:r w:rsidR="005205BC" w:rsidRPr="00A33699">
        <w:rPr>
          <w:rFonts w:ascii="Arial" w:hAnsi="Arial" w:cs="Arial"/>
          <w:sz w:val="22"/>
          <w:szCs w:val="22"/>
        </w:rPr>
        <w:t>.</w:t>
      </w:r>
      <w:r w:rsidR="00A77269" w:rsidRPr="00A33699">
        <w:rPr>
          <w:rFonts w:ascii="Arial" w:hAnsi="Arial" w:cs="Arial"/>
          <w:sz w:val="22"/>
          <w:szCs w:val="22"/>
        </w:rPr>
        <w:t xml:space="preserve"> </w:t>
      </w:r>
      <w:r w:rsidR="00A33699" w:rsidRPr="00A33699">
        <w:rPr>
          <w:rFonts w:ascii="Arial" w:hAnsi="Arial" w:cs="Arial"/>
          <w:sz w:val="22"/>
          <w:szCs w:val="22"/>
        </w:rPr>
        <w:t xml:space="preserve">Jedná se o výrobky, které jsou specifikovány smlouvou obce a společností Elektrowin a Esekol, v souladu se zákonem č. 542/2020 Sb. </w:t>
      </w:r>
      <w:r w:rsidR="00A33699">
        <w:rPr>
          <w:rFonts w:ascii="Arial" w:hAnsi="Arial" w:cs="Arial"/>
          <w:sz w:val="22"/>
          <w:szCs w:val="22"/>
        </w:rPr>
        <w:t>Další</w:t>
      </w:r>
      <w:r w:rsidR="00A33699" w:rsidRPr="00A33699">
        <w:rPr>
          <w:rFonts w:ascii="Arial" w:hAnsi="Arial" w:cs="Arial"/>
          <w:sz w:val="22"/>
          <w:szCs w:val="22"/>
        </w:rPr>
        <w:t xml:space="preserve"> informanc</w:t>
      </w:r>
      <w:r w:rsidR="00A33699">
        <w:rPr>
          <w:rFonts w:ascii="Arial" w:hAnsi="Arial" w:cs="Arial"/>
          <w:sz w:val="22"/>
          <w:szCs w:val="22"/>
        </w:rPr>
        <w:t xml:space="preserve">e </w:t>
      </w:r>
      <w:r w:rsidR="00A33699" w:rsidRPr="00A33699">
        <w:rPr>
          <w:rFonts w:ascii="Arial" w:hAnsi="Arial" w:cs="Arial"/>
          <w:sz w:val="22"/>
          <w:szCs w:val="22"/>
        </w:rPr>
        <w:t xml:space="preserve">podává občanům obsluha sběrného dvora. </w:t>
      </w:r>
    </w:p>
    <w:p w14:paraId="1DDA78FF" w14:textId="1F81E303" w:rsidR="0063105B" w:rsidRPr="007B677C" w:rsidRDefault="0063105B" w:rsidP="00A33699">
      <w:pPr>
        <w:autoSpaceDE w:val="0"/>
        <w:autoSpaceDN w:val="0"/>
        <w:adjustRightInd w:val="0"/>
        <w:jc w:val="both"/>
        <w:rPr>
          <w:rFonts w:ascii="Arial" w:hAnsi="Arial" w:cs="Arial"/>
          <w:sz w:val="22"/>
          <w:szCs w:val="22"/>
        </w:rPr>
      </w:pPr>
    </w:p>
    <w:p w14:paraId="6160A028" w14:textId="77777777" w:rsidR="0063105B" w:rsidRDefault="0063105B" w:rsidP="0063105B">
      <w:pPr>
        <w:jc w:val="center"/>
        <w:rPr>
          <w:rFonts w:ascii="Arial" w:hAnsi="Arial" w:cs="Arial"/>
          <w:b/>
          <w:sz w:val="22"/>
          <w:szCs w:val="22"/>
        </w:rPr>
      </w:pPr>
    </w:p>
    <w:p w14:paraId="52ED1059" w14:textId="77777777" w:rsidR="0063105B" w:rsidRDefault="0063105B" w:rsidP="0063105B">
      <w:pPr>
        <w:jc w:val="center"/>
        <w:rPr>
          <w:rFonts w:ascii="Arial" w:hAnsi="Arial" w:cs="Arial"/>
          <w:b/>
          <w:sz w:val="22"/>
          <w:szCs w:val="22"/>
        </w:rPr>
      </w:pPr>
    </w:p>
    <w:p w14:paraId="6B98FCCC" w14:textId="77777777" w:rsidR="0063105B" w:rsidRPr="0051226B" w:rsidRDefault="0063105B" w:rsidP="0063105B">
      <w:pPr>
        <w:jc w:val="center"/>
        <w:rPr>
          <w:rFonts w:ascii="Arial" w:hAnsi="Arial" w:cs="Arial"/>
          <w:b/>
          <w:sz w:val="22"/>
          <w:szCs w:val="22"/>
        </w:rPr>
      </w:pPr>
      <w:r w:rsidRPr="0051226B">
        <w:rPr>
          <w:rFonts w:ascii="Arial" w:hAnsi="Arial" w:cs="Arial"/>
          <w:b/>
          <w:sz w:val="22"/>
          <w:szCs w:val="22"/>
        </w:rPr>
        <w:t>Čl. 10</w:t>
      </w:r>
    </w:p>
    <w:p w14:paraId="67270F79" w14:textId="77777777" w:rsidR="0063105B" w:rsidRPr="00C01CBF" w:rsidRDefault="0063105B" w:rsidP="00550C5E">
      <w:pPr>
        <w:pStyle w:val="Nadpis2"/>
        <w:spacing w:before="0"/>
        <w:jc w:val="center"/>
        <w:rPr>
          <w:rFonts w:ascii="Arial" w:hAnsi="Arial" w:cs="Arial"/>
          <w:b w:val="0"/>
          <w:bCs/>
          <w:color w:val="000000" w:themeColor="text1"/>
          <w:sz w:val="22"/>
          <w:szCs w:val="22"/>
        </w:rPr>
      </w:pPr>
      <w:r w:rsidRPr="00C01CBF">
        <w:rPr>
          <w:rFonts w:ascii="Arial" w:hAnsi="Arial" w:cs="Arial"/>
          <w:bCs/>
          <w:color w:val="000000" w:themeColor="text1"/>
          <w:sz w:val="22"/>
          <w:szCs w:val="22"/>
        </w:rPr>
        <w:t>Komunitní kompostování</w:t>
      </w:r>
    </w:p>
    <w:p w14:paraId="06CFB4E9" w14:textId="77777777" w:rsidR="0063105B" w:rsidRPr="00C01CBF" w:rsidRDefault="0063105B" w:rsidP="0063105B">
      <w:pPr>
        <w:jc w:val="both"/>
        <w:rPr>
          <w:rFonts w:ascii="Arial" w:hAnsi="Arial" w:cs="Arial"/>
          <w:i/>
          <w:color w:val="000000" w:themeColor="text1"/>
          <w:sz w:val="22"/>
        </w:rPr>
      </w:pPr>
    </w:p>
    <w:p w14:paraId="695BFB26" w14:textId="77777777" w:rsidR="0063105B" w:rsidRPr="00C01CBF" w:rsidRDefault="0063105B" w:rsidP="0063105B">
      <w:pPr>
        <w:numPr>
          <w:ilvl w:val="0"/>
          <w:numId w:val="15"/>
        </w:numPr>
        <w:jc w:val="both"/>
        <w:rPr>
          <w:rFonts w:ascii="Arial" w:hAnsi="Arial" w:cs="Arial"/>
          <w:color w:val="000000" w:themeColor="text1"/>
          <w:sz w:val="22"/>
          <w:szCs w:val="22"/>
        </w:rPr>
      </w:pPr>
      <w:r w:rsidRPr="00C01CBF">
        <w:rPr>
          <w:rFonts w:ascii="Arial" w:hAnsi="Arial" w:cs="Arial"/>
          <w:color w:val="000000" w:themeColor="text1"/>
          <w:sz w:val="22"/>
          <w:szCs w:val="22"/>
        </w:rPr>
        <w:t>Komunitním kompostováním je systém soustřeďování rostlinných zbytků z údržby zeleně, zahrad a domácností z území obce, jejich úprava a následné zpracování v komunitní kompostárně na kompost</w:t>
      </w:r>
      <w:r w:rsidRPr="00C01CBF">
        <w:rPr>
          <w:rStyle w:val="Znakapoznpodarou"/>
          <w:rFonts w:ascii="Arial" w:hAnsi="Arial" w:cs="Arial"/>
          <w:color w:val="000000" w:themeColor="text1"/>
          <w:sz w:val="22"/>
          <w:szCs w:val="22"/>
        </w:rPr>
        <w:footnoteReference w:id="1"/>
      </w:r>
      <w:r w:rsidRPr="00C01CBF">
        <w:rPr>
          <w:rFonts w:ascii="Arial" w:hAnsi="Arial" w:cs="Arial"/>
          <w:color w:val="000000" w:themeColor="text1"/>
          <w:sz w:val="22"/>
          <w:szCs w:val="22"/>
        </w:rPr>
        <w:t>.</w:t>
      </w:r>
    </w:p>
    <w:p w14:paraId="08BEDCF7" w14:textId="77777777" w:rsidR="0063105B" w:rsidRPr="00C01CBF" w:rsidRDefault="0063105B" w:rsidP="0063105B">
      <w:pPr>
        <w:ind w:left="360"/>
        <w:jc w:val="both"/>
        <w:rPr>
          <w:rFonts w:ascii="Arial" w:hAnsi="Arial" w:cs="Arial"/>
          <w:color w:val="000000" w:themeColor="text1"/>
          <w:sz w:val="22"/>
          <w:szCs w:val="22"/>
        </w:rPr>
      </w:pPr>
    </w:p>
    <w:p w14:paraId="24F4F90C" w14:textId="25B3C5B5" w:rsidR="0063105B" w:rsidRPr="00CC7472" w:rsidRDefault="0063105B" w:rsidP="0063105B">
      <w:pPr>
        <w:numPr>
          <w:ilvl w:val="0"/>
          <w:numId w:val="15"/>
        </w:numPr>
        <w:autoSpaceDE w:val="0"/>
        <w:autoSpaceDN w:val="0"/>
        <w:spacing w:line="312" w:lineRule="auto"/>
        <w:jc w:val="both"/>
        <w:rPr>
          <w:rFonts w:ascii="Arial" w:hAnsi="Arial" w:cs="Arial"/>
          <w:b/>
          <w:bCs/>
          <w:i/>
          <w:color w:val="000000" w:themeColor="text1"/>
          <w:sz w:val="22"/>
          <w:szCs w:val="22"/>
        </w:rPr>
      </w:pPr>
      <w:r w:rsidRPr="00C01CBF">
        <w:rPr>
          <w:rFonts w:ascii="Arial" w:hAnsi="Arial" w:cs="Arial"/>
          <w:color w:val="000000" w:themeColor="text1"/>
          <w:sz w:val="22"/>
          <w:szCs w:val="22"/>
        </w:rPr>
        <w:t>Rostlinné zbytky z údržby zeleně, zahrad a domácností neznečištěné chemickými látkami</w:t>
      </w:r>
      <w:r w:rsidR="00627107" w:rsidRPr="00C01CBF">
        <w:rPr>
          <w:rFonts w:ascii="Arial" w:hAnsi="Arial" w:cs="Arial"/>
          <w:color w:val="000000" w:themeColor="text1"/>
          <w:sz w:val="22"/>
          <w:szCs w:val="22"/>
        </w:rPr>
        <w:t xml:space="preserve"> a jinými odpady</w:t>
      </w:r>
      <w:r w:rsidRPr="00C01CBF">
        <w:rPr>
          <w:rFonts w:ascii="Arial" w:hAnsi="Arial" w:cs="Arial"/>
          <w:color w:val="000000" w:themeColor="text1"/>
          <w:sz w:val="22"/>
          <w:szCs w:val="22"/>
        </w:rPr>
        <w:t>, které budou využity v rámci komunitního kompostování, lze</w:t>
      </w:r>
      <w:r w:rsidR="00C01CBF" w:rsidRPr="00C01CBF">
        <w:rPr>
          <w:rFonts w:ascii="Arial" w:hAnsi="Arial" w:cs="Arial"/>
          <w:color w:val="000000" w:themeColor="text1"/>
          <w:sz w:val="22"/>
          <w:szCs w:val="22"/>
        </w:rPr>
        <w:t xml:space="preserve"> </w:t>
      </w:r>
      <w:r w:rsidRPr="00C01CBF">
        <w:rPr>
          <w:rFonts w:ascii="Arial" w:hAnsi="Arial" w:cs="Arial"/>
          <w:color w:val="000000" w:themeColor="text1"/>
          <w:sz w:val="22"/>
          <w:szCs w:val="22"/>
        </w:rPr>
        <w:t xml:space="preserve">předávat v komunitní kompostárně </w:t>
      </w:r>
      <w:r w:rsidR="00705182" w:rsidRPr="00C01CBF">
        <w:rPr>
          <w:rFonts w:ascii="Arial" w:hAnsi="Arial" w:cs="Arial"/>
          <w:color w:val="000000" w:themeColor="text1"/>
          <w:sz w:val="22"/>
          <w:szCs w:val="22"/>
        </w:rPr>
        <w:t>obce Zichovec dle platného Provozního řádu</w:t>
      </w:r>
      <w:r w:rsidRPr="00C01CBF">
        <w:rPr>
          <w:rFonts w:ascii="Arial" w:hAnsi="Arial" w:cs="Arial"/>
          <w:color w:val="000000" w:themeColor="text1"/>
          <w:sz w:val="22"/>
          <w:szCs w:val="22"/>
        </w:rPr>
        <w:t xml:space="preserve"> </w:t>
      </w:r>
      <w:r w:rsidR="00AB5734">
        <w:rPr>
          <w:rFonts w:ascii="Arial" w:hAnsi="Arial" w:cs="Arial"/>
          <w:color w:val="000000" w:themeColor="text1"/>
          <w:sz w:val="22"/>
          <w:szCs w:val="22"/>
        </w:rPr>
        <w:t xml:space="preserve">ze dne </w:t>
      </w:r>
      <w:r w:rsidR="00AF18B9">
        <w:rPr>
          <w:rFonts w:ascii="Arial" w:hAnsi="Arial" w:cs="Arial"/>
          <w:color w:val="000000" w:themeColor="text1"/>
          <w:sz w:val="22"/>
          <w:szCs w:val="22"/>
        </w:rPr>
        <w:t>12.5.2015</w:t>
      </w:r>
      <w:r w:rsidR="0008391B">
        <w:rPr>
          <w:rFonts w:ascii="Arial" w:hAnsi="Arial" w:cs="Arial"/>
          <w:color w:val="000000" w:themeColor="text1"/>
          <w:sz w:val="22"/>
          <w:szCs w:val="22"/>
        </w:rPr>
        <w:t xml:space="preserve"> </w:t>
      </w:r>
      <w:r w:rsidR="00AB78D0">
        <w:rPr>
          <w:rFonts w:ascii="Arial" w:hAnsi="Arial" w:cs="Arial"/>
          <w:color w:val="000000" w:themeColor="text1"/>
          <w:sz w:val="22"/>
          <w:szCs w:val="22"/>
        </w:rPr>
        <w:t xml:space="preserve">, která je </w:t>
      </w:r>
      <w:r w:rsidR="00AB78D0" w:rsidRPr="00AB78D0">
        <w:rPr>
          <w:rFonts w:ascii="Arial" w:hAnsi="Arial" w:cs="Arial"/>
          <w:color w:val="000000" w:themeColor="text1"/>
          <w:sz w:val="22"/>
          <w:szCs w:val="22"/>
        </w:rPr>
        <w:t>umístěna na obecním pozemku 1058/3 za Samotínem</w:t>
      </w:r>
      <w:r w:rsidR="00AB78D0">
        <w:rPr>
          <w:rFonts w:ascii="Arial" w:hAnsi="Arial" w:cs="Arial"/>
          <w:color w:val="000000" w:themeColor="text1"/>
          <w:sz w:val="22"/>
          <w:szCs w:val="22"/>
        </w:rPr>
        <w:t>.</w:t>
      </w:r>
    </w:p>
    <w:p w14:paraId="036772DF" w14:textId="77777777" w:rsidR="00CC7472" w:rsidRDefault="00CC7472" w:rsidP="00CC7472">
      <w:pPr>
        <w:pStyle w:val="Odstavecseseznamem"/>
        <w:rPr>
          <w:rFonts w:ascii="Arial" w:hAnsi="Arial" w:cs="Arial"/>
          <w:b/>
          <w:bCs/>
          <w:i/>
          <w:color w:val="000000" w:themeColor="text1"/>
          <w:sz w:val="22"/>
          <w:szCs w:val="22"/>
        </w:rPr>
      </w:pPr>
    </w:p>
    <w:p w14:paraId="5B7DC7D1" w14:textId="77777777" w:rsidR="00CC7472" w:rsidRPr="00C01CBF" w:rsidRDefault="00CC7472" w:rsidP="003D5529">
      <w:pPr>
        <w:autoSpaceDE w:val="0"/>
        <w:autoSpaceDN w:val="0"/>
        <w:spacing w:line="312" w:lineRule="auto"/>
        <w:ind w:left="360"/>
        <w:jc w:val="both"/>
        <w:rPr>
          <w:rFonts w:ascii="Arial" w:hAnsi="Arial" w:cs="Arial"/>
          <w:b/>
          <w:bCs/>
          <w:i/>
          <w:color w:val="000000" w:themeColor="text1"/>
          <w:sz w:val="22"/>
          <w:szCs w:val="22"/>
        </w:rPr>
      </w:pPr>
    </w:p>
    <w:p w14:paraId="419C37B1" w14:textId="77777777" w:rsidR="0063105B" w:rsidRDefault="0063105B" w:rsidP="0063105B">
      <w:pPr>
        <w:ind w:left="360"/>
        <w:jc w:val="both"/>
        <w:rPr>
          <w:rFonts w:ascii="Arial" w:hAnsi="Arial" w:cs="Arial"/>
          <w:sz w:val="22"/>
          <w:szCs w:val="22"/>
        </w:rPr>
      </w:pPr>
    </w:p>
    <w:p w14:paraId="2111688E" w14:textId="77777777" w:rsidR="0063105B" w:rsidRPr="00FB6AE5" w:rsidRDefault="0063105B" w:rsidP="0063105B">
      <w:pPr>
        <w:jc w:val="center"/>
        <w:rPr>
          <w:rFonts w:ascii="Arial" w:hAnsi="Arial" w:cs="Arial"/>
          <w:b/>
          <w:sz w:val="22"/>
          <w:szCs w:val="22"/>
        </w:rPr>
      </w:pPr>
      <w:r>
        <w:rPr>
          <w:rFonts w:ascii="Arial" w:hAnsi="Arial" w:cs="Arial"/>
          <w:b/>
          <w:sz w:val="22"/>
          <w:szCs w:val="22"/>
        </w:rPr>
        <w:t>Čl. 11</w:t>
      </w:r>
    </w:p>
    <w:p w14:paraId="33E4CE9A" w14:textId="77777777" w:rsidR="0063105B" w:rsidRDefault="0063105B" w:rsidP="0063105B">
      <w:pPr>
        <w:jc w:val="center"/>
        <w:rPr>
          <w:rFonts w:ascii="Arial" w:hAnsi="Arial" w:cs="Arial"/>
          <w:b/>
          <w:sz w:val="22"/>
          <w:szCs w:val="22"/>
        </w:rPr>
      </w:pPr>
      <w:r w:rsidRPr="00AB78D0">
        <w:rPr>
          <w:rFonts w:ascii="Arial" w:hAnsi="Arial" w:cs="Arial"/>
          <w:b/>
          <w:sz w:val="22"/>
          <w:szCs w:val="22"/>
        </w:rPr>
        <w:t>Nakládání se stavebním a demoličním odpadem</w:t>
      </w:r>
    </w:p>
    <w:p w14:paraId="00EB5A74" w14:textId="77777777" w:rsidR="003D5529" w:rsidRDefault="003D5529" w:rsidP="0063105B">
      <w:pPr>
        <w:jc w:val="center"/>
        <w:rPr>
          <w:rFonts w:ascii="Arial" w:hAnsi="Arial" w:cs="Arial"/>
          <w:b/>
          <w:sz w:val="22"/>
          <w:szCs w:val="22"/>
        </w:rPr>
      </w:pPr>
    </w:p>
    <w:p w14:paraId="4D902E88" w14:textId="562F8B4D" w:rsidR="00353F5F" w:rsidRDefault="0063105B" w:rsidP="008946F6">
      <w:pPr>
        <w:pStyle w:val="Odstavecseseznamem"/>
        <w:numPr>
          <w:ilvl w:val="0"/>
          <w:numId w:val="30"/>
        </w:numPr>
        <w:ind w:left="284"/>
        <w:jc w:val="both"/>
        <w:rPr>
          <w:rFonts w:ascii="Arial" w:hAnsi="Arial" w:cs="Arial"/>
          <w:color w:val="000000" w:themeColor="text1"/>
          <w:sz w:val="22"/>
          <w:szCs w:val="22"/>
        </w:rPr>
      </w:pPr>
      <w:r w:rsidRPr="008946F6">
        <w:rPr>
          <w:rFonts w:ascii="Arial" w:hAnsi="Arial" w:cs="Arial"/>
          <w:sz w:val="22"/>
          <w:szCs w:val="22"/>
        </w:rPr>
        <w:t xml:space="preserve">Stavebním odpadem a demoličním odpadem se rozumí odpad vznikající při stavebních </w:t>
      </w:r>
      <w:r w:rsidRPr="008946F6">
        <w:rPr>
          <w:rFonts w:ascii="Arial" w:hAnsi="Arial" w:cs="Arial"/>
          <w:sz w:val="22"/>
          <w:szCs w:val="22"/>
        </w:rPr>
        <w:br/>
      </w:r>
      <w:r w:rsidRPr="008946F6">
        <w:rPr>
          <w:rFonts w:ascii="Arial" w:hAnsi="Arial" w:cs="Arial"/>
          <w:color w:val="000000" w:themeColor="text1"/>
          <w:sz w:val="22"/>
          <w:szCs w:val="22"/>
        </w:rPr>
        <w:t>a demoličních činnostech nepodnikajících fyzických osob. Stavební a demoliční odpad není odpadem komunálním.</w:t>
      </w:r>
    </w:p>
    <w:p w14:paraId="62FD42C3" w14:textId="77777777" w:rsidR="008946F6" w:rsidRPr="008946F6" w:rsidRDefault="008946F6" w:rsidP="008946F6">
      <w:pPr>
        <w:pStyle w:val="Odstavecseseznamem"/>
        <w:ind w:left="284"/>
        <w:jc w:val="both"/>
        <w:rPr>
          <w:rFonts w:ascii="Arial" w:hAnsi="Arial" w:cs="Arial"/>
          <w:color w:val="000000" w:themeColor="text1"/>
          <w:sz w:val="22"/>
          <w:szCs w:val="22"/>
        </w:rPr>
      </w:pPr>
    </w:p>
    <w:p w14:paraId="683F6D1E" w14:textId="740820D5" w:rsidR="008946F6" w:rsidRDefault="0063105B" w:rsidP="008946F6">
      <w:pPr>
        <w:numPr>
          <w:ilvl w:val="0"/>
          <w:numId w:val="30"/>
        </w:numPr>
        <w:ind w:left="284"/>
        <w:jc w:val="both"/>
        <w:rPr>
          <w:rFonts w:ascii="Arial" w:hAnsi="Arial" w:cs="Arial"/>
          <w:color w:val="000000" w:themeColor="text1"/>
          <w:sz w:val="22"/>
          <w:szCs w:val="22"/>
        </w:rPr>
      </w:pPr>
      <w:r w:rsidRPr="008946F6">
        <w:rPr>
          <w:rFonts w:ascii="Arial" w:hAnsi="Arial" w:cs="Arial"/>
          <w:color w:val="000000" w:themeColor="text1"/>
          <w:sz w:val="22"/>
          <w:szCs w:val="22"/>
        </w:rPr>
        <w:lastRenderedPageBreak/>
        <w:t xml:space="preserve">Fyzické osoby </w:t>
      </w:r>
      <w:r w:rsidR="004B38A0">
        <w:rPr>
          <w:rFonts w:ascii="Arial" w:hAnsi="Arial" w:cs="Arial"/>
          <w:color w:val="000000" w:themeColor="text1"/>
          <w:sz w:val="22"/>
          <w:szCs w:val="22"/>
        </w:rPr>
        <w:t>a to jen občané s trvalým bydlištěm v obci Zichovec mohou</w:t>
      </w:r>
      <w:r w:rsidR="00A3753C">
        <w:rPr>
          <w:rFonts w:ascii="Arial" w:hAnsi="Arial" w:cs="Arial"/>
          <w:color w:val="000000" w:themeColor="text1"/>
          <w:sz w:val="22"/>
          <w:szCs w:val="22"/>
        </w:rPr>
        <w:t xml:space="preserve"> odevzdat bezplatně</w:t>
      </w:r>
      <w:r w:rsidRPr="008946F6">
        <w:rPr>
          <w:rFonts w:ascii="Arial" w:hAnsi="Arial" w:cs="Arial"/>
          <w:color w:val="000000" w:themeColor="text1"/>
          <w:sz w:val="22"/>
          <w:szCs w:val="22"/>
        </w:rPr>
        <w:t xml:space="preserve"> </w:t>
      </w:r>
      <w:r w:rsidR="001E63F0" w:rsidRPr="008946F6">
        <w:rPr>
          <w:rFonts w:ascii="Arial" w:hAnsi="Arial" w:cs="Arial"/>
          <w:color w:val="000000" w:themeColor="text1"/>
          <w:sz w:val="22"/>
          <w:szCs w:val="22"/>
        </w:rPr>
        <w:t>1</w:t>
      </w:r>
      <w:r w:rsidR="003F7373" w:rsidRPr="008946F6">
        <w:rPr>
          <w:rFonts w:ascii="Arial" w:hAnsi="Arial" w:cs="Arial"/>
          <w:color w:val="000000" w:themeColor="text1"/>
          <w:sz w:val="22"/>
          <w:szCs w:val="22"/>
        </w:rPr>
        <w:t>00</w:t>
      </w:r>
      <w:r w:rsidRPr="008946F6">
        <w:rPr>
          <w:rFonts w:ascii="Arial" w:hAnsi="Arial" w:cs="Arial"/>
          <w:color w:val="000000" w:themeColor="text1"/>
          <w:sz w:val="22"/>
          <w:szCs w:val="22"/>
        </w:rPr>
        <w:t xml:space="preserve"> kg/</w:t>
      </w:r>
      <w:r w:rsidR="000162D0">
        <w:rPr>
          <w:rFonts w:ascii="Arial" w:hAnsi="Arial" w:cs="Arial"/>
          <w:color w:val="000000" w:themeColor="text1"/>
          <w:sz w:val="22"/>
          <w:szCs w:val="22"/>
        </w:rPr>
        <w:t xml:space="preserve">rok a </w:t>
      </w:r>
      <w:r w:rsidR="00BC3A93" w:rsidRPr="008946F6">
        <w:rPr>
          <w:rFonts w:ascii="Arial" w:hAnsi="Arial" w:cs="Arial"/>
          <w:color w:val="000000" w:themeColor="text1"/>
          <w:sz w:val="22"/>
          <w:szCs w:val="22"/>
        </w:rPr>
        <w:t>na č</w:t>
      </w:r>
      <w:r w:rsidR="00837723">
        <w:rPr>
          <w:rFonts w:ascii="Arial" w:hAnsi="Arial" w:cs="Arial"/>
          <w:color w:val="000000" w:themeColor="text1"/>
          <w:sz w:val="22"/>
          <w:szCs w:val="22"/>
        </w:rPr>
        <w:t xml:space="preserve">íslo </w:t>
      </w:r>
      <w:r w:rsidR="00BC3A93" w:rsidRPr="008946F6">
        <w:rPr>
          <w:rFonts w:ascii="Arial" w:hAnsi="Arial" w:cs="Arial"/>
          <w:color w:val="000000" w:themeColor="text1"/>
          <w:sz w:val="22"/>
          <w:szCs w:val="22"/>
        </w:rPr>
        <w:t>p</w:t>
      </w:r>
      <w:r w:rsidR="00837723">
        <w:rPr>
          <w:rFonts w:ascii="Arial" w:hAnsi="Arial" w:cs="Arial"/>
          <w:color w:val="000000" w:themeColor="text1"/>
          <w:sz w:val="22"/>
          <w:szCs w:val="22"/>
        </w:rPr>
        <w:t xml:space="preserve">opisné </w:t>
      </w:r>
      <w:r w:rsidR="000162D0">
        <w:rPr>
          <w:rFonts w:ascii="Arial" w:hAnsi="Arial" w:cs="Arial"/>
          <w:color w:val="000000" w:themeColor="text1"/>
          <w:sz w:val="22"/>
          <w:szCs w:val="22"/>
        </w:rPr>
        <w:t>kde jsou přihlášeni</w:t>
      </w:r>
      <w:r w:rsidRPr="008946F6">
        <w:rPr>
          <w:rFonts w:ascii="Arial" w:hAnsi="Arial" w:cs="Arial"/>
          <w:color w:val="000000" w:themeColor="text1"/>
          <w:sz w:val="22"/>
          <w:szCs w:val="22"/>
        </w:rPr>
        <w:t>.</w:t>
      </w:r>
      <w:r w:rsidR="003D5529" w:rsidRPr="008946F6">
        <w:rPr>
          <w:rFonts w:ascii="Arial" w:hAnsi="Arial" w:cs="Arial"/>
          <w:color w:val="000000" w:themeColor="text1"/>
          <w:sz w:val="22"/>
          <w:szCs w:val="22"/>
        </w:rPr>
        <w:t xml:space="preserve"> </w:t>
      </w:r>
      <w:r w:rsidR="00A3753C">
        <w:rPr>
          <w:rFonts w:ascii="Arial" w:hAnsi="Arial" w:cs="Arial"/>
          <w:color w:val="000000" w:themeColor="text1"/>
          <w:sz w:val="22"/>
          <w:szCs w:val="22"/>
        </w:rPr>
        <w:t xml:space="preserve">Další nadlimitní množství </w:t>
      </w:r>
      <w:r w:rsidR="000015DF">
        <w:rPr>
          <w:rFonts w:ascii="Arial" w:hAnsi="Arial" w:cs="Arial"/>
          <w:color w:val="000000" w:themeColor="text1"/>
          <w:sz w:val="22"/>
          <w:szCs w:val="22"/>
        </w:rPr>
        <w:t xml:space="preserve">jsou </w:t>
      </w:r>
      <w:r w:rsidR="000162D0">
        <w:rPr>
          <w:rFonts w:ascii="Arial" w:hAnsi="Arial" w:cs="Arial"/>
          <w:color w:val="000000" w:themeColor="text1"/>
          <w:sz w:val="22"/>
          <w:szCs w:val="22"/>
        </w:rPr>
        <w:t xml:space="preserve">občané </w:t>
      </w:r>
      <w:r w:rsidR="000015DF">
        <w:rPr>
          <w:rFonts w:ascii="Arial" w:hAnsi="Arial" w:cs="Arial"/>
          <w:color w:val="000000" w:themeColor="text1"/>
          <w:sz w:val="22"/>
          <w:szCs w:val="22"/>
        </w:rPr>
        <w:t xml:space="preserve">povinni </w:t>
      </w:r>
      <w:r w:rsidR="0080528E">
        <w:rPr>
          <w:rFonts w:ascii="Arial" w:hAnsi="Arial" w:cs="Arial"/>
          <w:color w:val="000000" w:themeColor="text1"/>
          <w:sz w:val="22"/>
          <w:szCs w:val="22"/>
        </w:rPr>
        <w:t>zlikvidovat jiným legálním způsobem</w:t>
      </w:r>
      <w:r w:rsidR="000162D0">
        <w:rPr>
          <w:rFonts w:ascii="Arial" w:hAnsi="Arial" w:cs="Arial"/>
          <w:color w:val="000000" w:themeColor="text1"/>
          <w:sz w:val="22"/>
          <w:szCs w:val="22"/>
        </w:rPr>
        <w:t xml:space="preserve"> na vlastní náklady</w:t>
      </w:r>
      <w:r w:rsidR="0080528E">
        <w:rPr>
          <w:rFonts w:ascii="Arial" w:hAnsi="Arial" w:cs="Arial"/>
          <w:color w:val="000000" w:themeColor="text1"/>
          <w:sz w:val="22"/>
          <w:szCs w:val="22"/>
        </w:rPr>
        <w:t>.</w:t>
      </w:r>
    </w:p>
    <w:p w14:paraId="644A103B" w14:textId="77777777" w:rsidR="008946F6" w:rsidRDefault="008946F6" w:rsidP="008946F6">
      <w:pPr>
        <w:pStyle w:val="Odstavecseseznamem"/>
        <w:ind w:left="284"/>
        <w:rPr>
          <w:rFonts w:ascii="Arial" w:hAnsi="Arial" w:cs="Arial"/>
          <w:color w:val="000000" w:themeColor="text1"/>
          <w:sz w:val="22"/>
          <w:szCs w:val="22"/>
        </w:rPr>
      </w:pPr>
    </w:p>
    <w:p w14:paraId="643404C2" w14:textId="617BDFA3" w:rsidR="00353F5F" w:rsidRPr="008946F6" w:rsidRDefault="00353F5F" w:rsidP="008946F6">
      <w:pPr>
        <w:numPr>
          <w:ilvl w:val="0"/>
          <w:numId w:val="30"/>
        </w:numPr>
        <w:ind w:left="284"/>
        <w:jc w:val="both"/>
        <w:rPr>
          <w:rFonts w:ascii="Arial" w:hAnsi="Arial" w:cs="Arial"/>
          <w:color w:val="000000" w:themeColor="text1"/>
          <w:sz w:val="22"/>
          <w:szCs w:val="22"/>
        </w:rPr>
      </w:pPr>
      <w:r w:rsidRPr="008946F6">
        <w:rPr>
          <w:rFonts w:ascii="Arial" w:hAnsi="Arial" w:cs="Arial"/>
          <w:color w:val="000000" w:themeColor="text1"/>
          <w:sz w:val="22"/>
          <w:szCs w:val="22"/>
        </w:rPr>
        <w:t xml:space="preserve">Stavební a demoliční odpad lze předávat ve sběrném dvoře do vyhrazených textilních vaků a to jen za přítomnosti obsluhy, která odpad převezme a uloží do určených prostředků.    </w:t>
      </w:r>
    </w:p>
    <w:p w14:paraId="40BEFCDF" w14:textId="2E54FB7A" w:rsidR="0063105B" w:rsidRPr="00353F5F" w:rsidRDefault="0063105B" w:rsidP="00353F5F">
      <w:pPr>
        <w:pStyle w:val="Odstavecseseznamem"/>
        <w:ind w:left="360"/>
        <w:jc w:val="both"/>
        <w:rPr>
          <w:rFonts w:ascii="Arial" w:hAnsi="Arial" w:cs="Arial"/>
          <w:sz w:val="22"/>
          <w:szCs w:val="22"/>
        </w:rPr>
      </w:pPr>
    </w:p>
    <w:p w14:paraId="019DBB0D" w14:textId="77777777" w:rsidR="007653CD" w:rsidRDefault="007653CD" w:rsidP="007653CD">
      <w:pPr>
        <w:pStyle w:val="Odstavecseseznamem"/>
        <w:rPr>
          <w:rFonts w:ascii="Arial" w:hAnsi="Arial" w:cs="Arial"/>
          <w:color w:val="FF0000"/>
          <w:sz w:val="22"/>
          <w:szCs w:val="22"/>
        </w:rPr>
      </w:pPr>
    </w:p>
    <w:p w14:paraId="4B5E743A" w14:textId="77777777" w:rsidR="007653CD" w:rsidRPr="001E63F0" w:rsidRDefault="007653CD" w:rsidP="00F80C9B">
      <w:pPr>
        <w:ind w:left="426"/>
        <w:jc w:val="both"/>
        <w:rPr>
          <w:rFonts w:ascii="Arial" w:hAnsi="Arial" w:cs="Arial"/>
          <w:color w:val="FF0000"/>
          <w:sz w:val="22"/>
          <w:szCs w:val="22"/>
        </w:rPr>
      </w:pPr>
    </w:p>
    <w:p w14:paraId="72B66B81" w14:textId="77777777" w:rsidR="0063105B" w:rsidRPr="001D113B" w:rsidRDefault="0063105B" w:rsidP="0063105B">
      <w:pPr>
        <w:jc w:val="center"/>
        <w:rPr>
          <w:rFonts w:ascii="Arial" w:hAnsi="Arial" w:cs="Arial"/>
          <w:b/>
          <w:sz w:val="22"/>
          <w:szCs w:val="22"/>
        </w:rPr>
      </w:pPr>
      <w:bookmarkStart w:id="2" w:name="_Hlk180585767"/>
      <w:r w:rsidRPr="001D113B">
        <w:rPr>
          <w:rFonts w:ascii="Arial" w:hAnsi="Arial" w:cs="Arial"/>
          <w:b/>
          <w:sz w:val="22"/>
          <w:szCs w:val="22"/>
        </w:rPr>
        <w:t>Čl. 12</w:t>
      </w:r>
    </w:p>
    <w:p w14:paraId="5B47321E" w14:textId="77777777" w:rsidR="0063105B" w:rsidRPr="00680CEA" w:rsidRDefault="0063105B" w:rsidP="0063105B">
      <w:pPr>
        <w:jc w:val="center"/>
        <w:rPr>
          <w:rFonts w:ascii="Arial" w:hAnsi="Arial" w:cs="Arial"/>
          <w:b/>
          <w:sz w:val="22"/>
          <w:szCs w:val="22"/>
        </w:rPr>
      </w:pPr>
      <w:r w:rsidRPr="001D113B">
        <w:rPr>
          <w:rFonts w:ascii="Arial" w:hAnsi="Arial" w:cs="Arial"/>
          <w:b/>
          <w:sz w:val="22"/>
          <w:szCs w:val="22"/>
        </w:rPr>
        <w:t xml:space="preserve">Zrušovací </w:t>
      </w:r>
      <w:r w:rsidRPr="00680CEA">
        <w:rPr>
          <w:rFonts w:ascii="Arial" w:hAnsi="Arial" w:cs="Arial"/>
          <w:b/>
          <w:sz w:val="22"/>
          <w:szCs w:val="22"/>
        </w:rPr>
        <w:t>ustanovení</w:t>
      </w:r>
    </w:p>
    <w:p w14:paraId="555A8549" w14:textId="77777777" w:rsidR="0063105B" w:rsidRPr="001D113B" w:rsidRDefault="0063105B" w:rsidP="0063105B">
      <w:pPr>
        <w:ind w:left="360"/>
        <w:jc w:val="center"/>
        <w:rPr>
          <w:rFonts w:ascii="Arial" w:hAnsi="Arial" w:cs="Arial"/>
          <w:b/>
          <w:sz w:val="22"/>
          <w:szCs w:val="22"/>
          <w:u w:val="single"/>
        </w:rPr>
      </w:pPr>
    </w:p>
    <w:p w14:paraId="0CB819F0" w14:textId="67CDD6E8" w:rsidR="0063105B" w:rsidRPr="000F4ADB" w:rsidRDefault="0063105B" w:rsidP="0063105B">
      <w:pPr>
        <w:spacing w:before="120" w:line="288" w:lineRule="auto"/>
        <w:jc w:val="both"/>
        <w:rPr>
          <w:rFonts w:ascii="Arial" w:hAnsi="Arial" w:cs="Arial"/>
        </w:rPr>
      </w:pPr>
      <w:bookmarkStart w:id="3" w:name="_Hlk54595723"/>
      <w:r w:rsidRPr="00074576">
        <w:rPr>
          <w:rFonts w:ascii="Arial" w:hAnsi="Arial" w:cs="Arial"/>
          <w:sz w:val="22"/>
          <w:szCs w:val="22"/>
        </w:rPr>
        <w:t xml:space="preserve">Zrušuje se obecně závazná vyhláška </w:t>
      </w:r>
      <w:bookmarkEnd w:id="3"/>
      <w:r w:rsidRPr="00074576">
        <w:rPr>
          <w:rFonts w:ascii="Arial" w:hAnsi="Arial" w:cs="Arial"/>
          <w:sz w:val="22"/>
          <w:szCs w:val="22"/>
        </w:rPr>
        <w:t xml:space="preserve">č. </w:t>
      </w:r>
      <w:r w:rsidR="00346526">
        <w:rPr>
          <w:rFonts w:ascii="Arial" w:hAnsi="Arial" w:cs="Arial"/>
          <w:sz w:val="22"/>
          <w:szCs w:val="22"/>
        </w:rPr>
        <w:t>4</w:t>
      </w:r>
      <w:r w:rsidRPr="00D92FD0">
        <w:rPr>
          <w:rFonts w:ascii="Arial" w:hAnsi="Arial" w:cs="Arial"/>
          <w:iCs/>
          <w:sz w:val="22"/>
          <w:szCs w:val="22"/>
        </w:rPr>
        <w:t>/</w:t>
      </w:r>
      <w:r w:rsidR="00346526" w:rsidRPr="00D92FD0">
        <w:rPr>
          <w:rFonts w:ascii="Arial" w:hAnsi="Arial" w:cs="Arial"/>
          <w:iCs/>
          <w:sz w:val="22"/>
          <w:szCs w:val="22"/>
        </w:rPr>
        <w:t>2021 -</w:t>
      </w:r>
      <w:r w:rsidR="00346526">
        <w:rPr>
          <w:rFonts w:ascii="Arial" w:hAnsi="Arial" w:cs="Arial"/>
          <w:i/>
          <w:sz w:val="22"/>
          <w:szCs w:val="22"/>
        </w:rPr>
        <w:t xml:space="preserve"> </w:t>
      </w:r>
      <w:r w:rsidR="00FE1130">
        <w:rPr>
          <w:rFonts w:ascii="Arial" w:hAnsi="Arial" w:cs="Arial"/>
          <w:sz w:val="22"/>
          <w:szCs w:val="22"/>
        </w:rPr>
        <w:t>O</w:t>
      </w:r>
      <w:r w:rsidR="00FE1130" w:rsidRPr="00FE1130">
        <w:rPr>
          <w:rFonts w:ascii="Arial" w:hAnsi="Arial" w:cs="Arial"/>
          <w:sz w:val="22"/>
          <w:szCs w:val="22"/>
        </w:rPr>
        <w:t xml:space="preserve"> místním poplatku za obecní systém odpadového hospodářství</w:t>
      </w:r>
      <w:r w:rsidRPr="00074576">
        <w:rPr>
          <w:rFonts w:ascii="Arial" w:hAnsi="Arial" w:cs="Arial"/>
          <w:i/>
          <w:sz w:val="22"/>
          <w:szCs w:val="22"/>
        </w:rPr>
        <w:t xml:space="preserve">, </w:t>
      </w:r>
      <w:r w:rsidRPr="00074576">
        <w:rPr>
          <w:rFonts w:ascii="Arial" w:hAnsi="Arial" w:cs="Arial"/>
          <w:sz w:val="22"/>
          <w:szCs w:val="22"/>
        </w:rPr>
        <w:t>ze dne</w:t>
      </w:r>
      <w:r w:rsidR="00D92FD0">
        <w:rPr>
          <w:rFonts w:ascii="Arial" w:hAnsi="Arial" w:cs="Arial"/>
          <w:sz w:val="22"/>
          <w:szCs w:val="22"/>
        </w:rPr>
        <w:t xml:space="preserve"> 8.12.2021.</w:t>
      </w:r>
    </w:p>
    <w:bookmarkEnd w:id="2"/>
    <w:p w14:paraId="79266A35" w14:textId="77777777" w:rsidR="00A72C59" w:rsidRDefault="00A72C59" w:rsidP="00A72C59">
      <w:pPr>
        <w:pStyle w:val="Odstavecseseznamem"/>
        <w:rPr>
          <w:rFonts w:ascii="Arial" w:hAnsi="Arial" w:cs="Arial"/>
          <w:sz w:val="22"/>
          <w:szCs w:val="22"/>
        </w:rPr>
      </w:pPr>
    </w:p>
    <w:p w14:paraId="14361092" w14:textId="77777777" w:rsidR="00A72C59" w:rsidRPr="00A72C59" w:rsidRDefault="00A72C59" w:rsidP="00A72C59">
      <w:pPr>
        <w:ind w:left="720"/>
        <w:rPr>
          <w:rFonts w:ascii="Arial" w:hAnsi="Arial" w:cs="Arial"/>
          <w:sz w:val="22"/>
          <w:szCs w:val="22"/>
        </w:rPr>
      </w:pPr>
    </w:p>
    <w:p w14:paraId="6EBEA1D9" w14:textId="3AA61D7B" w:rsidR="00CA7122" w:rsidRDefault="006141B7">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 xml:space="preserve">Čl. </w:t>
      </w:r>
      <w:r w:rsidR="002A539B">
        <w:rPr>
          <w:rFonts w:ascii="Arial" w:eastAsia="Arial" w:hAnsi="Arial" w:cs="Arial"/>
          <w:b/>
          <w:color w:val="000000"/>
          <w:sz w:val="22"/>
          <w:szCs w:val="22"/>
        </w:rPr>
        <w:t>13</w:t>
      </w:r>
    </w:p>
    <w:p w14:paraId="2253FA65" w14:textId="77777777" w:rsidR="00CA7122" w:rsidRDefault="006141B7">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Účinnost</w:t>
      </w:r>
    </w:p>
    <w:p w14:paraId="0AB9B236" w14:textId="77777777" w:rsidR="00CA7122" w:rsidRDefault="00CA7122">
      <w:pPr>
        <w:pBdr>
          <w:top w:val="nil"/>
          <w:left w:val="nil"/>
          <w:bottom w:val="nil"/>
          <w:right w:val="nil"/>
          <w:between w:val="nil"/>
        </w:pBdr>
        <w:jc w:val="center"/>
        <w:rPr>
          <w:rFonts w:ascii="Arial" w:eastAsia="Arial" w:hAnsi="Arial" w:cs="Arial"/>
          <w:color w:val="000000"/>
          <w:sz w:val="22"/>
          <w:szCs w:val="22"/>
        </w:rPr>
      </w:pPr>
    </w:p>
    <w:p w14:paraId="0F617839" w14:textId="77777777" w:rsidR="00D125A3" w:rsidRPr="00E836B1" w:rsidRDefault="00D125A3" w:rsidP="00D125A3">
      <w:pPr>
        <w:ind w:firstLine="708"/>
        <w:jc w:val="both"/>
        <w:rPr>
          <w:rFonts w:ascii="Arial" w:hAnsi="Arial" w:cs="Arial"/>
          <w:sz w:val="22"/>
          <w:szCs w:val="22"/>
        </w:rPr>
      </w:pPr>
      <w:r w:rsidRPr="00AA7ED0">
        <w:rPr>
          <w:rFonts w:ascii="Arial" w:hAnsi="Arial" w:cs="Arial"/>
          <w:sz w:val="22"/>
          <w:szCs w:val="22"/>
        </w:rPr>
        <w:t xml:space="preserve">Tato </w:t>
      </w:r>
      <w:r>
        <w:rPr>
          <w:rFonts w:ascii="Arial" w:hAnsi="Arial" w:cs="Arial"/>
          <w:sz w:val="22"/>
          <w:szCs w:val="22"/>
        </w:rPr>
        <w:t xml:space="preserve">obecně závazná </w:t>
      </w:r>
      <w:r w:rsidRPr="00AA7ED0">
        <w:rPr>
          <w:rFonts w:ascii="Arial" w:hAnsi="Arial" w:cs="Arial"/>
          <w:sz w:val="22"/>
          <w:szCs w:val="22"/>
        </w:rPr>
        <w:t>vyhláška nabývá účinnosti počátkem patnáctého dne následujícího po dni jejího vyhlášení.</w:t>
      </w:r>
    </w:p>
    <w:p w14:paraId="10F679F7" w14:textId="4C5E4688" w:rsidR="00CA7122" w:rsidRDefault="00CA7122">
      <w:pPr>
        <w:pBdr>
          <w:top w:val="nil"/>
          <w:left w:val="nil"/>
          <w:bottom w:val="nil"/>
          <w:right w:val="nil"/>
          <w:between w:val="nil"/>
        </w:pBdr>
        <w:spacing w:after="120"/>
        <w:rPr>
          <w:rFonts w:ascii="Arial" w:eastAsia="Arial" w:hAnsi="Arial" w:cs="Arial"/>
          <w:color w:val="000000"/>
          <w:sz w:val="22"/>
          <w:szCs w:val="22"/>
        </w:rPr>
      </w:pPr>
    </w:p>
    <w:p w14:paraId="5AB1C2FC" w14:textId="77777777" w:rsidR="00CA7122" w:rsidRDefault="00CA7122">
      <w:pPr>
        <w:pBdr>
          <w:top w:val="nil"/>
          <w:left w:val="nil"/>
          <w:bottom w:val="nil"/>
          <w:right w:val="nil"/>
          <w:between w:val="nil"/>
        </w:pBdr>
        <w:jc w:val="both"/>
        <w:rPr>
          <w:rFonts w:ascii="Arial" w:eastAsia="Arial" w:hAnsi="Arial" w:cs="Arial"/>
          <w:color w:val="000000"/>
          <w:sz w:val="22"/>
          <w:szCs w:val="22"/>
        </w:rPr>
      </w:pPr>
    </w:p>
    <w:p w14:paraId="7092179C" w14:textId="77777777" w:rsidR="00CA7122" w:rsidRDefault="00CA7122">
      <w:pPr>
        <w:pBdr>
          <w:top w:val="nil"/>
          <w:left w:val="nil"/>
          <w:bottom w:val="nil"/>
          <w:right w:val="nil"/>
          <w:between w:val="nil"/>
        </w:pBdr>
        <w:jc w:val="center"/>
        <w:rPr>
          <w:rFonts w:ascii="Arial" w:eastAsia="Arial" w:hAnsi="Arial" w:cs="Arial"/>
          <w:color w:val="000000"/>
          <w:sz w:val="22"/>
          <w:szCs w:val="22"/>
        </w:rPr>
      </w:pPr>
    </w:p>
    <w:tbl>
      <w:tblPr>
        <w:tblW w:w="0" w:type="auto"/>
        <w:tblLayout w:type="fixed"/>
        <w:tblCellMar>
          <w:left w:w="70" w:type="dxa"/>
          <w:right w:w="70" w:type="dxa"/>
        </w:tblCellMar>
        <w:tblLook w:val="0000" w:firstRow="0" w:lastRow="0" w:firstColumn="0" w:lastColumn="0" w:noHBand="0" w:noVBand="0"/>
      </w:tblPr>
      <w:tblGrid>
        <w:gridCol w:w="3166"/>
        <w:gridCol w:w="3166"/>
        <w:gridCol w:w="3166"/>
      </w:tblGrid>
      <w:tr w:rsidR="00D125A3" w:rsidRPr="0009300E" w14:paraId="3DAC1B88" w14:textId="77777777" w:rsidTr="0063767E">
        <w:tc>
          <w:tcPr>
            <w:tcW w:w="3166" w:type="dxa"/>
          </w:tcPr>
          <w:p w14:paraId="500BF8B1" w14:textId="771D6ACB" w:rsidR="00D125A3" w:rsidRPr="0009300E" w:rsidRDefault="00D125A3" w:rsidP="0063767E">
            <w:pPr>
              <w:rPr>
                <w:rFonts w:ascii="Arial" w:hAnsi="Arial" w:cs="Arial"/>
                <w:i/>
                <w:iCs/>
                <w:sz w:val="22"/>
                <w:szCs w:val="22"/>
              </w:rPr>
            </w:pPr>
          </w:p>
        </w:tc>
        <w:tc>
          <w:tcPr>
            <w:tcW w:w="3166" w:type="dxa"/>
          </w:tcPr>
          <w:p w14:paraId="76508C98" w14:textId="77777777" w:rsidR="00D125A3" w:rsidRPr="0009300E" w:rsidRDefault="00D125A3" w:rsidP="0063767E">
            <w:pPr>
              <w:rPr>
                <w:rFonts w:ascii="Arial" w:hAnsi="Arial" w:cs="Arial"/>
                <w:i/>
                <w:iCs/>
                <w:sz w:val="22"/>
                <w:szCs w:val="22"/>
              </w:rPr>
            </w:pPr>
          </w:p>
        </w:tc>
        <w:tc>
          <w:tcPr>
            <w:tcW w:w="3166" w:type="dxa"/>
          </w:tcPr>
          <w:p w14:paraId="13A8615E" w14:textId="4A3D33D2" w:rsidR="00D125A3" w:rsidRPr="0009300E" w:rsidRDefault="00D125A3" w:rsidP="0063767E">
            <w:pPr>
              <w:rPr>
                <w:rFonts w:ascii="Arial" w:hAnsi="Arial" w:cs="Arial"/>
                <w:i/>
                <w:iCs/>
                <w:sz w:val="22"/>
                <w:szCs w:val="22"/>
              </w:rPr>
            </w:pPr>
          </w:p>
        </w:tc>
      </w:tr>
      <w:tr w:rsidR="00D125A3" w:rsidRPr="0009300E" w14:paraId="0DBACF47" w14:textId="77777777" w:rsidTr="0063767E">
        <w:tc>
          <w:tcPr>
            <w:tcW w:w="3166" w:type="dxa"/>
          </w:tcPr>
          <w:p w14:paraId="0EA8F5B8" w14:textId="5DF70526" w:rsidR="00D125A3" w:rsidRPr="0009300E" w:rsidRDefault="005605A1" w:rsidP="0063767E">
            <w:pPr>
              <w:rPr>
                <w:rFonts w:ascii="Arial" w:hAnsi="Arial" w:cs="Arial"/>
                <w:sz w:val="22"/>
                <w:szCs w:val="22"/>
              </w:rPr>
            </w:pPr>
            <w:r>
              <w:rPr>
                <w:rFonts w:ascii="Arial" w:hAnsi="Arial" w:cs="Arial"/>
                <w:sz w:val="22"/>
                <w:szCs w:val="22"/>
              </w:rPr>
              <w:t>Štěpán Vachek, Ing.</w:t>
            </w:r>
          </w:p>
        </w:tc>
        <w:tc>
          <w:tcPr>
            <w:tcW w:w="3166" w:type="dxa"/>
          </w:tcPr>
          <w:p w14:paraId="02E747FF" w14:textId="77777777" w:rsidR="00D125A3" w:rsidRPr="0009300E" w:rsidRDefault="00D125A3" w:rsidP="0063767E">
            <w:pPr>
              <w:rPr>
                <w:rFonts w:ascii="Arial" w:hAnsi="Arial" w:cs="Arial"/>
                <w:i/>
                <w:iCs/>
                <w:sz w:val="22"/>
                <w:szCs w:val="22"/>
              </w:rPr>
            </w:pPr>
          </w:p>
        </w:tc>
        <w:tc>
          <w:tcPr>
            <w:tcW w:w="3166" w:type="dxa"/>
          </w:tcPr>
          <w:p w14:paraId="7DC1C54B" w14:textId="67C8E474" w:rsidR="00D125A3" w:rsidRPr="0009300E" w:rsidRDefault="005605A1" w:rsidP="0063767E">
            <w:pPr>
              <w:rPr>
                <w:rFonts w:ascii="Arial" w:hAnsi="Arial" w:cs="Arial"/>
                <w:sz w:val="22"/>
                <w:szCs w:val="22"/>
              </w:rPr>
            </w:pPr>
            <w:r>
              <w:rPr>
                <w:rFonts w:ascii="Arial" w:hAnsi="Arial" w:cs="Arial"/>
                <w:sz w:val="22"/>
                <w:szCs w:val="22"/>
              </w:rPr>
              <w:t>Roman Vorlíček</w:t>
            </w:r>
          </w:p>
        </w:tc>
      </w:tr>
      <w:tr w:rsidR="00D125A3" w:rsidRPr="0009300E" w14:paraId="0F80DF19" w14:textId="77777777" w:rsidTr="0063767E">
        <w:tc>
          <w:tcPr>
            <w:tcW w:w="3166" w:type="dxa"/>
          </w:tcPr>
          <w:p w14:paraId="52AE991B" w14:textId="77777777" w:rsidR="00D125A3" w:rsidRPr="0009300E" w:rsidRDefault="00D125A3" w:rsidP="0063767E">
            <w:pPr>
              <w:rPr>
                <w:rFonts w:ascii="Arial" w:hAnsi="Arial" w:cs="Arial"/>
                <w:i/>
                <w:iCs/>
                <w:sz w:val="22"/>
                <w:szCs w:val="22"/>
              </w:rPr>
            </w:pPr>
            <w:r w:rsidRPr="0009300E">
              <w:rPr>
                <w:rFonts w:ascii="Arial" w:hAnsi="Arial" w:cs="Arial"/>
                <w:sz w:val="22"/>
                <w:szCs w:val="22"/>
              </w:rPr>
              <w:t>místostarosta</w:t>
            </w:r>
          </w:p>
        </w:tc>
        <w:tc>
          <w:tcPr>
            <w:tcW w:w="3166" w:type="dxa"/>
          </w:tcPr>
          <w:p w14:paraId="0F347123" w14:textId="77777777" w:rsidR="00D125A3" w:rsidRPr="0009300E" w:rsidRDefault="00D125A3" w:rsidP="0063767E">
            <w:pPr>
              <w:rPr>
                <w:rFonts w:ascii="Arial" w:hAnsi="Arial" w:cs="Arial"/>
                <w:i/>
                <w:iCs/>
                <w:sz w:val="22"/>
                <w:szCs w:val="22"/>
              </w:rPr>
            </w:pPr>
          </w:p>
        </w:tc>
        <w:tc>
          <w:tcPr>
            <w:tcW w:w="3166" w:type="dxa"/>
          </w:tcPr>
          <w:p w14:paraId="69E4F466" w14:textId="77777777" w:rsidR="00D125A3" w:rsidRPr="0009300E" w:rsidRDefault="00D125A3" w:rsidP="0063767E">
            <w:pPr>
              <w:rPr>
                <w:rFonts w:ascii="Arial" w:hAnsi="Arial" w:cs="Arial"/>
                <w:i/>
                <w:iCs/>
                <w:sz w:val="22"/>
                <w:szCs w:val="22"/>
              </w:rPr>
            </w:pPr>
            <w:r w:rsidRPr="0009300E">
              <w:rPr>
                <w:rFonts w:ascii="Arial" w:hAnsi="Arial" w:cs="Arial"/>
                <w:sz w:val="22"/>
                <w:szCs w:val="22"/>
              </w:rPr>
              <w:t>starosta</w:t>
            </w:r>
          </w:p>
        </w:tc>
      </w:tr>
    </w:tbl>
    <w:p w14:paraId="6A80CC42" w14:textId="77777777" w:rsidR="00CA7122" w:rsidRDefault="00CA7122">
      <w:pPr>
        <w:pBdr>
          <w:top w:val="nil"/>
          <w:left w:val="nil"/>
          <w:bottom w:val="nil"/>
          <w:right w:val="nil"/>
          <w:between w:val="nil"/>
        </w:pBdr>
        <w:tabs>
          <w:tab w:val="left" w:pos="1080"/>
          <w:tab w:val="left" w:pos="7020"/>
        </w:tabs>
        <w:spacing w:after="120" w:line="288" w:lineRule="auto"/>
        <w:rPr>
          <w:rFonts w:ascii="Arial" w:eastAsia="Arial" w:hAnsi="Arial" w:cs="Arial"/>
          <w:color w:val="000000"/>
          <w:sz w:val="22"/>
          <w:szCs w:val="22"/>
        </w:rPr>
      </w:pPr>
    </w:p>
    <w:tbl>
      <w:tblPr>
        <w:tblW w:w="0" w:type="auto"/>
        <w:tblLayout w:type="fixed"/>
        <w:tblCellMar>
          <w:left w:w="70" w:type="dxa"/>
          <w:right w:w="70" w:type="dxa"/>
        </w:tblCellMar>
        <w:tblLook w:val="0000" w:firstRow="0" w:lastRow="0" w:firstColumn="0" w:lastColumn="0" w:noHBand="0" w:noVBand="0"/>
      </w:tblPr>
      <w:tblGrid>
        <w:gridCol w:w="3166"/>
        <w:gridCol w:w="3166"/>
        <w:gridCol w:w="3166"/>
      </w:tblGrid>
      <w:tr w:rsidR="008B6245" w:rsidRPr="0009300E" w14:paraId="318DFBAD" w14:textId="77777777" w:rsidTr="006E1720">
        <w:tc>
          <w:tcPr>
            <w:tcW w:w="3166" w:type="dxa"/>
          </w:tcPr>
          <w:p w14:paraId="17323C59" w14:textId="25C288DB" w:rsidR="008B6245" w:rsidRPr="0009300E" w:rsidRDefault="008B6245" w:rsidP="008B6245">
            <w:pPr>
              <w:rPr>
                <w:rFonts w:ascii="Arial" w:hAnsi="Arial" w:cs="Arial"/>
                <w:i/>
                <w:iCs/>
                <w:sz w:val="22"/>
                <w:szCs w:val="22"/>
              </w:rPr>
            </w:pPr>
            <w:r w:rsidRPr="0009300E">
              <w:rPr>
                <w:rFonts w:ascii="Arial" w:hAnsi="Arial" w:cs="Arial"/>
                <w:i/>
                <w:iCs/>
                <w:sz w:val="22"/>
                <w:szCs w:val="22"/>
              </w:rPr>
              <w:t>Podpis</w:t>
            </w:r>
            <w:r>
              <w:rPr>
                <w:rFonts w:ascii="Arial" w:hAnsi="Arial" w:cs="Arial"/>
                <w:i/>
                <w:iCs/>
                <w:sz w:val="22"/>
                <w:szCs w:val="22"/>
              </w:rPr>
              <w:t xml:space="preserve"> </w:t>
            </w:r>
            <w:r w:rsidRPr="0009300E">
              <w:rPr>
                <w:rFonts w:ascii="Arial" w:hAnsi="Arial" w:cs="Arial"/>
                <w:sz w:val="22"/>
                <w:szCs w:val="22"/>
              </w:rPr>
              <w:t>……</w:t>
            </w:r>
            <w:r>
              <w:rPr>
                <w:rFonts w:ascii="Arial" w:hAnsi="Arial" w:cs="Arial"/>
                <w:sz w:val="22"/>
                <w:szCs w:val="22"/>
              </w:rPr>
              <w:t>v.r.</w:t>
            </w:r>
            <w:r w:rsidRPr="0009300E">
              <w:rPr>
                <w:rFonts w:ascii="Arial" w:hAnsi="Arial" w:cs="Arial"/>
                <w:sz w:val="22"/>
                <w:szCs w:val="22"/>
              </w:rPr>
              <w:t>……….</w:t>
            </w:r>
          </w:p>
        </w:tc>
        <w:tc>
          <w:tcPr>
            <w:tcW w:w="3166" w:type="dxa"/>
          </w:tcPr>
          <w:p w14:paraId="7D41EC5C" w14:textId="77777777" w:rsidR="008B6245" w:rsidRPr="0009300E" w:rsidRDefault="008B6245" w:rsidP="006E1720">
            <w:pPr>
              <w:rPr>
                <w:rFonts w:ascii="Arial" w:hAnsi="Arial" w:cs="Arial"/>
                <w:i/>
                <w:iCs/>
                <w:sz w:val="22"/>
                <w:szCs w:val="22"/>
              </w:rPr>
            </w:pPr>
          </w:p>
        </w:tc>
        <w:tc>
          <w:tcPr>
            <w:tcW w:w="3166" w:type="dxa"/>
          </w:tcPr>
          <w:p w14:paraId="22DDC9A8" w14:textId="68430EA2" w:rsidR="008B6245" w:rsidRPr="0009300E" w:rsidRDefault="008B6245" w:rsidP="008B6245">
            <w:pPr>
              <w:rPr>
                <w:rFonts w:ascii="Arial" w:hAnsi="Arial" w:cs="Arial"/>
                <w:i/>
                <w:iCs/>
                <w:sz w:val="22"/>
                <w:szCs w:val="22"/>
              </w:rPr>
            </w:pPr>
            <w:r w:rsidRPr="0009300E">
              <w:rPr>
                <w:rFonts w:ascii="Arial" w:hAnsi="Arial" w:cs="Arial"/>
                <w:i/>
                <w:iCs/>
                <w:sz w:val="22"/>
                <w:szCs w:val="22"/>
              </w:rPr>
              <w:t>Podpis</w:t>
            </w:r>
            <w:r>
              <w:rPr>
                <w:rFonts w:ascii="Arial" w:hAnsi="Arial" w:cs="Arial"/>
                <w:i/>
                <w:iCs/>
                <w:sz w:val="22"/>
                <w:szCs w:val="22"/>
              </w:rPr>
              <w:t xml:space="preserve"> </w:t>
            </w:r>
            <w:r w:rsidRPr="0009300E">
              <w:rPr>
                <w:rFonts w:ascii="Arial" w:hAnsi="Arial" w:cs="Arial"/>
                <w:sz w:val="22"/>
                <w:szCs w:val="22"/>
              </w:rPr>
              <w:t>……</w:t>
            </w:r>
            <w:r>
              <w:rPr>
                <w:rFonts w:ascii="Arial" w:hAnsi="Arial" w:cs="Arial"/>
                <w:sz w:val="22"/>
                <w:szCs w:val="22"/>
              </w:rPr>
              <w:t>v.r.</w:t>
            </w:r>
            <w:r w:rsidRPr="0009300E">
              <w:rPr>
                <w:rFonts w:ascii="Arial" w:hAnsi="Arial" w:cs="Arial"/>
                <w:sz w:val="22"/>
                <w:szCs w:val="22"/>
              </w:rPr>
              <w:t>………</w:t>
            </w:r>
          </w:p>
        </w:tc>
      </w:tr>
    </w:tbl>
    <w:p w14:paraId="028DC5FB" w14:textId="77777777" w:rsidR="008B6245" w:rsidRDefault="008B6245">
      <w:pPr>
        <w:pBdr>
          <w:top w:val="nil"/>
          <w:left w:val="nil"/>
          <w:bottom w:val="nil"/>
          <w:right w:val="nil"/>
          <w:between w:val="nil"/>
        </w:pBdr>
        <w:tabs>
          <w:tab w:val="left" w:pos="1080"/>
          <w:tab w:val="left" w:pos="7020"/>
        </w:tabs>
        <w:spacing w:after="120" w:line="288" w:lineRule="auto"/>
        <w:rPr>
          <w:rFonts w:ascii="Arial" w:eastAsia="Arial" w:hAnsi="Arial" w:cs="Arial"/>
          <w:color w:val="000000"/>
          <w:sz w:val="22"/>
          <w:szCs w:val="22"/>
        </w:rPr>
      </w:pPr>
    </w:p>
    <w:p w14:paraId="69FB9307" w14:textId="77777777" w:rsidR="008B6245" w:rsidRDefault="008B6245">
      <w:pPr>
        <w:pBdr>
          <w:top w:val="nil"/>
          <w:left w:val="nil"/>
          <w:bottom w:val="nil"/>
          <w:right w:val="nil"/>
          <w:between w:val="nil"/>
        </w:pBdr>
        <w:tabs>
          <w:tab w:val="left" w:pos="1080"/>
          <w:tab w:val="left" w:pos="7020"/>
        </w:tabs>
        <w:spacing w:after="120" w:line="288" w:lineRule="auto"/>
        <w:rPr>
          <w:rFonts w:ascii="Arial" w:eastAsia="Arial" w:hAnsi="Arial" w:cs="Arial"/>
          <w:color w:val="000000"/>
          <w:sz w:val="22"/>
          <w:szCs w:val="22"/>
        </w:rPr>
      </w:pPr>
    </w:p>
    <w:p w14:paraId="4FF79E1B" w14:textId="310A9D59" w:rsidR="005605A1" w:rsidRDefault="005605A1" w:rsidP="005605A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Vyvěšeno na úřední desce obecního úřadu dne: </w:t>
      </w:r>
      <w:r w:rsidR="008B6245">
        <w:rPr>
          <w:rFonts w:ascii="Arial" w:eastAsia="Arial" w:hAnsi="Arial" w:cs="Arial"/>
          <w:color w:val="000000"/>
          <w:sz w:val="22"/>
          <w:szCs w:val="22"/>
        </w:rPr>
        <w:t>13.2.2025</w:t>
      </w:r>
    </w:p>
    <w:p w14:paraId="6A28DE16" w14:textId="77777777" w:rsidR="00CA7122" w:rsidRDefault="00CA7122" w:rsidP="00D125A3">
      <w:pPr>
        <w:pBdr>
          <w:top w:val="nil"/>
          <w:left w:val="nil"/>
          <w:bottom w:val="nil"/>
          <w:right w:val="nil"/>
          <w:between w:val="nil"/>
        </w:pBdr>
        <w:jc w:val="both"/>
        <w:rPr>
          <w:rFonts w:ascii="Arial" w:eastAsia="Arial" w:hAnsi="Arial" w:cs="Arial"/>
          <w:color w:val="000000"/>
          <w:sz w:val="22"/>
          <w:szCs w:val="22"/>
        </w:rPr>
      </w:pPr>
    </w:p>
    <w:p w14:paraId="05307CC4" w14:textId="77777777" w:rsidR="00D125A3" w:rsidRDefault="00D125A3" w:rsidP="00D125A3">
      <w:pPr>
        <w:pBdr>
          <w:top w:val="nil"/>
          <w:left w:val="nil"/>
          <w:bottom w:val="nil"/>
          <w:right w:val="nil"/>
          <w:between w:val="nil"/>
        </w:pBdr>
        <w:jc w:val="both"/>
        <w:rPr>
          <w:rFonts w:ascii="Arial" w:eastAsia="Arial" w:hAnsi="Arial" w:cs="Arial"/>
          <w:color w:val="000000"/>
          <w:sz w:val="22"/>
          <w:szCs w:val="22"/>
        </w:rPr>
      </w:pPr>
    </w:p>
    <w:p w14:paraId="1C8D55CE" w14:textId="77777777" w:rsidR="00D125A3" w:rsidRDefault="00D125A3" w:rsidP="00D125A3">
      <w:pPr>
        <w:pBdr>
          <w:top w:val="nil"/>
          <w:left w:val="nil"/>
          <w:bottom w:val="nil"/>
          <w:right w:val="nil"/>
          <w:between w:val="nil"/>
        </w:pBdr>
        <w:jc w:val="both"/>
        <w:rPr>
          <w:rFonts w:ascii="Arial" w:eastAsia="Arial" w:hAnsi="Arial" w:cs="Arial"/>
          <w:color w:val="000000"/>
          <w:sz w:val="22"/>
          <w:szCs w:val="22"/>
        </w:rPr>
      </w:pPr>
    </w:p>
    <w:p w14:paraId="2211D60D" w14:textId="756E4091" w:rsidR="00D125A3" w:rsidRDefault="00FF6D14" w:rsidP="00D125A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Přílohy:</w:t>
      </w:r>
    </w:p>
    <w:p w14:paraId="784C4F11" w14:textId="21D397FC" w:rsidR="00FF6D14" w:rsidRPr="00FF6D14" w:rsidRDefault="00FF6D14" w:rsidP="00FF6D14">
      <w:pPr>
        <w:pBdr>
          <w:top w:val="nil"/>
          <w:left w:val="nil"/>
          <w:bottom w:val="nil"/>
          <w:right w:val="nil"/>
          <w:between w:val="nil"/>
        </w:pBdr>
        <w:jc w:val="both"/>
        <w:rPr>
          <w:rFonts w:ascii="Arial" w:hAnsi="Arial" w:cs="Arial"/>
          <w:sz w:val="22"/>
          <w:szCs w:val="22"/>
        </w:rPr>
      </w:pPr>
      <w:r w:rsidRPr="00FF6D14">
        <w:rPr>
          <w:rFonts w:ascii="Arial" w:hAnsi="Arial" w:cs="Arial"/>
          <w:sz w:val="22"/>
          <w:szCs w:val="22"/>
        </w:rPr>
        <w:t>-</w:t>
      </w:r>
      <w:r>
        <w:rPr>
          <w:rFonts w:ascii="Arial" w:hAnsi="Arial" w:cs="Arial"/>
          <w:sz w:val="22"/>
          <w:szCs w:val="22"/>
        </w:rPr>
        <w:t xml:space="preserve">  </w:t>
      </w:r>
      <w:r w:rsidRPr="00FF6D14">
        <w:rPr>
          <w:rFonts w:ascii="Arial" w:hAnsi="Arial" w:cs="Arial"/>
          <w:sz w:val="22"/>
          <w:szCs w:val="22"/>
        </w:rPr>
        <w:t>Příloha č.1</w:t>
      </w:r>
      <w:r>
        <w:rPr>
          <w:rFonts w:ascii="Arial" w:hAnsi="Arial" w:cs="Arial"/>
          <w:sz w:val="22"/>
          <w:szCs w:val="22"/>
        </w:rPr>
        <w:t xml:space="preserve"> – vzor smlouvy</w:t>
      </w:r>
      <w:r w:rsidRPr="00FF6D14">
        <w:t xml:space="preserve"> </w:t>
      </w:r>
      <w:r>
        <w:rPr>
          <w:rFonts w:ascii="Arial" w:hAnsi="Arial" w:cs="Arial"/>
          <w:sz w:val="22"/>
          <w:szCs w:val="22"/>
        </w:rPr>
        <w:t xml:space="preserve">o zapojení </w:t>
      </w:r>
      <w:r w:rsidRPr="00FF6D14">
        <w:rPr>
          <w:rFonts w:ascii="Arial" w:hAnsi="Arial" w:cs="Arial"/>
          <w:sz w:val="22"/>
          <w:szCs w:val="22"/>
        </w:rPr>
        <w:t>právnických a podnikajících fyzických osob</w:t>
      </w:r>
      <w:r>
        <w:rPr>
          <w:rFonts w:ascii="Arial" w:hAnsi="Arial" w:cs="Arial"/>
          <w:sz w:val="22"/>
          <w:szCs w:val="22"/>
        </w:rPr>
        <w:t xml:space="preserve"> do </w:t>
      </w:r>
      <w:r w:rsidR="00C83305">
        <w:rPr>
          <w:rFonts w:ascii="Arial" w:hAnsi="Arial" w:cs="Arial"/>
          <w:sz w:val="22"/>
          <w:szCs w:val="22"/>
        </w:rPr>
        <w:t>obecního systému třídění komunálních odpadů</w:t>
      </w:r>
    </w:p>
    <w:p w14:paraId="34E69DB6" w14:textId="77777777" w:rsidR="00D125A3" w:rsidRDefault="00D125A3" w:rsidP="00D125A3">
      <w:pPr>
        <w:pBdr>
          <w:top w:val="nil"/>
          <w:left w:val="nil"/>
          <w:bottom w:val="nil"/>
          <w:right w:val="nil"/>
          <w:between w:val="nil"/>
        </w:pBdr>
        <w:jc w:val="both"/>
        <w:rPr>
          <w:rFonts w:ascii="Arial" w:eastAsia="Arial" w:hAnsi="Arial" w:cs="Arial"/>
          <w:color w:val="000000"/>
          <w:sz w:val="22"/>
          <w:szCs w:val="22"/>
        </w:rPr>
      </w:pPr>
    </w:p>
    <w:p w14:paraId="5B8CCE59" w14:textId="77777777" w:rsidR="00D125A3" w:rsidRDefault="00D125A3" w:rsidP="00D125A3">
      <w:pPr>
        <w:pBdr>
          <w:top w:val="nil"/>
          <w:left w:val="nil"/>
          <w:bottom w:val="nil"/>
          <w:right w:val="nil"/>
          <w:between w:val="nil"/>
        </w:pBdr>
        <w:jc w:val="both"/>
        <w:rPr>
          <w:rFonts w:ascii="Arial" w:eastAsia="Arial" w:hAnsi="Arial" w:cs="Arial"/>
          <w:color w:val="000000"/>
          <w:sz w:val="22"/>
          <w:szCs w:val="22"/>
        </w:rPr>
      </w:pPr>
    </w:p>
    <w:p w14:paraId="63324D1E" w14:textId="77777777" w:rsidR="00D125A3" w:rsidRDefault="00D125A3" w:rsidP="00D125A3">
      <w:pPr>
        <w:pBdr>
          <w:top w:val="nil"/>
          <w:left w:val="nil"/>
          <w:bottom w:val="nil"/>
          <w:right w:val="nil"/>
          <w:between w:val="nil"/>
        </w:pBdr>
        <w:jc w:val="both"/>
        <w:rPr>
          <w:rFonts w:ascii="Arial" w:eastAsia="Arial" w:hAnsi="Arial" w:cs="Arial"/>
          <w:color w:val="000000"/>
          <w:sz w:val="22"/>
          <w:szCs w:val="22"/>
        </w:rPr>
      </w:pPr>
    </w:p>
    <w:p w14:paraId="19F7B236" w14:textId="77777777" w:rsidR="006E07D2" w:rsidRPr="006E07D2" w:rsidRDefault="006E07D2" w:rsidP="006E07D2">
      <w:pPr>
        <w:jc w:val="center"/>
      </w:pPr>
    </w:p>
    <w:sectPr w:rsidR="006E07D2" w:rsidRPr="006E07D2" w:rsidSect="00B82E56">
      <w:footerReference w:type="default" r:id="rId9"/>
      <w:pgSz w:w="11906" w:h="16838"/>
      <w:pgMar w:top="1418" w:right="1418" w:bottom="993" w:left="1418" w:header="709" w:footer="45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AA74C" w14:textId="77777777" w:rsidR="002817A1" w:rsidRDefault="002817A1">
      <w:r>
        <w:separator/>
      </w:r>
    </w:p>
  </w:endnote>
  <w:endnote w:type="continuationSeparator" w:id="0">
    <w:p w14:paraId="30B3184C" w14:textId="77777777" w:rsidR="002817A1" w:rsidRDefault="00281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50BA5" w14:textId="44B8AE79" w:rsidR="006017A9" w:rsidRDefault="006017A9">
    <w:pPr>
      <w:pStyle w:val="Zpat"/>
    </w:pPr>
    <w:r>
      <w:tab/>
    </w:r>
    <w:sdt>
      <w:sdtPr>
        <w:id w:val="-982380414"/>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sdtContent>
        </w:sdt>
      </w:sdtContent>
    </w:sdt>
  </w:p>
  <w:p w14:paraId="5A04BC25" w14:textId="77777777" w:rsidR="00CA7122" w:rsidRDefault="00CA7122">
    <w:pPr>
      <w:pBdr>
        <w:top w:val="nil"/>
        <w:left w:val="nil"/>
        <w:bottom w:val="nil"/>
        <w:right w:val="nil"/>
        <w:between w:val="nil"/>
      </w:pBdr>
      <w:tabs>
        <w:tab w:val="center" w:pos="4536"/>
        <w:tab w:val="right" w:pos="9072"/>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CECA2" w14:textId="77777777" w:rsidR="002817A1" w:rsidRDefault="002817A1">
      <w:r>
        <w:separator/>
      </w:r>
    </w:p>
  </w:footnote>
  <w:footnote w:type="continuationSeparator" w:id="0">
    <w:p w14:paraId="47EE8B79" w14:textId="77777777" w:rsidR="002817A1" w:rsidRDefault="002817A1">
      <w:r>
        <w:continuationSeparator/>
      </w:r>
    </w:p>
  </w:footnote>
  <w:footnote w:id="1">
    <w:p w14:paraId="0DC7CC8E" w14:textId="3ED61826" w:rsidR="0063105B" w:rsidRPr="00DF28D8" w:rsidRDefault="0063105B" w:rsidP="0063105B">
      <w:pPr>
        <w:pStyle w:val="Textpoznpodarou"/>
        <w:rPr>
          <w:rFonts w:ascii="Arial" w:hAnsi="Arial" w:cs="Arial"/>
        </w:rPr>
      </w:pPr>
      <w:r>
        <w:rPr>
          <w:rFonts w:ascii="Arial" w:hAnsi="Arial" w:cs="Arial"/>
          <w:sz w:val="22"/>
        </w:rPr>
        <w:t xml:space="preserve">(3) </w:t>
      </w:r>
      <w:r w:rsidRPr="00DF28D8">
        <w:rPr>
          <w:rFonts w:ascii="Arial" w:hAnsi="Arial" w:cs="Arial"/>
          <w:sz w:val="22"/>
        </w:rPr>
        <w:t>§ 65 zákona o odpadec</w:t>
      </w:r>
      <w:r>
        <w:rPr>
          <w:rFonts w:ascii="Arial" w:hAnsi="Arial" w:cs="Arial"/>
          <w:sz w:val="22"/>
        </w:rPr>
        <w: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817DBF"/>
    <w:multiLevelType w:val="hybridMultilevel"/>
    <w:tmpl w:val="99A6E6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F3B7CA8"/>
    <w:multiLevelType w:val="hybridMultilevel"/>
    <w:tmpl w:val="16E81C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B06B81"/>
    <w:multiLevelType w:val="hybridMultilevel"/>
    <w:tmpl w:val="8766D52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02B81"/>
    <w:multiLevelType w:val="hybridMultilevel"/>
    <w:tmpl w:val="DF6815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AE630F8"/>
    <w:multiLevelType w:val="hybridMultilevel"/>
    <w:tmpl w:val="619643F8"/>
    <w:lvl w:ilvl="0" w:tplc="13B2E810">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44608D"/>
    <w:multiLevelType w:val="hybridMultilevel"/>
    <w:tmpl w:val="95961ECC"/>
    <w:lvl w:ilvl="0" w:tplc="E2940DDA">
      <w:start w:val="1"/>
      <w:numFmt w:val="lowerLetter"/>
      <w:lvlText w:val="%1)"/>
      <w:lvlJc w:val="left"/>
      <w:pPr>
        <w:ind w:left="1080" w:hanging="360"/>
      </w:pPr>
      <w:rPr>
        <w:rFonts w:ascii="Arial" w:eastAsia="Times New Roman" w:hAnsi="Arial" w:cs="Arial"/>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A733AEA"/>
    <w:multiLevelType w:val="hybridMultilevel"/>
    <w:tmpl w:val="E22A06B6"/>
    <w:lvl w:ilvl="0" w:tplc="200CAD1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BC43BCB"/>
    <w:multiLevelType w:val="hybridMultilevel"/>
    <w:tmpl w:val="AA0CFA02"/>
    <w:lvl w:ilvl="0" w:tplc="A43ABCBE">
      <w:start w:val="1"/>
      <w:numFmt w:val="decimal"/>
      <w:lvlText w:val="%1)"/>
      <w:lvlJc w:val="left"/>
      <w:pPr>
        <w:tabs>
          <w:tab w:val="num" w:pos="360"/>
        </w:tabs>
        <w:ind w:left="360" w:hanging="360"/>
      </w:pPr>
      <w:rPr>
        <w:rFonts w:hint="default"/>
        <w:i w:val="0"/>
        <w:iCs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F6524F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356DF8"/>
    <w:multiLevelType w:val="hybridMultilevel"/>
    <w:tmpl w:val="0614682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35471A8C"/>
    <w:multiLevelType w:val="multilevel"/>
    <w:tmpl w:val="6B74BC1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39F06610"/>
    <w:multiLevelType w:val="hybridMultilevel"/>
    <w:tmpl w:val="D73A6D68"/>
    <w:lvl w:ilvl="0" w:tplc="599E5E80">
      <w:numFmt w:val="bullet"/>
      <w:lvlText w:val="-"/>
      <w:lvlJc w:val="left"/>
      <w:pPr>
        <w:ind w:left="450" w:hanging="360"/>
      </w:pPr>
      <w:rPr>
        <w:rFonts w:ascii="Arial" w:eastAsia="Arial" w:hAnsi="Arial" w:cs="Arial" w:hint="default"/>
      </w:rPr>
    </w:lvl>
    <w:lvl w:ilvl="1" w:tplc="04050003" w:tentative="1">
      <w:start w:val="1"/>
      <w:numFmt w:val="bullet"/>
      <w:lvlText w:val="o"/>
      <w:lvlJc w:val="left"/>
      <w:pPr>
        <w:ind w:left="1170" w:hanging="360"/>
      </w:pPr>
      <w:rPr>
        <w:rFonts w:ascii="Courier New" w:hAnsi="Courier New" w:cs="Courier New" w:hint="default"/>
      </w:rPr>
    </w:lvl>
    <w:lvl w:ilvl="2" w:tplc="04050005" w:tentative="1">
      <w:start w:val="1"/>
      <w:numFmt w:val="bullet"/>
      <w:lvlText w:val=""/>
      <w:lvlJc w:val="left"/>
      <w:pPr>
        <w:ind w:left="1890" w:hanging="360"/>
      </w:pPr>
      <w:rPr>
        <w:rFonts w:ascii="Wingdings" w:hAnsi="Wingdings" w:hint="default"/>
      </w:rPr>
    </w:lvl>
    <w:lvl w:ilvl="3" w:tplc="04050001" w:tentative="1">
      <w:start w:val="1"/>
      <w:numFmt w:val="bullet"/>
      <w:lvlText w:val=""/>
      <w:lvlJc w:val="left"/>
      <w:pPr>
        <w:ind w:left="2610" w:hanging="360"/>
      </w:pPr>
      <w:rPr>
        <w:rFonts w:ascii="Symbol" w:hAnsi="Symbol" w:hint="default"/>
      </w:rPr>
    </w:lvl>
    <w:lvl w:ilvl="4" w:tplc="04050003" w:tentative="1">
      <w:start w:val="1"/>
      <w:numFmt w:val="bullet"/>
      <w:lvlText w:val="o"/>
      <w:lvlJc w:val="left"/>
      <w:pPr>
        <w:ind w:left="3330" w:hanging="360"/>
      </w:pPr>
      <w:rPr>
        <w:rFonts w:ascii="Courier New" w:hAnsi="Courier New" w:cs="Courier New" w:hint="default"/>
      </w:rPr>
    </w:lvl>
    <w:lvl w:ilvl="5" w:tplc="04050005" w:tentative="1">
      <w:start w:val="1"/>
      <w:numFmt w:val="bullet"/>
      <w:lvlText w:val=""/>
      <w:lvlJc w:val="left"/>
      <w:pPr>
        <w:ind w:left="4050" w:hanging="360"/>
      </w:pPr>
      <w:rPr>
        <w:rFonts w:ascii="Wingdings" w:hAnsi="Wingdings" w:hint="default"/>
      </w:rPr>
    </w:lvl>
    <w:lvl w:ilvl="6" w:tplc="04050001" w:tentative="1">
      <w:start w:val="1"/>
      <w:numFmt w:val="bullet"/>
      <w:lvlText w:val=""/>
      <w:lvlJc w:val="left"/>
      <w:pPr>
        <w:ind w:left="4770" w:hanging="360"/>
      </w:pPr>
      <w:rPr>
        <w:rFonts w:ascii="Symbol" w:hAnsi="Symbol" w:hint="default"/>
      </w:rPr>
    </w:lvl>
    <w:lvl w:ilvl="7" w:tplc="04050003" w:tentative="1">
      <w:start w:val="1"/>
      <w:numFmt w:val="bullet"/>
      <w:lvlText w:val="o"/>
      <w:lvlJc w:val="left"/>
      <w:pPr>
        <w:ind w:left="5490" w:hanging="360"/>
      </w:pPr>
      <w:rPr>
        <w:rFonts w:ascii="Courier New" w:hAnsi="Courier New" w:cs="Courier New" w:hint="default"/>
      </w:rPr>
    </w:lvl>
    <w:lvl w:ilvl="8" w:tplc="04050005" w:tentative="1">
      <w:start w:val="1"/>
      <w:numFmt w:val="bullet"/>
      <w:lvlText w:val=""/>
      <w:lvlJc w:val="left"/>
      <w:pPr>
        <w:ind w:left="6210" w:hanging="360"/>
      </w:pPr>
      <w:rPr>
        <w:rFonts w:ascii="Wingdings" w:hAnsi="Wingdings" w:hint="default"/>
      </w:rPr>
    </w:lvl>
  </w:abstractNum>
  <w:abstractNum w:abstractNumId="13" w15:restartNumberingAfterBreak="0">
    <w:nsid w:val="3A1333CB"/>
    <w:multiLevelType w:val="hybridMultilevel"/>
    <w:tmpl w:val="CD50FDBC"/>
    <w:lvl w:ilvl="0" w:tplc="0405000F">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E9103E6"/>
    <w:multiLevelType w:val="hybridMultilevel"/>
    <w:tmpl w:val="7E505008"/>
    <w:lvl w:ilvl="0" w:tplc="E2940DDA">
      <w:start w:val="1"/>
      <w:numFmt w:val="lowerLetter"/>
      <w:lvlText w:val="%1)"/>
      <w:lvlJc w:val="left"/>
      <w:pPr>
        <w:ind w:left="1004" w:hanging="360"/>
      </w:pPr>
      <w:rPr>
        <w:rFonts w:ascii="Arial" w:eastAsia="Times New Roman" w:hAnsi="Arial" w:cs="Arial"/>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3F5721E2"/>
    <w:multiLevelType w:val="hybridMultilevel"/>
    <w:tmpl w:val="F41212DC"/>
    <w:lvl w:ilvl="0" w:tplc="0405000F">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092082"/>
    <w:multiLevelType w:val="hybridMultilevel"/>
    <w:tmpl w:val="A10E2C6A"/>
    <w:lvl w:ilvl="0" w:tplc="E2940DDA">
      <w:start w:val="1"/>
      <w:numFmt w:val="lowerLetter"/>
      <w:lvlText w:val="%1)"/>
      <w:lvlJc w:val="left"/>
      <w:pPr>
        <w:ind w:left="1146" w:hanging="360"/>
      </w:pPr>
      <w:rPr>
        <w:rFonts w:ascii="Arial" w:eastAsia="Times New Roman" w:hAnsi="Arial" w:cs="Arial"/>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48842557"/>
    <w:multiLevelType w:val="hybridMultilevel"/>
    <w:tmpl w:val="81844426"/>
    <w:lvl w:ilvl="0" w:tplc="A67203E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8" w15:restartNumberingAfterBreak="0">
    <w:nsid w:val="4F13426B"/>
    <w:multiLevelType w:val="hybridMultilevel"/>
    <w:tmpl w:val="5EBE2116"/>
    <w:lvl w:ilvl="0" w:tplc="B3E4CD64">
      <w:start w:val="1"/>
      <w:numFmt w:val="decimal"/>
      <w:lvlText w:val="%1."/>
      <w:lvlJc w:val="left"/>
      <w:pPr>
        <w:tabs>
          <w:tab w:val="num" w:pos="360"/>
        </w:tabs>
        <w:ind w:left="360" w:hanging="360"/>
      </w:pPr>
      <w:rPr>
        <w:rFonts w:hint="default"/>
        <w:b w:val="0"/>
        <w:bCs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7B0495E"/>
    <w:multiLevelType w:val="hybridMultilevel"/>
    <w:tmpl w:val="9DC879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1" w15:restartNumberingAfterBreak="0">
    <w:nsid w:val="5C9F043D"/>
    <w:multiLevelType w:val="hybridMultilevel"/>
    <w:tmpl w:val="9654BC3A"/>
    <w:lvl w:ilvl="0" w:tplc="0405000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61B40769"/>
    <w:multiLevelType w:val="hybridMultilevel"/>
    <w:tmpl w:val="4B546C5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21E5D3D"/>
    <w:multiLevelType w:val="hybridMultilevel"/>
    <w:tmpl w:val="9328FD8C"/>
    <w:lvl w:ilvl="0" w:tplc="04050017">
      <w:start w:val="1"/>
      <w:numFmt w:val="lowerLetter"/>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4" w15:restartNumberingAfterBreak="0">
    <w:nsid w:val="659423A1"/>
    <w:multiLevelType w:val="hybridMultilevel"/>
    <w:tmpl w:val="1CEAA8F6"/>
    <w:lvl w:ilvl="0" w:tplc="0405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70485A6E"/>
    <w:multiLevelType w:val="hybridMultilevel"/>
    <w:tmpl w:val="E1B0C2E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0902306"/>
    <w:multiLevelType w:val="hybridMultilevel"/>
    <w:tmpl w:val="AB2E8C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7162CD"/>
    <w:multiLevelType w:val="hybridMultilevel"/>
    <w:tmpl w:val="6F5CA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7FF41839"/>
    <w:multiLevelType w:val="hybridMultilevel"/>
    <w:tmpl w:val="935CA5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22478346">
    <w:abstractNumId w:val="11"/>
  </w:num>
  <w:num w:numId="2" w16cid:durableId="805661035">
    <w:abstractNumId w:val="3"/>
  </w:num>
  <w:num w:numId="3" w16cid:durableId="468666146">
    <w:abstractNumId w:val="1"/>
  </w:num>
  <w:num w:numId="4" w16cid:durableId="403646099">
    <w:abstractNumId w:val="25"/>
  </w:num>
  <w:num w:numId="5" w16cid:durableId="1142699500">
    <w:abstractNumId w:val="22"/>
  </w:num>
  <w:num w:numId="6" w16cid:durableId="1665083460">
    <w:abstractNumId w:val="23"/>
  </w:num>
  <w:num w:numId="7" w16cid:durableId="2101828622">
    <w:abstractNumId w:val="20"/>
  </w:num>
  <w:num w:numId="8" w16cid:durableId="952052713">
    <w:abstractNumId w:val="4"/>
  </w:num>
  <w:num w:numId="9" w16cid:durableId="786895694">
    <w:abstractNumId w:val="28"/>
  </w:num>
  <w:num w:numId="10" w16cid:durableId="1999767037">
    <w:abstractNumId w:val="21"/>
  </w:num>
  <w:num w:numId="11" w16cid:durableId="698353475">
    <w:abstractNumId w:val="8"/>
  </w:num>
  <w:num w:numId="12" w16cid:durableId="1603612109">
    <w:abstractNumId w:val="24"/>
  </w:num>
  <w:num w:numId="13" w16cid:durableId="51005249">
    <w:abstractNumId w:val="13"/>
  </w:num>
  <w:num w:numId="14" w16cid:durableId="1640383487">
    <w:abstractNumId w:val="0"/>
  </w:num>
  <w:num w:numId="15" w16cid:durableId="2126996196">
    <w:abstractNumId w:val="18"/>
  </w:num>
  <w:num w:numId="16" w16cid:durableId="2025863946">
    <w:abstractNumId w:val="2"/>
  </w:num>
  <w:num w:numId="17" w16cid:durableId="899368169">
    <w:abstractNumId w:val="15"/>
  </w:num>
  <w:num w:numId="18" w16cid:durableId="131793413">
    <w:abstractNumId w:val="9"/>
  </w:num>
  <w:num w:numId="19" w16cid:durableId="1833719587">
    <w:abstractNumId w:val="26"/>
  </w:num>
  <w:num w:numId="20" w16cid:durableId="1284387413">
    <w:abstractNumId w:val="10"/>
  </w:num>
  <w:num w:numId="21" w16cid:durableId="350762870">
    <w:abstractNumId w:val="19"/>
  </w:num>
  <w:num w:numId="22" w16cid:durableId="760297910">
    <w:abstractNumId w:val="14"/>
  </w:num>
  <w:num w:numId="23" w16cid:durableId="991569603">
    <w:abstractNumId w:val="17"/>
  </w:num>
  <w:num w:numId="24" w16cid:durableId="788822000">
    <w:abstractNumId w:val="5"/>
  </w:num>
  <w:num w:numId="25" w16cid:durableId="1292052763">
    <w:abstractNumId w:val="6"/>
  </w:num>
  <w:num w:numId="26" w16cid:durableId="489638237">
    <w:abstractNumId w:val="16"/>
  </w:num>
  <w:num w:numId="27" w16cid:durableId="564996362">
    <w:abstractNumId w:val="7"/>
  </w:num>
  <w:num w:numId="28" w16cid:durableId="1505434306">
    <w:abstractNumId w:val="12"/>
  </w:num>
  <w:num w:numId="29" w16cid:durableId="2143644586">
    <w:abstractNumId w:val="27"/>
  </w:num>
  <w:num w:numId="30" w16cid:durableId="7266807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122"/>
    <w:rsid w:val="000015DF"/>
    <w:rsid w:val="000162D0"/>
    <w:rsid w:val="000305B8"/>
    <w:rsid w:val="00051DA9"/>
    <w:rsid w:val="00053A5B"/>
    <w:rsid w:val="00063AA2"/>
    <w:rsid w:val="00074259"/>
    <w:rsid w:val="000817E7"/>
    <w:rsid w:val="000818AF"/>
    <w:rsid w:val="0008391B"/>
    <w:rsid w:val="00092C0F"/>
    <w:rsid w:val="000962DB"/>
    <w:rsid w:val="000A10A9"/>
    <w:rsid w:val="000A2627"/>
    <w:rsid w:val="000A2A01"/>
    <w:rsid w:val="000A3D98"/>
    <w:rsid w:val="000D1945"/>
    <w:rsid w:val="000E5805"/>
    <w:rsid w:val="000E5B56"/>
    <w:rsid w:val="000F224D"/>
    <w:rsid w:val="00110FF1"/>
    <w:rsid w:val="00162B59"/>
    <w:rsid w:val="001723F5"/>
    <w:rsid w:val="001855CC"/>
    <w:rsid w:val="00191832"/>
    <w:rsid w:val="001918BE"/>
    <w:rsid w:val="001935D0"/>
    <w:rsid w:val="001C2D34"/>
    <w:rsid w:val="001D4946"/>
    <w:rsid w:val="001D6B68"/>
    <w:rsid w:val="001E386F"/>
    <w:rsid w:val="001E63F0"/>
    <w:rsid w:val="001F0597"/>
    <w:rsid w:val="00220931"/>
    <w:rsid w:val="0022210D"/>
    <w:rsid w:val="002279D8"/>
    <w:rsid w:val="00230A19"/>
    <w:rsid w:val="00242165"/>
    <w:rsid w:val="00246D07"/>
    <w:rsid w:val="00257857"/>
    <w:rsid w:val="002661B7"/>
    <w:rsid w:val="00280BDA"/>
    <w:rsid w:val="002817A1"/>
    <w:rsid w:val="002856F1"/>
    <w:rsid w:val="00287ADA"/>
    <w:rsid w:val="00290953"/>
    <w:rsid w:val="002957E3"/>
    <w:rsid w:val="002A539B"/>
    <w:rsid w:val="002A573E"/>
    <w:rsid w:val="002B7BB7"/>
    <w:rsid w:val="002D2472"/>
    <w:rsid w:val="002E3355"/>
    <w:rsid w:val="002E381F"/>
    <w:rsid w:val="002F19A5"/>
    <w:rsid w:val="002F65B1"/>
    <w:rsid w:val="0031645F"/>
    <w:rsid w:val="00327CB8"/>
    <w:rsid w:val="0033313F"/>
    <w:rsid w:val="00346526"/>
    <w:rsid w:val="00353021"/>
    <w:rsid w:val="00353F5F"/>
    <w:rsid w:val="003626F1"/>
    <w:rsid w:val="00362B5F"/>
    <w:rsid w:val="00375434"/>
    <w:rsid w:val="003B1383"/>
    <w:rsid w:val="003B5786"/>
    <w:rsid w:val="003D218E"/>
    <w:rsid w:val="003D46EE"/>
    <w:rsid w:val="003D527D"/>
    <w:rsid w:val="003D5529"/>
    <w:rsid w:val="003F7373"/>
    <w:rsid w:val="00402D61"/>
    <w:rsid w:val="0040541A"/>
    <w:rsid w:val="00422623"/>
    <w:rsid w:val="00424BD2"/>
    <w:rsid w:val="004260CE"/>
    <w:rsid w:val="0043632F"/>
    <w:rsid w:val="0043725D"/>
    <w:rsid w:val="00441586"/>
    <w:rsid w:val="004430C8"/>
    <w:rsid w:val="004541C0"/>
    <w:rsid w:val="004618F2"/>
    <w:rsid w:val="00461F68"/>
    <w:rsid w:val="004B02C6"/>
    <w:rsid w:val="004B0D5D"/>
    <w:rsid w:val="004B38A0"/>
    <w:rsid w:val="004B5E49"/>
    <w:rsid w:val="004F1174"/>
    <w:rsid w:val="00507345"/>
    <w:rsid w:val="00520003"/>
    <w:rsid w:val="005205BC"/>
    <w:rsid w:val="00531274"/>
    <w:rsid w:val="005417BA"/>
    <w:rsid w:val="00541CAC"/>
    <w:rsid w:val="00542F4B"/>
    <w:rsid w:val="00544C38"/>
    <w:rsid w:val="005500EE"/>
    <w:rsid w:val="00550C5E"/>
    <w:rsid w:val="00553E5D"/>
    <w:rsid w:val="005605A1"/>
    <w:rsid w:val="005651C0"/>
    <w:rsid w:val="00575679"/>
    <w:rsid w:val="005B0053"/>
    <w:rsid w:val="005B74F8"/>
    <w:rsid w:val="005C2362"/>
    <w:rsid w:val="005C401D"/>
    <w:rsid w:val="005C4485"/>
    <w:rsid w:val="005D47FC"/>
    <w:rsid w:val="005F740F"/>
    <w:rsid w:val="00600834"/>
    <w:rsid w:val="006017A9"/>
    <w:rsid w:val="006141B7"/>
    <w:rsid w:val="006239A3"/>
    <w:rsid w:val="00627107"/>
    <w:rsid w:val="0063105B"/>
    <w:rsid w:val="0063524F"/>
    <w:rsid w:val="00642BE1"/>
    <w:rsid w:val="00647786"/>
    <w:rsid w:val="006477BA"/>
    <w:rsid w:val="00655DEB"/>
    <w:rsid w:val="00662E6B"/>
    <w:rsid w:val="00670CBB"/>
    <w:rsid w:val="00687227"/>
    <w:rsid w:val="00691B42"/>
    <w:rsid w:val="006B40EB"/>
    <w:rsid w:val="006D5B70"/>
    <w:rsid w:val="006E07D2"/>
    <w:rsid w:val="006E2EA6"/>
    <w:rsid w:val="00701F34"/>
    <w:rsid w:val="00705182"/>
    <w:rsid w:val="00716ED3"/>
    <w:rsid w:val="00736757"/>
    <w:rsid w:val="00742747"/>
    <w:rsid w:val="007630AD"/>
    <w:rsid w:val="007653CD"/>
    <w:rsid w:val="007B35B6"/>
    <w:rsid w:val="007B677C"/>
    <w:rsid w:val="007C7BF2"/>
    <w:rsid w:val="007D6F10"/>
    <w:rsid w:val="00801CE5"/>
    <w:rsid w:val="0080528E"/>
    <w:rsid w:val="0081538A"/>
    <w:rsid w:val="008249F5"/>
    <w:rsid w:val="0083134D"/>
    <w:rsid w:val="00831B56"/>
    <w:rsid w:val="00837723"/>
    <w:rsid w:val="00841A68"/>
    <w:rsid w:val="00842D68"/>
    <w:rsid w:val="00853A19"/>
    <w:rsid w:val="00866EFF"/>
    <w:rsid w:val="00891DB3"/>
    <w:rsid w:val="008946F6"/>
    <w:rsid w:val="008B2799"/>
    <w:rsid w:val="008B6245"/>
    <w:rsid w:val="008D42CD"/>
    <w:rsid w:val="008F17C2"/>
    <w:rsid w:val="00902A43"/>
    <w:rsid w:val="00905010"/>
    <w:rsid w:val="00930B21"/>
    <w:rsid w:val="00937D68"/>
    <w:rsid w:val="00945743"/>
    <w:rsid w:val="009615F3"/>
    <w:rsid w:val="00986027"/>
    <w:rsid w:val="00987358"/>
    <w:rsid w:val="009B7EBF"/>
    <w:rsid w:val="009D6729"/>
    <w:rsid w:val="009D73A7"/>
    <w:rsid w:val="009F4300"/>
    <w:rsid w:val="009F5218"/>
    <w:rsid w:val="00A03F43"/>
    <w:rsid w:val="00A11AD2"/>
    <w:rsid w:val="00A14E25"/>
    <w:rsid w:val="00A3199F"/>
    <w:rsid w:val="00A33699"/>
    <w:rsid w:val="00A3753C"/>
    <w:rsid w:val="00A50C5C"/>
    <w:rsid w:val="00A6458B"/>
    <w:rsid w:val="00A64A0F"/>
    <w:rsid w:val="00A72C59"/>
    <w:rsid w:val="00A7634F"/>
    <w:rsid w:val="00A77269"/>
    <w:rsid w:val="00A804EB"/>
    <w:rsid w:val="00A80AD1"/>
    <w:rsid w:val="00AA4C1B"/>
    <w:rsid w:val="00AB22B4"/>
    <w:rsid w:val="00AB5734"/>
    <w:rsid w:val="00AB78D0"/>
    <w:rsid w:val="00AD11BE"/>
    <w:rsid w:val="00AD2F96"/>
    <w:rsid w:val="00AF18B9"/>
    <w:rsid w:val="00AF529F"/>
    <w:rsid w:val="00B01A77"/>
    <w:rsid w:val="00B13E68"/>
    <w:rsid w:val="00B172AC"/>
    <w:rsid w:val="00B20E0A"/>
    <w:rsid w:val="00B2541E"/>
    <w:rsid w:val="00B31F38"/>
    <w:rsid w:val="00B35590"/>
    <w:rsid w:val="00B3568E"/>
    <w:rsid w:val="00B44755"/>
    <w:rsid w:val="00B46736"/>
    <w:rsid w:val="00B52738"/>
    <w:rsid w:val="00B727F0"/>
    <w:rsid w:val="00B82E56"/>
    <w:rsid w:val="00B862B9"/>
    <w:rsid w:val="00B868BE"/>
    <w:rsid w:val="00B95EDC"/>
    <w:rsid w:val="00BC3A93"/>
    <w:rsid w:val="00BE1449"/>
    <w:rsid w:val="00BE1538"/>
    <w:rsid w:val="00BF594B"/>
    <w:rsid w:val="00C01CBF"/>
    <w:rsid w:val="00C054D5"/>
    <w:rsid w:val="00C06D79"/>
    <w:rsid w:val="00C20FE3"/>
    <w:rsid w:val="00C36C7D"/>
    <w:rsid w:val="00C5237E"/>
    <w:rsid w:val="00C6036B"/>
    <w:rsid w:val="00C76BC5"/>
    <w:rsid w:val="00C8071B"/>
    <w:rsid w:val="00C83305"/>
    <w:rsid w:val="00C90356"/>
    <w:rsid w:val="00CA014E"/>
    <w:rsid w:val="00CA7122"/>
    <w:rsid w:val="00CB5BAC"/>
    <w:rsid w:val="00CC7472"/>
    <w:rsid w:val="00CF442C"/>
    <w:rsid w:val="00D125A3"/>
    <w:rsid w:val="00D131C1"/>
    <w:rsid w:val="00D17A76"/>
    <w:rsid w:val="00D32F97"/>
    <w:rsid w:val="00D66E4B"/>
    <w:rsid w:val="00D92FD0"/>
    <w:rsid w:val="00D94F92"/>
    <w:rsid w:val="00DA5A3D"/>
    <w:rsid w:val="00DB05A4"/>
    <w:rsid w:val="00DB0948"/>
    <w:rsid w:val="00E0315D"/>
    <w:rsid w:val="00E07E64"/>
    <w:rsid w:val="00E151A9"/>
    <w:rsid w:val="00E201FF"/>
    <w:rsid w:val="00E411DC"/>
    <w:rsid w:val="00E418AC"/>
    <w:rsid w:val="00E42ED9"/>
    <w:rsid w:val="00E43296"/>
    <w:rsid w:val="00E471D6"/>
    <w:rsid w:val="00E539F6"/>
    <w:rsid w:val="00E617A6"/>
    <w:rsid w:val="00E62AD9"/>
    <w:rsid w:val="00E62C60"/>
    <w:rsid w:val="00E64ABB"/>
    <w:rsid w:val="00EC13C2"/>
    <w:rsid w:val="00ED44CE"/>
    <w:rsid w:val="00EE061D"/>
    <w:rsid w:val="00EF53B6"/>
    <w:rsid w:val="00F103C9"/>
    <w:rsid w:val="00F128C8"/>
    <w:rsid w:val="00F14B97"/>
    <w:rsid w:val="00F3580A"/>
    <w:rsid w:val="00F36168"/>
    <w:rsid w:val="00F46B10"/>
    <w:rsid w:val="00F53C04"/>
    <w:rsid w:val="00F62E10"/>
    <w:rsid w:val="00F74B9A"/>
    <w:rsid w:val="00F755E8"/>
    <w:rsid w:val="00F80A09"/>
    <w:rsid w:val="00F80C9B"/>
    <w:rsid w:val="00F843CA"/>
    <w:rsid w:val="00F9350E"/>
    <w:rsid w:val="00FB1778"/>
    <w:rsid w:val="00FB42D3"/>
    <w:rsid w:val="00FD1962"/>
    <w:rsid w:val="00FE1130"/>
    <w:rsid w:val="00FE3844"/>
    <w:rsid w:val="00FE78CB"/>
    <w:rsid w:val="00FF6D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D0B80"/>
  <w15:docId w15:val="{2ECC6E64-F939-416F-AF47-7EBA81CD7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99"/>
    <w:qFormat/>
    <w:rsid w:val="005B74F8"/>
    <w:pPr>
      <w:ind w:left="720"/>
      <w:contextualSpacing/>
    </w:pPr>
  </w:style>
  <w:style w:type="paragraph" w:styleId="Zhlav">
    <w:name w:val="header"/>
    <w:basedOn w:val="Normln"/>
    <w:link w:val="ZhlavChar"/>
    <w:uiPriority w:val="99"/>
    <w:unhideWhenUsed/>
    <w:rsid w:val="006E07D2"/>
    <w:pPr>
      <w:tabs>
        <w:tab w:val="center" w:pos="4536"/>
        <w:tab w:val="right" w:pos="9072"/>
      </w:tabs>
    </w:pPr>
  </w:style>
  <w:style w:type="character" w:customStyle="1" w:styleId="ZhlavChar">
    <w:name w:val="Záhlaví Char"/>
    <w:basedOn w:val="Standardnpsmoodstavce"/>
    <w:link w:val="Zhlav"/>
    <w:uiPriority w:val="99"/>
    <w:rsid w:val="006E07D2"/>
  </w:style>
  <w:style w:type="paragraph" w:styleId="Zpat">
    <w:name w:val="footer"/>
    <w:basedOn w:val="Normln"/>
    <w:link w:val="ZpatChar"/>
    <w:uiPriority w:val="99"/>
    <w:unhideWhenUsed/>
    <w:rsid w:val="006E07D2"/>
    <w:pPr>
      <w:tabs>
        <w:tab w:val="center" w:pos="4536"/>
        <w:tab w:val="right" w:pos="9072"/>
      </w:tabs>
    </w:pPr>
  </w:style>
  <w:style w:type="character" w:customStyle="1" w:styleId="ZpatChar">
    <w:name w:val="Zápatí Char"/>
    <w:basedOn w:val="Standardnpsmoodstavce"/>
    <w:link w:val="Zpat"/>
    <w:uiPriority w:val="99"/>
    <w:rsid w:val="006E07D2"/>
  </w:style>
  <w:style w:type="paragraph" w:styleId="Zkladntext">
    <w:name w:val="Body Text"/>
    <w:basedOn w:val="Normln"/>
    <w:link w:val="ZkladntextChar"/>
    <w:rsid w:val="00D125A3"/>
    <w:pPr>
      <w:spacing w:after="120"/>
    </w:pPr>
    <w:rPr>
      <w:sz w:val="24"/>
    </w:rPr>
  </w:style>
  <w:style w:type="character" w:customStyle="1" w:styleId="ZkladntextChar">
    <w:name w:val="Základní text Char"/>
    <w:basedOn w:val="Standardnpsmoodstavce"/>
    <w:link w:val="Zkladntext"/>
    <w:rsid w:val="00D125A3"/>
    <w:rPr>
      <w:sz w:val="24"/>
    </w:rPr>
  </w:style>
  <w:style w:type="character" w:styleId="Zstupntext">
    <w:name w:val="Placeholder Text"/>
    <w:basedOn w:val="Standardnpsmoodstavce"/>
    <w:uiPriority w:val="99"/>
    <w:semiHidden/>
    <w:rsid w:val="00D125A3"/>
    <w:rPr>
      <w:color w:val="666666"/>
    </w:rPr>
  </w:style>
  <w:style w:type="paragraph" w:styleId="Zkladntextodsazen">
    <w:name w:val="Body Text Indent"/>
    <w:basedOn w:val="Normln"/>
    <w:link w:val="ZkladntextodsazenChar"/>
    <w:uiPriority w:val="99"/>
    <w:semiHidden/>
    <w:unhideWhenUsed/>
    <w:rsid w:val="0063105B"/>
    <w:pPr>
      <w:spacing w:after="120"/>
      <w:ind w:left="283"/>
    </w:pPr>
  </w:style>
  <w:style w:type="character" w:customStyle="1" w:styleId="ZkladntextodsazenChar">
    <w:name w:val="Základní text odsazený Char"/>
    <w:basedOn w:val="Standardnpsmoodstavce"/>
    <w:link w:val="Zkladntextodsazen"/>
    <w:uiPriority w:val="99"/>
    <w:semiHidden/>
    <w:rsid w:val="0063105B"/>
  </w:style>
  <w:style w:type="paragraph" w:styleId="Textpoznpodarou">
    <w:name w:val="footnote text"/>
    <w:basedOn w:val="Normln"/>
    <w:link w:val="TextpoznpodarouChar"/>
    <w:semiHidden/>
    <w:rsid w:val="0063105B"/>
    <w:rPr>
      <w:noProof/>
    </w:rPr>
  </w:style>
  <w:style w:type="character" w:customStyle="1" w:styleId="TextpoznpodarouChar">
    <w:name w:val="Text pozn. pod čarou Char"/>
    <w:basedOn w:val="Standardnpsmoodstavce"/>
    <w:link w:val="Textpoznpodarou"/>
    <w:semiHidden/>
    <w:rsid w:val="0063105B"/>
    <w:rPr>
      <w:noProof/>
    </w:rPr>
  </w:style>
  <w:style w:type="character" w:styleId="Znakapoznpodarou">
    <w:name w:val="footnote reference"/>
    <w:semiHidden/>
    <w:rsid w:val="0063105B"/>
    <w:rPr>
      <w:vertAlign w:val="superscript"/>
    </w:rPr>
  </w:style>
  <w:style w:type="paragraph" w:customStyle="1" w:styleId="NormlnIMP">
    <w:name w:val="Normální_IMP"/>
    <w:basedOn w:val="Normln"/>
    <w:rsid w:val="0063105B"/>
    <w:pPr>
      <w:suppressAutoHyphens/>
      <w:overflowPunct w:val="0"/>
      <w:autoSpaceDE w:val="0"/>
      <w:autoSpaceDN w:val="0"/>
      <w:adjustRightInd w:val="0"/>
      <w:spacing w:line="230" w:lineRule="auto"/>
      <w:jc w:val="both"/>
      <w:textAlignment w:val="baseline"/>
    </w:pPr>
    <w:rPr>
      <w:sz w:val="24"/>
    </w:rPr>
  </w:style>
  <w:style w:type="paragraph" w:customStyle="1" w:styleId="Default">
    <w:name w:val="Default"/>
    <w:rsid w:val="0063105B"/>
    <w:pPr>
      <w:autoSpaceDE w:val="0"/>
      <w:autoSpaceDN w:val="0"/>
      <w:adjustRightInd w:val="0"/>
    </w:pPr>
    <w:rPr>
      <w:rFonts w:ascii="Arial" w:hAnsi="Arial" w:cs="Arial"/>
      <w:color w:val="000000"/>
      <w:sz w:val="24"/>
      <w:szCs w:val="24"/>
    </w:rPr>
  </w:style>
  <w:style w:type="character" w:styleId="Odkaznakoment">
    <w:name w:val="annotation reference"/>
    <w:basedOn w:val="Standardnpsmoodstavce"/>
    <w:uiPriority w:val="99"/>
    <w:semiHidden/>
    <w:unhideWhenUsed/>
    <w:rsid w:val="00670CBB"/>
    <w:rPr>
      <w:sz w:val="16"/>
      <w:szCs w:val="16"/>
    </w:rPr>
  </w:style>
  <w:style w:type="paragraph" w:styleId="Textkomente">
    <w:name w:val="annotation text"/>
    <w:basedOn w:val="Normln"/>
    <w:link w:val="TextkomenteChar"/>
    <w:uiPriority w:val="99"/>
    <w:unhideWhenUsed/>
    <w:rsid w:val="00670CBB"/>
  </w:style>
  <w:style w:type="character" w:customStyle="1" w:styleId="TextkomenteChar">
    <w:name w:val="Text komentáře Char"/>
    <w:basedOn w:val="Standardnpsmoodstavce"/>
    <w:link w:val="Textkomente"/>
    <w:uiPriority w:val="99"/>
    <w:rsid w:val="00670CBB"/>
  </w:style>
  <w:style w:type="paragraph" w:styleId="Pedmtkomente">
    <w:name w:val="annotation subject"/>
    <w:basedOn w:val="Textkomente"/>
    <w:next w:val="Textkomente"/>
    <w:link w:val="PedmtkomenteChar"/>
    <w:uiPriority w:val="99"/>
    <w:semiHidden/>
    <w:unhideWhenUsed/>
    <w:rsid w:val="00670CBB"/>
    <w:rPr>
      <w:b/>
      <w:bCs/>
    </w:rPr>
  </w:style>
  <w:style w:type="character" w:customStyle="1" w:styleId="PedmtkomenteChar">
    <w:name w:val="Předmět komentáře Char"/>
    <w:basedOn w:val="TextkomenteChar"/>
    <w:link w:val="Pedmtkomente"/>
    <w:uiPriority w:val="99"/>
    <w:semiHidden/>
    <w:rsid w:val="00670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B5367-B6AF-4A67-9398-937C27503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Pages>
  <Words>1623</Words>
  <Characters>9580</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Vágnerová</dc:creator>
  <cp:lastModifiedBy>Štěpán Vachek</cp:lastModifiedBy>
  <cp:revision>87</cp:revision>
  <dcterms:created xsi:type="dcterms:W3CDTF">2025-02-02T08:27:00Z</dcterms:created>
  <dcterms:modified xsi:type="dcterms:W3CDTF">2025-02-22T09:37:00Z</dcterms:modified>
</cp:coreProperties>
</file>