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9DA4D" w14:textId="77777777" w:rsidR="00AB59B9" w:rsidRPr="00AB59B9" w:rsidRDefault="00AB59B9" w:rsidP="00AB59B9">
      <w:pPr>
        <w:pStyle w:val="Nzev"/>
      </w:pPr>
      <w:r w:rsidRPr="00AB59B9">
        <w:t>MĚSTO  BEROUN</w:t>
      </w:r>
    </w:p>
    <w:p w14:paraId="5F989416" w14:textId="77777777" w:rsidR="00AB59B9" w:rsidRPr="00AB59B9" w:rsidRDefault="00AB59B9" w:rsidP="00AB59B9">
      <w:pPr>
        <w:pStyle w:val="Nzev"/>
        <w:rPr>
          <w:sz w:val="28"/>
          <w:szCs w:val="28"/>
        </w:rPr>
      </w:pPr>
      <w:r w:rsidRPr="00AB59B9">
        <w:rPr>
          <w:sz w:val="28"/>
          <w:szCs w:val="28"/>
        </w:rPr>
        <w:t>Zastupitelstvo města Beroun</w:t>
      </w:r>
    </w:p>
    <w:p w14:paraId="7B760135" w14:textId="77777777" w:rsidR="00AB59B9" w:rsidRPr="00AB59B9" w:rsidRDefault="00AB59B9" w:rsidP="00AB59B9">
      <w:pPr>
        <w:pStyle w:val="Nzev"/>
        <w:rPr>
          <w:sz w:val="28"/>
          <w:szCs w:val="28"/>
        </w:rPr>
      </w:pPr>
      <w:r w:rsidRPr="00AB59B9">
        <w:rPr>
          <w:sz w:val="28"/>
          <w:szCs w:val="28"/>
        </w:rPr>
        <w:t>_________________________________________________________</w:t>
      </w:r>
    </w:p>
    <w:p w14:paraId="791939B3" w14:textId="77777777" w:rsidR="00AB59B9" w:rsidRPr="00AB59B9" w:rsidRDefault="00AB59B9" w:rsidP="00AB59B9">
      <w:pPr>
        <w:pStyle w:val="Podtitul"/>
        <w:rPr>
          <w:sz w:val="16"/>
          <w:szCs w:val="16"/>
        </w:rPr>
      </w:pPr>
    </w:p>
    <w:p w14:paraId="57C77426" w14:textId="77777777" w:rsidR="00AB59B9" w:rsidRPr="00AB59B9" w:rsidRDefault="00AB59B9" w:rsidP="00AB59B9">
      <w:pPr>
        <w:pStyle w:val="Podtitul"/>
        <w:rPr>
          <w:b w:val="0"/>
          <w:i/>
          <w:szCs w:val="24"/>
        </w:rPr>
      </w:pPr>
    </w:p>
    <w:p w14:paraId="679F17D3" w14:textId="456AAB18" w:rsidR="00E16582" w:rsidRPr="0046389C" w:rsidRDefault="00AB59B9" w:rsidP="00513E0F">
      <w:pPr>
        <w:pStyle w:val="Podtitul"/>
        <w:rPr>
          <w:sz w:val="28"/>
        </w:rPr>
      </w:pPr>
      <w:r>
        <w:rPr>
          <w:sz w:val="28"/>
        </w:rPr>
        <w:t xml:space="preserve">Obecně závazná vyhláška </w:t>
      </w:r>
      <w:r w:rsidR="00E16582" w:rsidRPr="00AB59B9">
        <w:rPr>
          <w:sz w:val="28"/>
          <w:szCs w:val="28"/>
        </w:rPr>
        <w:t xml:space="preserve">č.  </w:t>
      </w:r>
      <w:r w:rsidR="00F91D5A">
        <w:rPr>
          <w:sz w:val="28"/>
          <w:szCs w:val="28"/>
        </w:rPr>
        <w:t>8/20</w:t>
      </w:r>
      <w:r w:rsidRPr="0046389C">
        <w:rPr>
          <w:sz w:val="28"/>
          <w:szCs w:val="28"/>
        </w:rPr>
        <w:t>24</w:t>
      </w:r>
      <w:r w:rsidR="00513E0F" w:rsidRPr="0046389C">
        <w:rPr>
          <w:sz w:val="28"/>
          <w:szCs w:val="28"/>
        </w:rPr>
        <w:t>,</w:t>
      </w:r>
    </w:p>
    <w:p w14:paraId="47E2997A" w14:textId="38C0924F" w:rsidR="00CD2D5C" w:rsidRPr="00AB59B9" w:rsidRDefault="00513E0F" w:rsidP="00CD2D5C">
      <w:pPr>
        <w:pStyle w:val="Nadpis1"/>
        <w:rPr>
          <w:b w:val="0"/>
          <w:caps w:val="0"/>
          <w:sz w:val="28"/>
          <w:szCs w:val="28"/>
        </w:rPr>
      </w:pPr>
      <w:r>
        <w:rPr>
          <w:caps w:val="0"/>
          <w:sz w:val="28"/>
          <w:szCs w:val="28"/>
        </w:rPr>
        <w:t>kterou se vydává p</w:t>
      </w:r>
      <w:r w:rsidR="00AB59B9" w:rsidRPr="00AB59B9">
        <w:rPr>
          <w:caps w:val="0"/>
          <w:sz w:val="28"/>
          <w:szCs w:val="28"/>
        </w:rPr>
        <w:t xml:space="preserve">ožární řád </w:t>
      </w:r>
      <w:r w:rsidR="00AB59B9">
        <w:rPr>
          <w:caps w:val="0"/>
          <w:sz w:val="28"/>
          <w:szCs w:val="28"/>
        </w:rPr>
        <w:t>města</w:t>
      </w:r>
      <w:r w:rsidR="005F51A5">
        <w:rPr>
          <w:caps w:val="0"/>
          <w:sz w:val="28"/>
          <w:szCs w:val="28"/>
        </w:rPr>
        <w:t xml:space="preserve"> </w:t>
      </w:r>
    </w:p>
    <w:p w14:paraId="5B26C505" w14:textId="77777777" w:rsidR="00CD2D5C" w:rsidRDefault="00CD2D5C" w:rsidP="00CD2D5C">
      <w:pPr>
        <w:rPr>
          <w:sz w:val="24"/>
          <w:szCs w:val="24"/>
        </w:rPr>
      </w:pPr>
    </w:p>
    <w:p w14:paraId="796139A3" w14:textId="33CDBD67" w:rsidR="00CD2D5C" w:rsidRDefault="00CD2D5C" w:rsidP="00CD2D5C">
      <w:pPr>
        <w:jc w:val="both"/>
        <w:rPr>
          <w:sz w:val="24"/>
        </w:rPr>
      </w:pPr>
      <w:r>
        <w:rPr>
          <w:sz w:val="24"/>
        </w:rPr>
        <w:t xml:space="preserve">Zastupitelstvo města  Beroun  se na svém zasedání dne </w:t>
      </w:r>
      <w:r w:rsidR="00F91D5A">
        <w:rPr>
          <w:sz w:val="24"/>
        </w:rPr>
        <w:t xml:space="preserve">18. 9. </w:t>
      </w:r>
      <w:r w:rsidRPr="00E15FE5">
        <w:rPr>
          <w:sz w:val="24"/>
        </w:rPr>
        <w:t>20</w:t>
      </w:r>
      <w:r w:rsidR="00AB59B9">
        <w:rPr>
          <w:sz w:val="24"/>
        </w:rPr>
        <w:t xml:space="preserve">24 </w:t>
      </w:r>
      <w:r>
        <w:rPr>
          <w:sz w:val="24"/>
        </w:rPr>
        <w:t xml:space="preserve"> usneslo v souladu                           s ustanovením § 29 odst. 1 písm. o) bod 1 zákona č. 133/1985 Sb., o požární ochraně,                     ve znění pozdějších předpisů</w:t>
      </w:r>
      <w:r w:rsidR="00AB59B9">
        <w:rPr>
          <w:sz w:val="24"/>
        </w:rPr>
        <w:t>,</w:t>
      </w:r>
      <w:r>
        <w:rPr>
          <w:sz w:val="24"/>
        </w:rPr>
        <w:t xml:space="preserve"> a podle § 10 písm. d) a § 84 odst. 2 písm. </w:t>
      </w:r>
      <w:r w:rsidR="00AB59B9">
        <w:rPr>
          <w:sz w:val="24"/>
        </w:rPr>
        <w:t>h</w:t>
      </w:r>
      <w:r>
        <w:rPr>
          <w:sz w:val="24"/>
        </w:rPr>
        <w:t>) zákona č. 128/2000 Sb., o obcích (obecní zřízení), ve znění pozdějších předpisů, vydat tuto obecně závaznou vyhlášku</w:t>
      </w:r>
      <w:r w:rsidR="00513E0F">
        <w:rPr>
          <w:sz w:val="24"/>
        </w:rPr>
        <w:t xml:space="preserve"> (dále jen „vyhláška“)</w:t>
      </w:r>
      <w:r>
        <w:rPr>
          <w:sz w:val="24"/>
        </w:rPr>
        <w:t>:</w:t>
      </w:r>
    </w:p>
    <w:p w14:paraId="21F7CD11" w14:textId="77777777" w:rsidR="00CD2D5C" w:rsidRDefault="00CD2D5C" w:rsidP="00CD2D5C">
      <w:pPr>
        <w:jc w:val="both"/>
        <w:rPr>
          <w:sz w:val="24"/>
        </w:rPr>
      </w:pPr>
    </w:p>
    <w:p w14:paraId="3A82B92D" w14:textId="77777777" w:rsidR="00CD2D5C" w:rsidRDefault="00CD2D5C" w:rsidP="00CD2D5C">
      <w:pPr>
        <w:pStyle w:val="Nadpis2"/>
        <w:rPr>
          <w:b/>
        </w:rPr>
      </w:pPr>
      <w:r>
        <w:rPr>
          <w:b/>
        </w:rPr>
        <w:t>Čl. 1</w:t>
      </w:r>
    </w:p>
    <w:p w14:paraId="4406CF6F" w14:textId="77777777" w:rsidR="00CD2D5C" w:rsidRDefault="00CD2D5C" w:rsidP="00CD2D5C">
      <w:pPr>
        <w:pStyle w:val="Nadpis2"/>
        <w:rPr>
          <w:b/>
        </w:rPr>
      </w:pPr>
      <w:r>
        <w:rPr>
          <w:b/>
        </w:rPr>
        <w:t>Úvodní ustanovení</w:t>
      </w:r>
    </w:p>
    <w:p w14:paraId="5450B83B" w14:textId="77777777" w:rsidR="00CD2D5C" w:rsidRPr="00E170FC" w:rsidRDefault="00CD2D5C" w:rsidP="00CD2D5C">
      <w:pPr>
        <w:jc w:val="center"/>
        <w:rPr>
          <w:sz w:val="16"/>
          <w:szCs w:val="16"/>
        </w:rPr>
      </w:pPr>
    </w:p>
    <w:p w14:paraId="3C1E239F" w14:textId="4F7AEF70" w:rsidR="00CD2D5C" w:rsidRPr="00E170FC" w:rsidRDefault="003253F9" w:rsidP="00CD2D5C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</w:rPr>
      </w:pPr>
      <w:r>
        <w:rPr>
          <w:sz w:val="24"/>
        </w:rPr>
        <w:t>Tato vyhláška</w:t>
      </w:r>
      <w:r w:rsidR="00CD2D5C">
        <w:rPr>
          <w:sz w:val="24"/>
        </w:rPr>
        <w:t xml:space="preserve"> upravuje organizaci a zásady zabezpečení požární ochrany</w:t>
      </w:r>
      <w:r>
        <w:rPr>
          <w:sz w:val="24"/>
        </w:rPr>
        <w:t xml:space="preserve"> </w:t>
      </w:r>
      <w:r w:rsidR="00CD2D5C">
        <w:rPr>
          <w:sz w:val="24"/>
        </w:rPr>
        <w:t>ve městě</w:t>
      </w:r>
      <w:r>
        <w:rPr>
          <w:sz w:val="24"/>
        </w:rPr>
        <w:t xml:space="preserve"> Beroun (dále jen „město“)</w:t>
      </w:r>
      <w:r w:rsidR="00CD2D5C">
        <w:rPr>
          <w:sz w:val="24"/>
        </w:rPr>
        <w:t>.</w:t>
      </w:r>
    </w:p>
    <w:p w14:paraId="6B495FF4" w14:textId="77777777" w:rsidR="00CD2D5C" w:rsidRDefault="00CD2D5C" w:rsidP="00CD2D5C">
      <w:pPr>
        <w:jc w:val="both"/>
        <w:rPr>
          <w:sz w:val="24"/>
        </w:rPr>
      </w:pPr>
    </w:p>
    <w:p w14:paraId="78F301A2" w14:textId="77777777" w:rsidR="00CD2D5C" w:rsidRDefault="00CD2D5C" w:rsidP="00CD2D5C">
      <w:pPr>
        <w:pStyle w:val="Nadpis2"/>
        <w:rPr>
          <w:b/>
        </w:rPr>
      </w:pPr>
      <w:r>
        <w:rPr>
          <w:b/>
        </w:rPr>
        <w:t>Čl. 2</w:t>
      </w:r>
    </w:p>
    <w:p w14:paraId="1D929692" w14:textId="77777777" w:rsidR="00CD2D5C" w:rsidRDefault="00CD2D5C" w:rsidP="00CD2D5C">
      <w:pPr>
        <w:pStyle w:val="Nadpis2"/>
        <w:rPr>
          <w:b/>
        </w:rPr>
      </w:pPr>
      <w:r>
        <w:rPr>
          <w:b/>
        </w:rPr>
        <w:t>Zabezpečení požární ochrany ve městě</w:t>
      </w:r>
    </w:p>
    <w:p w14:paraId="1BA7161D" w14:textId="77777777" w:rsidR="00CD2D5C" w:rsidRPr="00E170FC" w:rsidRDefault="00CD2D5C" w:rsidP="00CD2D5C">
      <w:pPr>
        <w:jc w:val="center"/>
        <w:rPr>
          <w:sz w:val="16"/>
          <w:szCs w:val="16"/>
        </w:rPr>
      </w:pPr>
    </w:p>
    <w:p w14:paraId="74081D6A" w14:textId="556F0E55" w:rsidR="00CD2D5C" w:rsidRDefault="00CD2D5C" w:rsidP="00CD2D5C">
      <w:pPr>
        <w:pStyle w:val="Zkladntex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>
        <w:t xml:space="preserve">Ochrana životů, zdraví a majetku občanů před požáry, živelními pohromami a jinými mimořádnými událostmi </w:t>
      </w:r>
      <w:r w:rsidR="003253F9">
        <w:t>na území</w:t>
      </w:r>
      <w:r>
        <w:t xml:space="preserve"> města je zajištěna jednotkou požární ochrany Hasičského záchranného sboru (dále jen HZS) Středočeského kraje - územní odbor Beroun, Pod Studánkou 1258, Beroun, na základě smlouvy o spolupráci při zabezpečování požární ochrany ve městě Beroun, uzavřené mezi ČR - HZS Středočeského kraje a </w:t>
      </w:r>
      <w:r w:rsidR="003253F9">
        <w:t>m</w:t>
      </w:r>
      <w:r>
        <w:t>ěstem Beroun.</w:t>
      </w:r>
    </w:p>
    <w:p w14:paraId="765D6543" w14:textId="77777777" w:rsidR="00CD2D5C" w:rsidRPr="00E170FC" w:rsidRDefault="00CD2D5C" w:rsidP="00CD2D5C">
      <w:pPr>
        <w:pStyle w:val="Zkladntext"/>
        <w:tabs>
          <w:tab w:val="num" w:pos="720"/>
        </w:tabs>
        <w:jc w:val="both"/>
        <w:rPr>
          <w:sz w:val="20"/>
        </w:rPr>
      </w:pPr>
    </w:p>
    <w:p w14:paraId="1CD8CA20" w14:textId="617CAD31" w:rsidR="00CD2D5C" w:rsidRDefault="00CD2D5C" w:rsidP="00CD2D5C">
      <w:pPr>
        <w:pStyle w:val="Zkladntex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>
        <w:t xml:space="preserve">Povinnosti města jako správního úřadu na úseku požární ochrany zajišťuje </w:t>
      </w:r>
      <w:r w:rsidR="003253F9">
        <w:t>Městský úřad</w:t>
      </w:r>
      <w:r>
        <w:t xml:space="preserve"> Beroun, </w:t>
      </w:r>
      <w:r w:rsidR="003253F9">
        <w:t>K</w:t>
      </w:r>
      <w:r>
        <w:t>ancelář tajemníka, úsek krizového řízení a ochrany obyvatelstva.</w:t>
      </w:r>
    </w:p>
    <w:p w14:paraId="43CEDE8E" w14:textId="77777777" w:rsidR="00CD2D5C" w:rsidRDefault="00CD2D5C" w:rsidP="00CD2D5C">
      <w:pPr>
        <w:pStyle w:val="Zkladntext"/>
        <w:jc w:val="both"/>
      </w:pPr>
    </w:p>
    <w:p w14:paraId="723CB883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Čl. 3</w:t>
      </w:r>
    </w:p>
    <w:p w14:paraId="1E7F6C02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Požární bezpečnost při zvýšeném nebezpečí vzniku požáru</w:t>
      </w:r>
    </w:p>
    <w:p w14:paraId="195F4A4B" w14:textId="77777777" w:rsidR="00CD2D5C" w:rsidRPr="00E170FC" w:rsidRDefault="00CD2D5C" w:rsidP="00CD2D5C">
      <w:pPr>
        <w:pStyle w:val="Zkladntext"/>
        <w:jc w:val="center"/>
        <w:rPr>
          <w:sz w:val="16"/>
          <w:szCs w:val="16"/>
        </w:rPr>
      </w:pPr>
    </w:p>
    <w:p w14:paraId="077EC682" w14:textId="20A596A4" w:rsidR="00CD2D5C" w:rsidRPr="005F51A5" w:rsidRDefault="002B2349" w:rsidP="003253F9">
      <w:pPr>
        <w:pStyle w:val="Zkladntext"/>
        <w:numPr>
          <w:ilvl w:val="0"/>
          <w:numId w:val="13"/>
        </w:numPr>
        <w:ind w:left="425" w:hanging="426"/>
        <w:jc w:val="both"/>
      </w:pPr>
      <w:r>
        <w:t>Podmínky</w:t>
      </w:r>
      <w:r w:rsidRPr="002B2349">
        <w:t xml:space="preserve"> k zabezpečení požární ochrany v době zvýšeného nebezpečí vzniku požáru</w:t>
      </w:r>
      <w:r>
        <w:t xml:space="preserve"> stanoví nařízení Středočeského kraje.</w:t>
      </w:r>
      <w:r>
        <w:rPr>
          <w:vertAlign w:val="superscript"/>
        </w:rPr>
        <w:t>1)</w:t>
      </w:r>
    </w:p>
    <w:p w14:paraId="00AF3F02" w14:textId="4A0886A1" w:rsidR="005F51A5" w:rsidRPr="00E170FC" w:rsidRDefault="005F51A5" w:rsidP="005F51A5">
      <w:pPr>
        <w:pStyle w:val="Zkladntext"/>
        <w:jc w:val="both"/>
        <w:rPr>
          <w:sz w:val="20"/>
        </w:rPr>
      </w:pPr>
    </w:p>
    <w:p w14:paraId="6EEE1F04" w14:textId="5E10EAB2" w:rsidR="005F51A5" w:rsidRDefault="005F51A5" w:rsidP="005F51A5">
      <w:pPr>
        <w:pStyle w:val="Zkladntext"/>
        <w:numPr>
          <w:ilvl w:val="0"/>
          <w:numId w:val="13"/>
        </w:numPr>
        <w:ind w:left="425" w:hanging="426"/>
        <w:jc w:val="both"/>
      </w:pPr>
      <w:r>
        <w:t>Další podmínky podle místní situace nejsou stanoveny.</w:t>
      </w:r>
    </w:p>
    <w:p w14:paraId="505F511F" w14:textId="77777777" w:rsidR="00E15FE5" w:rsidRDefault="00E15FE5" w:rsidP="00E170FC">
      <w:pPr>
        <w:pStyle w:val="Zkladntext"/>
        <w:rPr>
          <w:b/>
        </w:rPr>
      </w:pPr>
    </w:p>
    <w:p w14:paraId="4B783A9A" w14:textId="004A1D46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Čl. 4</w:t>
      </w:r>
    </w:p>
    <w:p w14:paraId="5E6CF990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 xml:space="preserve">Zdroje vody pro hašení požárů </w:t>
      </w:r>
    </w:p>
    <w:p w14:paraId="15AEFE6E" w14:textId="77777777" w:rsidR="00CD2D5C" w:rsidRDefault="00CD2D5C" w:rsidP="00CD2D5C">
      <w:pPr>
        <w:pStyle w:val="Zkladntext"/>
      </w:pPr>
    </w:p>
    <w:p w14:paraId="756371C3" w14:textId="77777777" w:rsidR="00CD2D5C" w:rsidRDefault="00CD2D5C" w:rsidP="00CD2D5C">
      <w:pPr>
        <w:pStyle w:val="Zkladntext"/>
        <w:numPr>
          <w:ilvl w:val="0"/>
          <w:numId w:val="4"/>
        </w:numPr>
        <w:tabs>
          <w:tab w:val="num" w:pos="426"/>
        </w:tabs>
        <w:ind w:left="426" w:hanging="426"/>
      </w:pPr>
      <w:r>
        <w:t>Město Beroun</w:t>
      </w:r>
      <w:r>
        <w:rPr>
          <w:b/>
        </w:rPr>
        <w:t xml:space="preserve"> </w:t>
      </w:r>
      <w:r>
        <w:t>stanovuje následující zdroje vody pro hašení požárů, které musí svou kapacitou, umístěním a vybavením umožnit účinný požární zásah:</w:t>
      </w:r>
    </w:p>
    <w:p w14:paraId="031041B3" w14:textId="77777777" w:rsidR="00CD2D5C" w:rsidRPr="00E170FC" w:rsidRDefault="00CD2D5C" w:rsidP="00CD2D5C">
      <w:pPr>
        <w:pStyle w:val="Zkladntext"/>
        <w:ind w:left="360"/>
        <w:rPr>
          <w:sz w:val="16"/>
          <w:szCs w:val="16"/>
        </w:rPr>
      </w:pPr>
    </w:p>
    <w:p w14:paraId="21B52D3F" w14:textId="77777777" w:rsidR="00CD2D5C" w:rsidRPr="00DC211D" w:rsidRDefault="00CD2D5C" w:rsidP="00CD2D5C">
      <w:pPr>
        <w:pStyle w:val="Zkladntext"/>
        <w:numPr>
          <w:ilvl w:val="0"/>
          <w:numId w:val="12"/>
        </w:numPr>
        <w:tabs>
          <w:tab w:val="clear" w:pos="360"/>
          <w:tab w:val="num" w:pos="502"/>
        </w:tabs>
        <w:ind w:left="426" w:firstLine="0"/>
        <w:jc w:val="both"/>
        <w:rPr>
          <w:b/>
          <w:sz w:val="22"/>
          <w:szCs w:val="22"/>
        </w:rPr>
      </w:pPr>
      <w:r w:rsidRPr="00DC211D">
        <w:rPr>
          <w:b/>
          <w:sz w:val="22"/>
          <w:szCs w:val="22"/>
        </w:rPr>
        <w:t xml:space="preserve">přirozené </w:t>
      </w:r>
    </w:p>
    <w:p w14:paraId="3E958CBA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1.  řeka Berounka, odběrní místo levý břeh, Závodí – čerpací stanice u jezu</w:t>
      </w:r>
    </w:p>
    <w:p w14:paraId="0A4486F4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vydatnost: 35,6 m3/s</w:t>
      </w:r>
    </w:p>
    <w:p w14:paraId="01F9E7C8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GPS:</w:t>
      </w:r>
      <w:r>
        <w:rPr>
          <w:sz w:val="22"/>
          <w:szCs w:val="22"/>
        </w:rPr>
        <w:t xml:space="preserve"> </w:t>
      </w:r>
      <w:r w:rsidRPr="00E73AA3">
        <w:rPr>
          <w:sz w:val="22"/>
          <w:szCs w:val="22"/>
        </w:rPr>
        <w:t>49.9673358N, 14.0754942E</w:t>
      </w:r>
    </w:p>
    <w:p w14:paraId="60409CF3" w14:textId="7B6D2398" w:rsidR="00E170FC" w:rsidRDefault="00E170FC" w:rsidP="00E170FC">
      <w:r>
        <w:t>____________________________________________________________</w:t>
      </w:r>
    </w:p>
    <w:p w14:paraId="29D1FEA7" w14:textId="77777777" w:rsidR="00E170FC" w:rsidRDefault="00E170FC" w:rsidP="00E170FC">
      <w:pPr>
        <w:pStyle w:val="Odstavecseseznamem"/>
      </w:pPr>
    </w:p>
    <w:p w14:paraId="750F1FB7" w14:textId="44D7FFF4" w:rsidR="00E170FC" w:rsidRPr="00E170FC" w:rsidRDefault="00E170FC" w:rsidP="00E170FC">
      <w:pPr>
        <w:pStyle w:val="-wm-msobodytext"/>
        <w:spacing w:before="0" w:beforeAutospacing="0" w:after="0" w:afterAutospacing="0"/>
        <w:ind w:left="284" w:hanging="284"/>
        <w:jc w:val="both"/>
        <w:rPr>
          <w:i/>
          <w:sz w:val="21"/>
          <w:szCs w:val="21"/>
        </w:rPr>
      </w:pPr>
      <w:r w:rsidRPr="005F51A5">
        <w:rPr>
          <w:sz w:val="21"/>
          <w:szCs w:val="21"/>
          <w:vertAlign w:val="superscript"/>
        </w:rPr>
        <w:t>1)</w:t>
      </w:r>
      <w:r>
        <w:rPr>
          <w:sz w:val="21"/>
          <w:szCs w:val="21"/>
        </w:rPr>
        <w:t>    </w:t>
      </w:r>
      <w:r w:rsidRPr="005F51A5">
        <w:rPr>
          <w:i/>
          <w:sz w:val="21"/>
          <w:szCs w:val="21"/>
        </w:rPr>
        <w:t>Nařízení Středočeského kraje č. 3/2020 ze dne 20. dubna 2020, o stanovení podmínek k zabezpečení požární ochrany v době zvýšeného nebezpečí vzniku požáru.</w:t>
      </w:r>
    </w:p>
    <w:p w14:paraId="3340B785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lastRenderedPageBreak/>
        <w:t>2.  řeka Litavka, problematický přístup - hluboké koryto - nejlépe plovoucí čerpadlo</w:t>
      </w:r>
    </w:p>
    <w:p w14:paraId="54CD4135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vydatnost: 2,57 m3/s</w:t>
      </w:r>
    </w:p>
    <w:p w14:paraId="614B6A90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GPS:</w:t>
      </w:r>
      <w:r>
        <w:rPr>
          <w:sz w:val="22"/>
          <w:szCs w:val="22"/>
        </w:rPr>
        <w:t xml:space="preserve"> </w:t>
      </w:r>
      <w:r w:rsidRPr="00E73AA3">
        <w:rPr>
          <w:sz w:val="22"/>
          <w:szCs w:val="22"/>
        </w:rPr>
        <w:t>49.9593403N, 14.0742967E</w:t>
      </w:r>
    </w:p>
    <w:p w14:paraId="25440E20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16"/>
          <w:szCs w:val="16"/>
        </w:rPr>
      </w:pPr>
    </w:p>
    <w:p w14:paraId="3EDEA61C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 xml:space="preserve">3.  </w:t>
      </w:r>
      <w:bookmarkStart w:id="0" w:name="_Hlk31267125"/>
      <w:r w:rsidRPr="006E5B4F">
        <w:rPr>
          <w:sz w:val="22"/>
          <w:szCs w:val="22"/>
        </w:rPr>
        <w:t>potok Loděnice, v lokalitě Hostím,</w:t>
      </w:r>
    </w:p>
    <w:p w14:paraId="7E975AC2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hlavní silnice vede přes potok, pod mostem možno čerpat - nejlépe plovoucí čerpadlo</w:t>
      </w:r>
    </w:p>
    <w:p w14:paraId="0F81B579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GPS:</w:t>
      </w:r>
      <w:r>
        <w:rPr>
          <w:sz w:val="22"/>
          <w:szCs w:val="22"/>
        </w:rPr>
        <w:t xml:space="preserve"> </w:t>
      </w:r>
      <w:r w:rsidRPr="00E73AA3">
        <w:rPr>
          <w:sz w:val="22"/>
          <w:szCs w:val="22"/>
        </w:rPr>
        <w:t>49.9605103N, 14.1294656E</w:t>
      </w:r>
    </w:p>
    <w:bookmarkEnd w:id="0"/>
    <w:p w14:paraId="7E1B9322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16"/>
          <w:szCs w:val="16"/>
        </w:rPr>
      </w:pPr>
    </w:p>
    <w:p w14:paraId="02E877B1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>4.  rybník Brdatka v polovině cesty z Berouna na Zdejcinu, vlevo od silnice</w:t>
      </w:r>
    </w:p>
    <w:p w14:paraId="2B4469FD" w14:textId="77777777" w:rsidR="00CD2D5C" w:rsidRPr="006E5B4F" w:rsidRDefault="00CD2D5C" w:rsidP="00CD2D5C">
      <w:pPr>
        <w:pStyle w:val="Zkladntext"/>
        <w:tabs>
          <w:tab w:val="left" w:leader="dot" w:pos="2552"/>
        </w:tabs>
        <w:jc w:val="both"/>
        <w:rPr>
          <w:sz w:val="22"/>
          <w:szCs w:val="22"/>
        </w:rPr>
      </w:pPr>
      <w:r w:rsidRPr="006E5B4F">
        <w:rPr>
          <w:sz w:val="22"/>
          <w:szCs w:val="22"/>
        </w:rPr>
        <w:t xml:space="preserve">             plocha 2976 m</w:t>
      </w:r>
      <w:r w:rsidRPr="006E5B4F">
        <w:rPr>
          <w:sz w:val="22"/>
          <w:szCs w:val="22"/>
          <w:vertAlign w:val="superscript"/>
        </w:rPr>
        <w:t>2</w:t>
      </w:r>
      <w:r w:rsidRPr="006E5B4F">
        <w:rPr>
          <w:sz w:val="22"/>
          <w:szCs w:val="22"/>
        </w:rPr>
        <w:t>, hloubka od 0,75 m u přítoku, čerpání z hráze</w:t>
      </w:r>
    </w:p>
    <w:p w14:paraId="7AA2DA96" w14:textId="77777777" w:rsidR="00CD2D5C" w:rsidRPr="006E5B4F" w:rsidRDefault="00CD2D5C" w:rsidP="00CD2D5C">
      <w:pPr>
        <w:pStyle w:val="Zkladntext"/>
        <w:tabs>
          <w:tab w:val="left" w:leader="dot" w:pos="2552"/>
        </w:tabs>
        <w:jc w:val="both"/>
        <w:rPr>
          <w:sz w:val="22"/>
          <w:szCs w:val="22"/>
        </w:rPr>
      </w:pPr>
      <w:r w:rsidRPr="006E5B4F">
        <w:rPr>
          <w:sz w:val="22"/>
          <w:szCs w:val="22"/>
        </w:rPr>
        <w:t xml:space="preserve">             GPS: </w:t>
      </w:r>
      <w:r w:rsidRPr="00E73AA3">
        <w:rPr>
          <w:sz w:val="22"/>
          <w:szCs w:val="22"/>
        </w:rPr>
        <w:t>49.9769522N, 14.0569681E</w:t>
      </w:r>
    </w:p>
    <w:p w14:paraId="54A8AEDE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426" w:firstLine="567"/>
        <w:jc w:val="both"/>
        <w:rPr>
          <w:sz w:val="16"/>
          <w:szCs w:val="16"/>
        </w:rPr>
      </w:pPr>
    </w:p>
    <w:p w14:paraId="66495695" w14:textId="77777777" w:rsidR="00CD2D5C" w:rsidRDefault="00CD2D5C" w:rsidP="00CD2D5C">
      <w:pPr>
        <w:pStyle w:val="Zkladntext"/>
        <w:tabs>
          <w:tab w:val="left" w:leader="dot" w:pos="2552"/>
        </w:tabs>
      </w:pPr>
      <w:r>
        <w:rPr>
          <w:sz w:val="22"/>
          <w:szCs w:val="22"/>
        </w:rPr>
        <w:t xml:space="preserve">             5.  </w:t>
      </w:r>
      <w:r w:rsidRPr="006E5B4F">
        <w:rPr>
          <w:sz w:val="22"/>
          <w:szCs w:val="22"/>
        </w:rPr>
        <w:t>rybník na Jarově, plocha 1314 m</w:t>
      </w:r>
      <w:r w:rsidRPr="006E5B4F">
        <w:rPr>
          <w:sz w:val="22"/>
          <w:szCs w:val="22"/>
          <w:vertAlign w:val="superscript"/>
        </w:rPr>
        <w:t>2</w:t>
      </w:r>
      <w:r w:rsidRPr="006E5B4F">
        <w:rPr>
          <w:sz w:val="22"/>
          <w:szCs w:val="22"/>
        </w:rPr>
        <w:t>, objem 1900 m</w:t>
      </w:r>
      <w:r w:rsidRPr="006E5B4F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</w:t>
      </w:r>
      <w:r>
        <w:t>čerpání z hráze</w:t>
      </w:r>
    </w:p>
    <w:p w14:paraId="268B8D76" w14:textId="77777777" w:rsidR="00CD2D5C" w:rsidRDefault="00CD2D5C" w:rsidP="00CD2D5C">
      <w:pPr>
        <w:pStyle w:val="Zkladntext"/>
        <w:tabs>
          <w:tab w:val="left" w:leader="dot" w:pos="2552"/>
        </w:tabs>
      </w:pPr>
      <w:r>
        <w:t xml:space="preserve">            hráz zčásti zabezpečena zábradlím</w:t>
      </w:r>
    </w:p>
    <w:p w14:paraId="52BEC0F5" w14:textId="77777777" w:rsidR="00CD2D5C" w:rsidRPr="00AE19E1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>
        <w:t>odběrní místo z hráze - schůdky</w:t>
      </w:r>
    </w:p>
    <w:p w14:paraId="7AFD4FB7" w14:textId="77777777" w:rsidR="00CD2D5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 xml:space="preserve">GPS: </w:t>
      </w:r>
      <w:r w:rsidRPr="00E73AA3">
        <w:rPr>
          <w:sz w:val="22"/>
          <w:szCs w:val="22"/>
        </w:rPr>
        <w:t>49.9473636N, 14.0656639E</w:t>
      </w:r>
    </w:p>
    <w:p w14:paraId="62E82214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16"/>
          <w:szCs w:val="16"/>
        </w:rPr>
      </w:pPr>
    </w:p>
    <w:p w14:paraId="7E704A2E" w14:textId="77777777" w:rsidR="00CD2D5C" w:rsidRPr="000325F6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6.  rybník Višňovka, pod zahrádkářskou kolonií, ulice K Lávce, objem: 475 </w:t>
      </w:r>
      <w:r w:rsidRPr="005E450B">
        <w:rPr>
          <w:sz w:val="22"/>
          <w:szCs w:val="22"/>
        </w:rPr>
        <w:t>m</w:t>
      </w:r>
      <w:r w:rsidRPr="005E450B">
        <w:rPr>
          <w:sz w:val="22"/>
          <w:szCs w:val="22"/>
          <w:vertAlign w:val="superscript"/>
        </w:rPr>
        <w:t>3</w:t>
      </w:r>
    </w:p>
    <w:p w14:paraId="34DABCA6" w14:textId="77777777" w:rsidR="00CD2D5C" w:rsidRDefault="00CD2D5C" w:rsidP="00CD2D5C">
      <w:pPr>
        <w:pStyle w:val="Zkladntext"/>
        <w:tabs>
          <w:tab w:val="left" w:leader="dot" w:pos="2552"/>
        </w:tabs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Odběrní místo, </w:t>
      </w:r>
      <w:r>
        <w:rPr>
          <w:sz w:val="22"/>
          <w:szCs w:val="22"/>
        </w:rPr>
        <w:t xml:space="preserve">ze </w:t>
      </w:r>
      <w:r w:rsidRPr="005E450B">
        <w:rPr>
          <w:sz w:val="22"/>
          <w:szCs w:val="22"/>
        </w:rPr>
        <w:t xml:space="preserve">silnice nebo </w:t>
      </w:r>
      <w:r>
        <w:rPr>
          <w:sz w:val="22"/>
          <w:szCs w:val="22"/>
        </w:rPr>
        <w:t>na hrázi rybníka</w:t>
      </w:r>
    </w:p>
    <w:p w14:paraId="4684028C" w14:textId="77777777" w:rsidR="00CD2D5C" w:rsidRDefault="00CD2D5C" w:rsidP="00CD2D5C">
      <w:pPr>
        <w:pStyle w:val="Zkladntext"/>
        <w:tabs>
          <w:tab w:val="left" w:leader="dot" w:pos="2552"/>
        </w:tabs>
        <w:jc w:val="both"/>
        <w:rPr>
          <w:sz w:val="22"/>
          <w:szCs w:val="22"/>
        </w:rPr>
      </w:pPr>
      <w:r>
        <w:t xml:space="preserve">           GPS: </w:t>
      </w:r>
      <w:r w:rsidRPr="00F82EC0">
        <w:t>49.9730097N, 14.0696778E</w:t>
      </w:r>
    </w:p>
    <w:p w14:paraId="51629152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16"/>
          <w:szCs w:val="16"/>
        </w:rPr>
      </w:pPr>
    </w:p>
    <w:p w14:paraId="4D6DD62C" w14:textId="77777777" w:rsidR="00CD2D5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>7.  retenční nádrž Golf Beroun, v areálu golfového hřiště, nádrž E, horní část ulice Na Veselou</w:t>
      </w:r>
    </w:p>
    <w:p w14:paraId="09BE3898" w14:textId="77777777" w:rsidR="00CD2D5C" w:rsidRPr="00201B88" w:rsidRDefault="00CD2D5C" w:rsidP="00CD2D5C">
      <w:pPr>
        <w:pStyle w:val="Zkladntext"/>
        <w:tabs>
          <w:tab w:val="left" w:leader="do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objem: 8314</w:t>
      </w:r>
      <w:r w:rsidRPr="005E450B">
        <w:rPr>
          <w:sz w:val="22"/>
          <w:szCs w:val="22"/>
        </w:rPr>
        <w:t xml:space="preserve"> m</w:t>
      </w:r>
      <w:r w:rsidRPr="005E450B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, odběrní místo </w:t>
      </w:r>
      <w:r w:rsidRPr="005E450B">
        <w:rPr>
          <w:sz w:val="22"/>
          <w:szCs w:val="22"/>
        </w:rPr>
        <w:t>z</w:t>
      </w:r>
      <w:r>
        <w:rPr>
          <w:sz w:val="22"/>
          <w:szCs w:val="22"/>
        </w:rPr>
        <w:t> okraje nádrže v západní nebo východní strany</w:t>
      </w:r>
    </w:p>
    <w:p w14:paraId="618DD431" w14:textId="77777777" w:rsidR="00CD2D5C" w:rsidRPr="006E5B4F" w:rsidRDefault="00CD2D5C" w:rsidP="00CD2D5C">
      <w:pPr>
        <w:pStyle w:val="Zkladntext"/>
        <w:tabs>
          <w:tab w:val="left" w:leader="dot" w:pos="2552"/>
        </w:tabs>
        <w:jc w:val="both"/>
        <w:rPr>
          <w:sz w:val="22"/>
          <w:szCs w:val="22"/>
        </w:rPr>
      </w:pPr>
      <w:r>
        <w:rPr>
          <w:b/>
          <w:caps/>
          <w:sz w:val="22"/>
          <w:szCs w:val="22"/>
        </w:rPr>
        <w:t xml:space="preserve">             </w:t>
      </w:r>
      <w:r>
        <w:t xml:space="preserve">GPS: </w:t>
      </w:r>
      <w:r w:rsidRPr="00712F14">
        <w:t>49.9755700N, 14.0877086E</w:t>
      </w:r>
    </w:p>
    <w:p w14:paraId="191245C1" w14:textId="77777777" w:rsidR="00CD2D5C" w:rsidRPr="006E5B4F" w:rsidRDefault="00CD2D5C" w:rsidP="00CD2D5C">
      <w:pPr>
        <w:pStyle w:val="Zkladntext"/>
        <w:tabs>
          <w:tab w:val="left" w:leader="dot" w:pos="2552"/>
        </w:tabs>
        <w:jc w:val="both"/>
        <w:rPr>
          <w:sz w:val="22"/>
          <w:szCs w:val="22"/>
        </w:rPr>
      </w:pPr>
    </w:p>
    <w:p w14:paraId="6D0AAA71" w14:textId="77777777" w:rsidR="00CD2D5C" w:rsidRPr="00DC211D" w:rsidRDefault="00CD2D5C" w:rsidP="00CD2D5C">
      <w:pPr>
        <w:pStyle w:val="Zkladntext"/>
        <w:numPr>
          <w:ilvl w:val="0"/>
          <w:numId w:val="12"/>
        </w:numPr>
        <w:tabs>
          <w:tab w:val="clear" w:pos="360"/>
          <w:tab w:val="num" w:pos="502"/>
        </w:tabs>
        <w:ind w:left="426" w:firstLine="0"/>
        <w:jc w:val="both"/>
        <w:rPr>
          <w:b/>
          <w:sz w:val="22"/>
          <w:szCs w:val="22"/>
        </w:rPr>
      </w:pPr>
      <w:r w:rsidRPr="00DC211D">
        <w:rPr>
          <w:b/>
          <w:sz w:val="22"/>
          <w:szCs w:val="22"/>
        </w:rPr>
        <w:t xml:space="preserve">umělé </w:t>
      </w:r>
    </w:p>
    <w:p w14:paraId="4D39AD22" w14:textId="77777777" w:rsidR="00CD2D5C" w:rsidRDefault="00CD2D5C" w:rsidP="00CD2D5C">
      <w:pPr>
        <w:pStyle w:val="Zkladntext"/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Pr="006E5B4F">
        <w:rPr>
          <w:sz w:val="22"/>
          <w:szCs w:val="22"/>
        </w:rPr>
        <w:t xml:space="preserve">  hydrantová síť Města Beroun ve správě VaK Beroun</w:t>
      </w:r>
    </w:p>
    <w:p w14:paraId="38B3C366" w14:textId="77777777" w:rsidR="00CD2D5C" w:rsidRPr="00E170FC" w:rsidRDefault="00CD2D5C" w:rsidP="00CD2D5C">
      <w:pPr>
        <w:pStyle w:val="Zkladntext"/>
        <w:ind w:left="426" w:firstLine="283"/>
        <w:jc w:val="both"/>
        <w:rPr>
          <w:sz w:val="16"/>
          <w:szCs w:val="16"/>
        </w:rPr>
      </w:pPr>
    </w:p>
    <w:p w14:paraId="635BF5EC" w14:textId="77777777" w:rsidR="00CD2D5C" w:rsidRPr="006E5B4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9.</w:t>
      </w:r>
      <w:r w:rsidRPr="006E5B4F">
        <w:rPr>
          <w:sz w:val="22"/>
          <w:szCs w:val="22"/>
        </w:rPr>
        <w:t xml:space="preserve">  požární nádrž Zdejcina, v horní části obce, po levé straně, objem 125m</w:t>
      </w:r>
      <w:r w:rsidRPr="006E5B4F">
        <w:rPr>
          <w:sz w:val="22"/>
          <w:szCs w:val="22"/>
          <w:vertAlign w:val="superscript"/>
        </w:rPr>
        <w:t>3</w:t>
      </w:r>
    </w:p>
    <w:p w14:paraId="59F63EB7" w14:textId="77777777" w:rsidR="00CD2D5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 w:rsidRPr="006E5B4F">
        <w:rPr>
          <w:sz w:val="22"/>
          <w:szCs w:val="22"/>
        </w:rPr>
        <w:t xml:space="preserve">GPS: </w:t>
      </w:r>
      <w:r w:rsidRPr="00E73AA3">
        <w:rPr>
          <w:sz w:val="22"/>
          <w:szCs w:val="22"/>
        </w:rPr>
        <w:t>49.9786264N, 14.0350733E</w:t>
      </w:r>
    </w:p>
    <w:p w14:paraId="56D0E678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16"/>
          <w:szCs w:val="16"/>
        </w:rPr>
      </w:pPr>
    </w:p>
    <w:p w14:paraId="27266A54" w14:textId="77777777" w:rsidR="00CD2D5C" w:rsidRPr="00F41ACF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 požární nádrž Archiv Město Beroun, nad hřbitovem, objem: 145 </w:t>
      </w:r>
      <w:r w:rsidRPr="005E450B">
        <w:rPr>
          <w:sz w:val="22"/>
          <w:szCs w:val="22"/>
        </w:rPr>
        <w:t>m</w:t>
      </w:r>
      <w:r w:rsidRPr="005E450B">
        <w:rPr>
          <w:sz w:val="22"/>
          <w:szCs w:val="22"/>
          <w:vertAlign w:val="superscript"/>
        </w:rPr>
        <w:t>3</w:t>
      </w:r>
    </w:p>
    <w:p w14:paraId="07C9DF1A" w14:textId="77777777" w:rsidR="00CD2D5C" w:rsidRDefault="00CD2D5C" w:rsidP="00CD2D5C">
      <w:pPr>
        <w:pStyle w:val="Zkladntext"/>
        <w:tabs>
          <w:tab w:val="left" w:leader="dot" w:pos="2552"/>
        </w:tabs>
        <w:ind w:left="426" w:firstLine="283"/>
        <w:jc w:val="both"/>
        <w:rPr>
          <w:vertAlign w:val="superscript"/>
        </w:rPr>
      </w:pPr>
      <w:r>
        <w:t xml:space="preserve">            </w:t>
      </w:r>
      <w:r w:rsidRPr="00825CB3">
        <w:t>G</w:t>
      </w:r>
      <w:r>
        <w:t xml:space="preserve">PS: </w:t>
      </w:r>
      <w:r w:rsidRPr="00825CB3">
        <w:t>49.9670722N, 14.0587342E</w:t>
      </w:r>
    </w:p>
    <w:p w14:paraId="66809FF7" w14:textId="77777777" w:rsidR="00CD2D5C" w:rsidRPr="00E170FC" w:rsidRDefault="00CD2D5C" w:rsidP="00CD2D5C">
      <w:pPr>
        <w:pStyle w:val="Zkladntext"/>
        <w:tabs>
          <w:tab w:val="left" w:leader="dot" w:pos="2552"/>
        </w:tabs>
        <w:ind w:left="360" w:hanging="76"/>
        <w:jc w:val="both"/>
        <w:rPr>
          <w:sz w:val="20"/>
        </w:rPr>
      </w:pPr>
    </w:p>
    <w:p w14:paraId="6F85B76C" w14:textId="77777777" w:rsidR="00CD2D5C" w:rsidRDefault="00CD2D5C" w:rsidP="00CD2D5C">
      <w:pPr>
        <w:pStyle w:val="Zkladntext"/>
        <w:numPr>
          <w:ilvl w:val="0"/>
          <w:numId w:val="4"/>
        </w:numPr>
        <w:tabs>
          <w:tab w:val="num" w:pos="426"/>
        </w:tabs>
        <w:ind w:left="426" w:hanging="426"/>
        <w:jc w:val="both"/>
      </w:pPr>
      <w:r>
        <w:t>Město zpracovává a udržuje v aktuálním stavu plánek města s vyznačením zdrojů vody pro hašení požárů, který v jednom vyhotovení předává jednotce HZS Středočeského kraje územní odbor Beroun.</w:t>
      </w:r>
    </w:p>
    <w:p w14:paraId="77DA8B43" w14:textId="77777777" w:rsidR="00CD2D5C" w:rsidRPr="00E170FC" w:rsidRDefault="00CD2D5C" w:rsidP="00CD2D5C">
      <w:pPr>
        <w:pStyle w:val="Zkladntext"/>
        <w:ind w:left="360"/>
        <w:jc w:val="both"/>
        <w:rPr>
          <w:sz w:val="20"/>
        </w:rPr>
      </w:pPr>
    </w:p>
    <w:p w14:paraId="161D923D" w14:textId="77777777" w:rsidR="00CD2D5C" w:rsidRDefault="00CD2D5C" w:rsidP="00CD2D5C">
      <w:pPr>
        <w:pStyle w:val="Zkladntext"/>
        <w:numPr>
          <w:ilvl w:val="0"/>
          <w:numId w:val="4"/>
        </w:numPr>
        <w:tabs>
          <w:tab w:val="num" w:pos="426"/>
        </w:tabs>
        <w:ind w:hanging="720"/>
        <w:jc w:val="both"/>
      </w:pPr>
      <w:r>
        <w:t>Plánek města Beroun s vyznačením zdrojů vody pro požární účely je v příloze č. 3.</w:t>
      </w:r>
    </w:p>
    <w:p w14:paraId="3F36803D" w14:textId="77777777" w:rsidR="005F51A5" w:rsidRDefault="005F51A5" w:rsidP="00CD2D5C">
      <w:pPr>
        <w:pStyle w:val="Zkladntext"/>
        <w:jc w:val="center"/>
        <w:rPr>
          <w:b/>
        </w:rPr>
      </w:pPr>
    </w:p>
    <w:p w14:paraId="26A144BA" w14:textId="12455EFF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Čl. 5</w:t>
      </w:r>
    </w:p>
    <w:p w14:paraId="13D66D30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Ohlašovny požárů a další místa pro hlášení požárů a jejich označení</w:t>
      </w:r>
    </w:p>
    <w:p w14:paraId="24278735" w14:textId="77777777" w:rsidR="00CD2D5C" w:rsidRPr="00E170FC" w:rsidRDefault="00CD2D5C" w:rsidP="00CD2D5C">
      <w:pPr>
        <w:pStyle w:val="Zkladntext"/>
        <w:jc w:val="center"/>
        <w:rPr>
          <w:sz w:val="16"/>
          <w:szCs w:val="16"/>
        </w:rPr>
      </w:pPr>
    </w:p>
    <w:p w14:paraId="1B7ABBA5" w14:textId="28E27DDA" w:rsidR="00CD2D5C" w:rsidRDefault="00CD2D5C" w:rsidP="00CD2D5C">
      <w:pPr>
        <w:pStyle w:val="Zkladntext"/>
        <w:numPr>
          <w:ilvl w:val="0"/>
          <w:numId w:val="6"/>
        </w:numPr>
        <w:tabs>
          <w:tab w:val="num" w:pos="426"/>
        </w:tabs>
        <w:ind w:left="426" w:hanging="426"/>
        <w:jc w:val="both"/>
      </w:pPr>
      <w:r>
        <w:t xml:space="preserve">Přijetí ohlášení požáru, živelní pohromy či jiné mimořádné události </w:t>
      </w:r>
      <w:r w:rsidR="002519B9">
        <w:t>na území</w:t>
      </w:r>
      <w:r>
        <w:t xml:space="preserve"> města Beroun je zabezpečeno systémem ohlašoven požárů.</w:t>
      </w:r>
    </w:p>
    <w:p w14:paraId="4E7D760B" w14:textId="77777777" w:rsidR="00CD2D5C" w:rsidRPr="00E170FC" w:rsidRDefault="00CD2D5C" w:rsidP="00CD2D5C">
      <w:pPr>
        <w:pStyle w:val="Zkladntext"/>
        <w:jc w:val="both"/>
        <w:rPr>
          <w:sz w:val="20"/>
        </w:rPr>
      </w:pPr>
    </w:p>
    <w:p w14:paraId="3E265A50" w14:textId="222A109B" w:rsidR="00CD2D5C" w:rsidRPr="00B23B05" w:rsidRDefault="00CD2D5C" w:rsidP="00CD2D5C">
      <w:pPr>
        <w:pStyle w:val="Zkladntext"/>
        <w:numPr>
          <w:ilvl w:val="0"/>
          <w:numId w:val="6"/>
        </w:numPr>
        <w:tabs>
          <w:tab w:val="num" w:pos="0"/>
        </w:tabs>
        <w:ind w:left="426" w:hanging="426"/>
        <w:jc w:val="both"/>
      </w:pPr>
      <w:r w:rsidRPr="00B23B05">
        <w:t xml:space="preserve">Město Beroun zřizuje ohlašovnu požárů, která je trvale označena tabulkou </w:t>
      </w:r>
      <w:r w:rsidR="002519B9" w:rsidRPr="00B23B05">
        <w:t>„</w:t>
      </w:r>
      <w:r w:rsidRPr="00B23B05">
        <w:t>Ohlašovna požárů“ v budově Městsk</w:t>
      </w:r>
      <w:r w:rsidR="00B23B05" w:rsidRPr="00B23B05">
        <w:t>ého</w:t>
      </w:r>
      <w:r w:rsidRPr="00B23B05">
        <w:t xml:space="preserve"> úřad</w:t>
      </w:r>
      <w:r w:rsidR="00B23B05" w:rsidRPr="00B23B05">
        <w:t>u</w:t>
      </w:r>
      <w:r w:rsidRPr="00B23B05">
        <w:t xml:space="preserve"> Beroun, Husovo nám. 68,  </w:t>
      </w:r>
      <w:r w:rsidR="005F51A5" w:rsidRPr="00B23B05">
        <w:t xml:space="preserve">Beroun-Centrum, </w:t>
      </w:r>
      <w:r w:rsidRPr="00B23B05">
        <w:t xml:space="preserve">Beroun, </w:t>
      </w:r>
      <w:r w:rsidR="00B23B05" w:rsidRPr="00B23B05">
        <w:t xml:space="preserve">služebna Městské policie Beroun, </w:t>
      </w:r>
      <w:r w:rsidRPr="00B23B05">
        <w:t>přístup ke služebně z ulice Na Příkopě, tel. 311 625 235, nebo tísňové číslo městské policie 156.</w:t>
      </w:r>
    </w:p>
    <w:p w14:paraId="6063927E" w14:textId="77777777" w:rsidR="00CD2D5C" w:rsidRPr="00E170FC" w:rsidRDefault="00CD2D5C" w:rsidP="00CD2D5C">
      <w:pPr>
        <w:pStyle w:val="Zkladntext"/>
        <w:tabs>
          <w:tab w:val="left" w:pos="284"/>
        </w:tabs>
        <w:jc w:val="both"/>
        <w:rPr>
          <w:sz w:val="20"/>
        </w:rPr>
      </w:pPr>
    </w:p>
    <w:p w14:paraId="66F7C709" w14:textId="68711131" w:rsidR="00CD2D5C" w:rsidRDefault="00CD2D5C" w:rsidP="00CD2D5C">
      <w:pPr>
        <w:pStyle w:val="Zkladntext"/>
        <w:numPr>
          <w:ilvl w:val="0"/>
          <w:numId w:val="6"/>
        </w:numPr>
        <w:tabs>
          <w:tab w:val="num" w:pos="426"/>
        </w:tabs>
        <w:ind w:left="426" w:hanging="426"/>
        <w:jc w:val="both"/>
      </w:pPr>
      <w:r>
        <w:t>Další místo pro hlášení požárů, které je trvale označeno tabulkou „Zde hlaste požár“, nebo symbolem telefonního čísla 150 nebo 112: HZS Středočeského kraje, územní odbor Beroun, Pod Studánkou 1258, tel</w:t>
      </w:r>
      <w:r w:rsidRPr="00CD2D5C">
        <w:rPr>
          <w:shd w:val="clear" w:color="auto" w:fill="FFFFFF" w:themeFill="background1"/>
        </w:rPr>
        <w:t>.</w:t>
      </w:r>
      <w:r>
        <w:rPr>
          <w:shd w:val="clear" w:color="auto" w:fill="FFFFFF" w:themeFill="background1"/>
        </w:rPr>
        <w:t xml:space="preserve"> 950 841 011,</w:t>
      </w:r>
      <w:r w:rsidRPr="00CD2D5C">
        <w:rPr>
          <w:shd w:val="clear" w:color="auto" w:fill="FFFFFF" w:themeFill="background1"/>
        </w:rPr>
        <w:t xml:space="preserve"> tísňové číslo 150</w:t>
      </w:r>
      <w:r>
        <w:t xml:space="preserve"> nebo 112, které je zabezpečeno operátory krajského operačního a informačního střediska (dále jen KOIS) HZS Středočeského kraje se sídlem v Kladně.</w:t>
      </w:r>
    </w:p>
    <w:p w14:paraId="4A9B8740" w14:textId="77777777" w:rsidR="00CD2D5C" w:rsidRDefault="00CD2D5C" w:rsidP="00CD2D5C">
      <w:pPr>
        <w:pStyle w:val="Zkladntext"/>
        <w:tabs>
          <w:tab w:val="left" w:pos="284"/>
        </w:tabs>
        <w:jc w:val="both"/>
      </w:pPr>
    </w:p>
    <w:p w14:paraId="4BA07A11" w14:textId="77777777" w:rsidR="00CD2D5C" w:rsidRDefault="00CD2D5C" w:rsidP="00CD2D5C">
      <w:pPr>
        <w:pStyle w:val="Zkladntext"/>
        <w:numPr>
          <w:ilvl w:val="0"/>
          <w:numId w:val="6"/>
        </w:numPr>
        <w:tabs>
          <w:tab w:val="num" w:pos="426"/>
        </w:tabs>
        <w:ind w:left="426" w:hanging="426"/>
        <w:jc w:val="both"/>
      </w:pPr>
      <w:r>
        <w:lastRenderedPageBreak/>
        <w:t>K ohlášení požáru na tísňové číslo 150 nebo 112, může být bezplatně použit každý veřejný telefonní automat, pevná linka nebo mobilní telefon. Mobilní telefon lze použít pro volání na číslo 112 i bez podpory signálu vlastního operátora.</w:t>
      </w:r>
    </w:p>
    <w:p w14:paraId="192ECAE3" w14:textId="77777777" w:rsidR="00CD2D5C" w:rsidRDefault="00CD2D5C" w:rsidP="00CD2D5C">
      <w:pPr>
        <w:pStyle w:val="Zkladntext"/>
        <w:tabs>
          <w:tab w:val="left" w:pos="284"/>
        </w:tabs>
        <w:jc w:val="both"/>
      </w:pPr>
    </w:p>
    <w:p w14:paraId="332A2A93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Čl. 6</w:t>
      </w:r>
    </w:p>
    <w:p w14:paraId="73B02782" w14:textId="438CA869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 xml:space="preserve">Způsob vyhlášení požárního poplachu </w:t>
      </w:r>
    </w:p>
    <w:p w14:paraId="47E8ABD3" w14:textId="77777777" w:rsidR="00CD2D5C" w:rsidRPr="00B23B05" w:rsidRDefault="00CD2D5C" w:rsidP="00CD2D5C">
      <w:pPr>
        <w:pStyle w:val="Zkladntext"/>
        <w:jc w:val="center"/>
        <w:rPr>
          <w:sz w:val="16"/>
          <w:szCs w:val="16"/>
        </w:rPr>
      </w:pPr>
    </w:p>
    <w:p w14:paraId="4E89C91B" w14:textId="77777777" w:rsidR="00B16557" w:rsidRDefault="00CD2D5C" w:rsidP="00B23B05">
      <w:pPr>
        <w:pStyle w:val="Zkladntext"/>
        <w:numPr>
          <w:ilvl w:val="0"/>
          <w:numId w:val="7"/>
        </w:numPr>
        <w:tabs>
          <w:tab w:val="num" w:pos="426"/>
        </w:tabs>
        <w:spacing w:after="120"/>
        <w:ind w:left="425" w:hanging="425"/>
        <w:jc w:val="both"/>
      </w:pPr>
      <w:r>
        <w:t>Vyhlášení požárního poplachu se provádí</w:t>
      </w:r>
      <w:r w:rsidR="00B16557">
        <w:t>:</w:t>
      </w:r>
    </w:p>
    <w:p w14:paraId="59C9E205" w14:textId="7AE3AC45" w:rsidR="00B16557" w:rsidRDefault="00CD2D5C" w:rsidP="00B16557">
      <w:pPr>
        <w:pStyle w:val="Zkladntext"/>
        <w:numPr>
          <w:ilvl w:val="0"/>
          <w:numId w:val="16"/>
        </w:numPr>
        <w:spacing w:after="120"/>
        <w:ind w:left="850" w:hanging="425"/>
        <w:jc w:val="both"/>
      </w:pPr>
      <w:r>
        <w:t xml:space="preserve">z KOIS HZS Středočeského kraje signálem „POŽÁRNÍ POPLACH“, který je vyhlašován přerušovaným tónem sirény po dobu jedné minuty (25 sec. tón – 10 sec. pauza – 25 sec. tón), nebo </w:t>
      </w:r>
    </w:p>
    <w:p w14:paraId="44149265" w14:textId="5468F972" w:rsidR="00CD2D5C" w:rsidRDefault="00CD2D5C" w:rsidP="00B16557">
      <w:pPr>
        <w:pStyle w:val="Zkladntext"/>
        <w:numPr>
          <w:ilvl w:val="0"/>
          <w:numId w:val="16"/>
        </w:numPr>
        <w:ind w:left="851" w:hanging="425"/>
        <w:jc w:val="both"/>
      </w:pPr>
      <w:r>
        <w:t>na žádost KOIS HZS Středočeského kraje městským rozhlasem: signálem „POŽÁRNÍ POPLACH“, nahrávkou zvuku elektronické sirény (napodobuje hlas trubky troubící tón „HO – ŘÍ“, „HO – ŘÍ“) po dobu jedné minuty (je jednoznačný a nezaměnitelný s jinými signály) a verbální informací „požární poplach“.</w:t>
      </w:r>
    </w:p>
    <w:p w14:paraId="6441173D" w14:textId="77777777" w:rsidR="00CD2D5C" w:rsidRPr="00B23B05" w:rsidRDefault="00CD2D5C" w:rsidP="00CD2D5C">
      <w:pPr>
        <w:pStyle w:val="Zkladntext"/>
        <w:jc w:val="both"/>
        <w:rPr>
          <w:sz w:val="20"/>
        </w:rPr>
      </w:pPr>
    </w:p>
    <w:p w14:paraId="3025643D" w14:textId="77777777" w:rsidR="00CD2D5C" w:rsidRDefault="00CD2D5C" w:rsidP="00CD2D5C">
      <w:pPr>
        <w:pStyle w:val="Zkladntext"/>
        <w:numPr>
          <w:ilvl w:val="0"/>
          <w:numId w:val="7"/>
        </w:numPr>
        <w:tabs>
          <w:tab w:val="num" w:pos="426"/>
        </w:tabs>
        <w:ind w:left="426" w:hanging="426"/>
        <w:jc w:val="both"/>
      </w:pPr>
      <w:r>
        <w:t>V případě poruchy technických zařízení pro vyhlášení požárního poplachu se požární poplach ve městě vyhlašuje požárními vozidly HZS, nebo na žádost KOIS HZS Středočeského kraje ručním megafonem nebo megafonem z auta Městské policie Beroun, Policie ČR, nebo vozidel záchranné služby.</w:t>
      </w:r>
    </w:p>
    <w:p w14:paraId="5BD65407" w14:textId="77777777" w:rsidR="00E56319" w:rsidRDefault="00E56319" w:rsidP="00E15FE5">
      <w:pPr>
        <w:pStyle w:val="Zkladntext"/>
        <w:rPr>
          <w:b/>
        </w:rPr>
      </w:pPr>
    </w:p>
    <w:p w14:paraId="3E26F704" w14:textId="15BF02AD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Čl. 7</w:t>
      </w:r>
    </w:p>
    <w:p w14:paraId="77DF290B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 xml:space="preserve">Seznam sil a prostředků jednotek požární ochrany </w:t>
      </w:r>
    </w:p>
    <w:p w14:paraId="47368DF8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z Požárního poplachového plánu kraje</w:t>
      </w:r>
    </w:p>
    <w:p w14:paraId="12F1506B" w14:textId="77777777" w:rsidR="00CD2D5C" w:rsidRPr="00B23B05" w:rsidRDefault="00CD2D5C" w:rsidP="00CD2D5C">
      <w:pPr>
        <w:pStyle w:val="Zkladntext"/>
        <w:jc w:val="center"/>
        <w:rPr>
          <w:sz w:val="16"/>
          <w:szCs w:val="16"/>
        </w:rPr>
      </w:pPr>
    </w:p>
    <w:p w14:paraId="700E6319" w14:textId="2E3279E7" w:rsidR="00CD2D5C" w:rsidRDefault="00CD2D5C" w:rsidP="00CD2D5C">
      <w:pPr>
        <w:pStyle w:val="Zkladntext"/>
        <w:numPr>
          <w:ilvl w:val="0"/>
          <w:numId w:val="8"/>
        </w:numPr>
        <w:tabs>
          <w:tab w:val="num" w:pos="426"/>
        </w:tabs>
        <w:ind w:left="426" w:hanging="426"/>
        <w:jc w:val="both"/>
      </w:pPr>
      <w:r>
        <w:t xml:space="preserve">Seznam sil a prostředků jednotek požární ochrany určených pro město Beroun podle výpisu z Požárního poplachového plánu Středočeského kraje je </w:t>
      </w:r>
      <w:r w:rsidR="002519B9">
        <w:t xml:space="preserve">uveden </w:t>
      </w:r>
      <w:r>
        <w:t>v příloze č. 4</w:t>
      </w:r>
      <w:r w:rsidR="002519B9">
        <w:t xml:space="preserve"> vyhlášky</w:t>
      </w:r>
      <w:r>
        <w:t>.</w:t>
      </w:r>
    </w:p>
    <w:p w14:paraId="2425339E" w14:textId="77777777" w:rsidR="00CD2D5C" w:rsidRDefault="00CD2D5C" w:rsidP="00CD2D5C">
      <w:pPr>
        <w:pStyle w:val="Zkladntext"/>
        <w:jc w:val="both"/>
      </w:pPr>
    </w:p>
    <w:p w14:paraId="4239F7E9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Čl. 8</w:t>
      </w:r>
    </w:p>
    <w:p w14:paraId="44E8725F" w14:textId="77777777" w:rsidR="00CD2D5C" w:rsidRDefault="00CD2D5C" w:rsidP="00CD2D5C">
      <w:pPr>
        <w:pStyle w:val="Zkladntext"/>
        <w:jc w:val="center"/>
        <w:rPr>
          <w:b/>
        </w:rPr>
      </w:pPr>
      <w:r>
        <w:rPr>
          <w:b/>
        </w:rPr>
        <w:t>Závěrečná a zrušovací ustanovení</w:t>
      </w:r>
    </w:p>
    <w:p w14:paraId="2478805A" w14:textId="77777777" w:rsidR="00CD2D5C" w:rsidRPr="00B23B05" w:rsidRDefault="00CD2D5C" w:rsidP="00CD2D5C">
      <w:pPr>
        <w:pStyle w:val="Zkladntext"/>
        <w:jc w:val="center"/>
        <w:rPr>
          <w:sz w:val="16"/>
          <w:szCs w:val="16"/>
        </w:rPr>
      </w:pPr>
    </w:p>
    <w:p w14:paraId="3DE0CE5E" w14:textId="77777777" w:rsidR="00CD2D5C" w:rsidRDefault="00CD2D5C" w:rsidP="00CD2D5C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sz w:val="24"/>
        </w:rPr>
      </w:pPr>
      <w:r>
        <w:rPr>
          <w:sz w:val="24"/>
        </w:rPr>
        <w:t>Jednotlivá ustanovení této vyhlášky nenahrazují povinnosti fyzických a právnických osob stanovené zvláštními právními předpisy, pokud se na tyto povinnosti zvláštní právní předpisy vztahují.</w:t>
      </w:r>
    </w:p>
    <w:p w14:paraId="7459C589" w14:textId="77777777" w:rsidR="00CD2D5C" w:rsidRPr="00B23B05" w:rsidRDefault="00CD2D5C" w:rsidP="00CD2D5C">
      <w:pPr>
        <w:jc w:val="both"/>
      </w:pPr>
    </w:p>
    <w:p w14:paraId="32FC0D5C" w14:textId="4E84B6A3" w:rsidR="00CD2D5C" w:rsidRDefault="00CD2D5C" w:rsidP="00CD2D5C">
      <w:pPr>
        <w:pStyle w:val="Zkladntext"/>
        <w:numPr>
          <w:ilvl w:val="0"/>
          <w:numId w:val="9"/>
        </w:numPr>
        <w:tabs>
          <w:tab w:val="num" w:pos="426"/>
        </w:tabs>
        <w:ind w:left="426" w:hanging="426"/>
        <w:jc w:val="both"/>
      </w:pPr>
      <w:r>
        <w:t xml:space="preserve">Touto vyhláškou se ruší </w:t>
      </w:r>
      <w:r w:rsidR="00161F6F">
        <w:t xml:space="preserve">Obecně závazná vyhláška č. 2/2006, </w:t>
      </w:r>
      <w:r>
        <w:t xml:space="preserve">Požární řád města Beroun, </w:t>
      </w:r>
      <w:r w:rsidR="00B23B05">
        <w:br/>
      </w:r>
      <w:r w:rsidR="00BA44E8">
        <w:t xml:space="preserve">ze dne </w:t>
      </w:r>
      <w:r w:rsidR="00584881">
        <w:t>9. 5. 20</w:t>
      </w:r>
      <w:r w:rsidR="00AC1E76">
        <w:t>0</w:t>
      </w:r>
      <w:r w:rsidR="00584881">
        <w:t>6</w:t>
      </w:r>
      <w:r w:rsidR="00BA44E8">
        <w:t>.</w:t>
      </w:r>
    </w:p>
    <w:p w14:paraId="0A994E2E" w14:textId="77777777" w:rsidR="00CD2D5C" w:rsidRDefault="00CD2D5C" w:rsidP="00CD2D5C">
      <w:pPr>
        <w:pStyle w:val="Zkladntext"/>
        <w:jc w:val="both"/>
      </w:pPr>
    </w:p>
    <w:p w14:paraId="34B1281B" w14:textId="77777777" w:rsidR="00CF5762" w:rsidRPr="00CF5762" w:rsidRDefault="00CF5762" w:rsidP="00CF5762">
      <w:pPr>
        <w:pStyle w:val="Zkladntext"/>
        <w:jc w:val="center"/>
        <w:rPr>
          <w:b/>
        </w:rPr>
      </w:pPr>
      <w:r w:rsidRPr="00CF5762">
        <w:rPr>
          <w:b/>
        </w:rPr>
        <w:t>Čl. 9</w:t>
      </w:r>
    </w:p>
    <w:p w14:paraId="0AA2B10A" w14:textId="5069A08B" w:rsidR="00CD2D5C" w:rsidRPr="00CF5762" w:rsidRDefault="00CF5762" w:rsidP="00CF5762">
      <w:pPr>
        <w:pStyle w:val="Zkladntext"/>
        <w:jc w:val="center"/>
        <w:rPr>
          <w:b/>
        </w:rPr>
      </w:pPr>
      <w:r w:rsidRPr="00CF5762">
        <w:rPr>
          <w:b/>
        </w:rPr>
        <w:t>Účinnost</w:t>
      </w:r>
    </w:p>
    <w:p w14:paraId="20880B78" w14:textId="77777777" w:rsidR="00CF5762" w:rsidRPr="00B23B05" w:rsidRDefault="00CF5762" w:rsidP="00161F6F">
      <w:pPr>
        <w:pStyle w:val="Zkladntext"/>
        <w:ind w:left="360"/>
        <w:jc w:val="center"/>
        <w:rPr>
          <w:b/>
          <w:sz w:val="16"/>
          <w:szCs w:val="16"/>
        </w:rPr>
      </w:pPr>
    </w:p>
    <w:p w14:paraId="24D8A4B6" w14:textId="60905893" w:rsidR="00161F6F" w:rsidRPr="00CF5762" w:rsidRDefault="00CF5762" w:rsidP="00CF5762">
      <w:pPr>
        <w:pStyle w:val="Zkladntext"/>
        <w:jc w:val="both"/>
        <w:rPr>
          <w:szCs w:val="24"/>
        </w:rPr>
      </w:pPr>
      <w:r w:rsidRPr="00CF5762">
        <w:rPr>
          <w:szCs w:val="24"/>
        </w:rPr>
        <w:t xml:space="preserve">Tato vyhláška nabývá účinnosti </w:t>
      </w:r>
      <w:r w:rsidR="007E7504">
        <w:rPr>
          <w:szCs w:val="24"/>
        </w:rPr>
        <w:t>dne 7</w:t>
      </w:r>
      <w:r w:rsidR="00B23B05">
        <w:rPr>
          <w:szCs w:val="24"/>
        </w:rPr>
        <w:t xml:space="preserve">. </w:t>
      </w:r>
      <w:r w:rsidR="007E7504">
        <w:rPr>
          <w:szCs w:val="24"/>
        </w:rPr>
        <w:t>10</w:t>
      </w:r>
      <w:r w:rsidR="00B23B05">
        <w:rPr>
          <w:szCs w:val="24"/>
        </w:rPr>
        <w:t>. 2024.</w:t>
      </w:r>
    </w:p>
    <w:p w14:paraId="24D6FA5B" w14:textId="77777777" w:rsidR="00161F6F" w:rsidRPr="00286076" w:rsidRDefault="00161F6F" w:rsidP="00161F6F">
      <w:pPr>
        <w:pStyle w:val="Zkladntext"/>
        <w:ind w:left="360"/>
        <w:jc w:val="center"/>
        <w:rPr>
          <w:rFonts w:ascii="Arial" w:hAnsi="Arial" w:cs="Arial"/>
        </w:rPr>
      </w:pPr>
    </w:p>
    <w:p w14:paraId="664F3951" w14:textId="77777777" w:rsidR="00161F6F" w:rsidRDefault="00161F6F" w:rsidP="00161F6F">
      <w:pPr>
        <w:pStyle w:val="Zkladntext"/>
        <w:ind w:left="360"/>
        <w:jc w:val="center"/>
        <w:rPr>
          <w:rFonts w:ascii="Arial" w:hAnsi="Arial" w:cs="Arial"/>
          <w:b/>
        </w:rPr>
      </w:pPr>
    </w:p>
    <w:p w14:paraId="0856C47A" w14:textId="77777777" w:rsidR="00161F6F" w:rsidRDefault="00161F6F" w:rsidP="00161F6F">
      <w:pPr>
        <w:pStyle w:val="Zkladntext"/>
        <w:ind w:left="360"/>
        <w:jc w:val="center"/>
        <w:rPr>
          <w:rFonts w:ascii="Arial" w:hAnsi="Arial" w:cs="Arial"/>
          <w:b/>
        </w:rPr>
      </w:pPr>
    </w:p>
    <w:p w14:paraId="7A9FF832" w14:textId="77777777" w:rsidR="00161F6F" w:rsidRPr="00B52111" w:rsidRDefault="00161F6F" w:rsidP="00161F6F">
      <w:pPr>
        <w:jc w:val="both"/>
        <w:rPr>
          <w:rFonts w:ascii="Arial" w:hAnsi="Arial" w:cs="Arial"/>
          <w:sz w:val="24"/>
        </w:rPr>
      </w:pPr>
    </w:p>
    <w:p w14:paraId="6601A2E1" w14:textId="77777777" w:rsidR="00161F6F" w:rsidRPr="00CF5762" w:rsidRDefault="00161F6F" w:rsidP="00161F6F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</w:rPr>
        <w:t xml:space="preserve"> </w:t>
      </w:r>
    </w:p>
    <w:p w14:paraId="67D2705F" w14:textId="39E804DE" w:rsidR="00161F6F" w:rsidRPr="00CF5762" w:rsidRDefault="00F91D5A" w:rsidP="00161F6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Mgr. Dušan Tomčo</w:t>
      </w:r>
      <w:r w:rsidR="00161F6F" w:rsidRPr="00CF5762">
        <w:rPr>
          <w:sz w:val="24"/>
          <w:szCs w:val="24"/>
        </w:rPr>
        <w:t xml:space="preserve"> </w:t>
      </w:r>
      <w:r w:rsidR="00A26E8F">
        <w:rPr>
          <w:sz w:val="24"/>
          <w:szCs w:val="24"/>
        </w:rPr>
        <w:t>v.r.</w:t>
      </w:r>
      <w:r w:rsidR="00161F6F" w:rsidRPr="00CF5762">
        <w:rPr>
          <w:sz w:val="24"/>
          <w:szCs w:val="24"/>
        </w:rPr>
        <w:t xml:space="preserve"> </w:t>
      </w:r>
      <w:r w:rsidR="00161F6F" w:rsidRPr="00CF5762">
        <w:rPr>
          <w:sz w:val="24"/>
          <w:szCs w:val="24"/>
        </w:rPr>
        <w:tab/>
      </w:r>
      <w:r w:rsidR="00161F6F" w:rsidRPr="00CF5762">
        <w:rPr>
          <w:sz w:val="24"/>
          <w:szCs w:val="24"/>
        </w:rPr>
        <w:tab/>
      </w:r>
      <w:r w:rsidR="00161F6F" w:rsidRPr="00CF5762">
        <w:rPr>
          <w:sz w:val="24"/>
          <w:szCs w:val="24"/>
        </w:rPr>
        <w:tab/>
        <w:t xml:space="preserve">              </w:t>
      </w:r>
      <w:r w:rsidR="00CF5762">
        <w:rPr>
          <w:sz w:val="24"/>
          <w:szCs w:val="24"/>
        </w:rPr>
        <w:t xml:space="preserve">              </w:t>
      </w:r>
      <w:r w:rsidR="00161F6F" w:rsidRPr="00CF5762">
        <w:rPr>
          <w:sz w:val="24"/>
          <w:szCs w:val="24"/>
        </w:rPr>
        <w:t xml:space="preserve">RNDr. Soňa Chalupová </w:t>
      </w:r>
      <w:r w:rsidR="00A26E8F">
        <w:rPr>
          <w:sz w:val="24"/>
          <w:szCs w:val="24"/>
        </w:rPr>
        <w:t>v.r.</w:t>
      </w:r>
    </w:p>
    <w:p w14:paraId="0F2DD62A" w14:textId="4AB41D67" w:rsidR="00161F6F" w:rsidRPr="00CF5762" w:rsidRDefault="00161F6F" w:rsidP="00161F6F">
      <w:pPr>
        <w:ind w:firstLine="426"/>
        <w:jc w:val="both"/>
        <w:rPr>
          <w:sz w:val="24"/>
          <w:szCs w:val="24"/>
        </w:rPr>
      </w:pPr>
      <w:r w:rsidRPr="00CF5762">
        <w:rPr>
          <w:sz w:val="24"/>
          <w:szCs w:val="24"/>
        </w:rPr>
        <w:t xml:space="preserve">  </w:t>
      </w:r>
      <w:r w:rsidR="00A26E8F">
        <w:rPr>
          <w:sz w:val="24"/>
          <w:szCs w:val="24"/>
        </w:rPr>
        <w:t xml:space="preserve">       </w:t>
      </w:r>
      <w:r w:rsidRPr="00CF5762">
        <w:rPr>
          <w:sz w:val="24"/>
          <w:szCs w:val="24"/>
        </w:rPr>
        <w:t xml:space="preserve"> místostarosta</w:t>
      </w:r>
      <w:r w:rsidRPr="00CF5762">
        <w:rPr>
          <w:sz w:val="24"/>
          <w:szCs w:val="24"/>
        </w:rPr>
        <w:tab/>
      </w:r>
      <w:r w:rsidRPr="00CF5762">
        <w:rPr>
          <w:sz w:val="24"/>
          <w:szCs w:val="24"/>
        </w:rPr>
        <w:tab/>
      </w:r>
      <w:r w:rsidRPr="00CF5762">
        <w:rPr>
          <w:sz w:val="24"/>
          <w:szCs w:val="24"/>
        </w:rPr>
        <w:tab/>
      </w:r>
      <w:r w:rsidRPr="00CF5762">
        <w:rPr>
          <w:sz w:val="24"/>
          <w:szCs w:val="24"/>
        </w:rPr>
        <w:tab/>
      </w:r>
      <w:r w:rsidRPr="00CF5762">
        <w:rPr>
          <w:sz w:val="24"/>
          <w:szCs w:val="24"/>
        </w:rPr>
        <w:tab/>
        <w:t xml:space="preserve">          </w:t>
      </w:r>
      <w:bookmarkStart w:id="1" w:name="_GoBack"/>
      <w:bookmarkEnd w:id="1"/>
      <w:r w:rsidRPr="00CF5762">
        <w:rPr>
          <w:sz w:val="24"/>
          <w:szCs w:val="24"/>
        </w:rPr>
        <w:t xml:space="preserve">          starostka </w:t>
      </w:r>
    </w:p>
    <w:p w14:paraId="6C7DC114" w14:textId="77777777" w:rsidR="00161F6F" w:rsidRPr="00B52111" w:rsidRDefault="00161F6F" w:rsidP="00161F6F">
      <w:pPr>
        <w:rPr>
          <w:rFonts w:ascii="Arial" w:hAnsi="Arial" w:cs="Arial"/>
          <w:i/>
        </w:rPr>
      </w:pPr>
    </w:p>
    <w:p w14:paraId="2F650278" w14:textId="77777777" w:rsidR="00161F6F" w:rsidRDefault="00161F6F" w:rsidP="00161F6F">
      <w:pPr>
        <w:rPr>
          <w:rFonts w:ascii="Arial" w:hAnsi="Arial" w:cs="Arial"/>
          <w:i/>
        </w:rPr>
      </w:pPr>
    </w:p>
    <w:p w14:paraId="3896D853" w14:textId="77777777" w:rsidR="00161F6F" w:rsidRDefault="00161F6F" w:rsidP="00CD2D5C">
      <w:pPr>
        <w:pStyle w:val="Zkladntext"/>
        <w:jc w:val="both"/>
      </w:pPr>
    </w:p>
    <w:p w14:paraId="7AAC2269" w14:textId="77777777" w:rsidR="00CD2D5C" w:rsidRDefault="00CD2D5C" w:rsidP="00B23B05">
      <w:pPr>
        <w:pStyle w:val="Zkladntext"/>
        <w:jc w:val="both"/>
        <w:rPr>
          <w:b/>
          <w:bCs/>
          <w:highlight w:val="yellow"/>
        </w:rPr>
      </w:pPr>
    </w:p>
    <w:p w14:paraId="655E00D0" w14:textId="77777777" w:rsidR="00CD2D5C" w:rsidRDefault="00CD2D5C" w:rsidP="00B23B05">
      <w:pPr>
        <w:pStyle w:val="Zkladntext"/>
        <w:jc w:val="both"/>
        <w:rPr>
          <w:b/>
          <w:bCs/>
          <w:highlight w:val="yellow"/>
        </w:rPr>
      </w:pPr>
    </w:p>
    <w:p w14:paraId="08B12A80" w14:textId="37919560" w:rsidR="00D702B0" w:rsidRDefault="00CD2D5C" w:rsidP="00E43E6F">
      <w:pPr>
        <w:pStyle w:val="Zkladntext"/>
        <w:jc w:val="both"/>
        <w:rPr>
          <w:b/>
          <w:bCs/>
        </w:rPr>
      </w:pPr>
      <w:r w:rsidRPr="00E43E6F">
        <w:rPr>
          <w:b/>
          <w:bCs/>
        </w:rPr>
        <w:lastRenderedPageBreak/>
        <w:t>Příloha č. 1</w:t>
      </w:r>
      <w:r w:rsidR="005F51A5">
        <w:rPr>
          <w:b/>
          <w:bCs/>
        </w:rPr>
        <w:t xml:space="preserve"> obecně závazné vyhlášky č. </w:t>
      </w:r>
      <w:r w:rsidR="00F91D5A">
        <w:rPr>
          <w:b/>
          <w:bCs/>
        </w:rPr>
        <w:t>8</w:t>
      </w:r>
      <w:r w:rsidR="005F51A5">
        <w:rPr>
          <w:b/>
          <w:bCs/>
        </w:rPr>
        <w:t>/2024</w:t>
      </w:r>
      <w:r w:rsidRPr="00E43E6F">
        <w:rPr>
          <w:b/>
          <w:bCs/>
        </w:rPr>
        <w:tab/>
      </w:r>
    </w:p>
    <w:p w14:paraId="78F1997A" w14:textId="77777777" w:rsidR="005F51A5" w:rsidRDefault="005F51A5" w:rsidP="00E43E6F">
      <w:pPr>
        <w:pStyle w:val="Zkladntext"/>
        <w:jc w:val="both"/>
        <w:rPr>
          <w:b/>
          <w:bCs/>
        </w:rPr>
      </w:pPr>
    </w:p>
    <w:p w14:paraId="38A383FB" w14:textId="428BCFD6" w:rsidR="00CD2D5C" w:rsidRPr="005F0F88" w:rsidRDefault="00CD2D5C" w:rsidP="00E43E6F">
      <w:pPr>
        <w:pStyle w:val="Zkladntext"/>
        <w:jc w:val="both"/>
        <w:rPr>
          <w:b/>
          <w:bCs/>
        </w:rPr>
      </w:pPr>
      <w:r w:rsidRPr="00E43E6F">
        <w:rPr>
          <w:b/>
          <w:bCs/>
        </w:rPr>
        <w:t>Seznam hydrantů využitelných pro požární účely</w:t>
      </w:r>
    </w:p>
    <w:p w14:paraId="740AF897" w14:textId="77777777" w:rsidR="00CD2D5C" w:rsidRDefault="00CD2D5C" w:rsidP="00CD2D5C">
      <w:pPr>
        <w:rPr>
          <w:sz w:val="24"/>
        </w:rPr>
      </w:pPr>
    </w:p>
    <w:tbl>
      <w:tblPr>
        <w:tblpPr w:leftFromText="141" w:rightFromText="141" w:vertAnchor="text" w:horzAnchor="margin" w:tblpXSpec="center" w:tblpY="9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4058"/>
        <w:gridCol w:w="1559"/>
        <w:gridCol w:w="1417"/>
        <w:gridCol w:w="1701"/>
      </w:tblGrid>
      <w:tr w:rsidR="00CD2D5C" w:rsidRPr="0049289F" w14:paraId="68C86E70" w14:textId="77777777" w:rsidTr="00F4471E">
        <w:trPr>
          <w:trHeight w:val="6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B2D6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Pořadí v mapě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B0DA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 xml:space="preserve">Adresa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97B9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9037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5910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Vlastník zdroje</w:t>
            </w:r>
          </w:p>
        </w:tc>
      </w:tr>
      <w:tr w:rsidR="00CD2D5C" w:rsidRPr="0049289F" w14:paraId="7EE9BDFB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9E4B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9AC2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Kollárova 1687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D386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-1052911,67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ADB9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-770917,92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5737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5ABECD23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40B0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9F8B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Ul. Tyršova 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57CA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-1053679,26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8E05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-769742,15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FAAD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5A96E020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9AB1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767B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Košťálkova 1351/1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2206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-1054028,3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3C1C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-771307,34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E8A5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08BC87BD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11D3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C291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Havlíčkova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F244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-1053351,79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0061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-769794,02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75BD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25E08BC6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1A5A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CD7B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Nerudova x Pod Vinicí 1324/35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B8E7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-1052604,56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723A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-770095,49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DBBB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0C447F1F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E18E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C805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U Přívozu 958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53EF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-1051545,33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FC39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-769139,56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EF0C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06290453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80FC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0A47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Hostímská 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319D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-1053397,67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3C8F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-768561,59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22B3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3F49DEE0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88B7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C6E5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V Zahradách 1174/2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71E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-1052667,18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8143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-769468,68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DF9A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49BC76F5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1F9A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23D2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Závodí, Větrná 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711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-1052880,03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09B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-768307,15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0472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2D3A5C1C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8445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4127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pod Litavou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5933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-1053459,03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BFE3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-769589,39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3072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1B489F1C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7B8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F481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Ul. Palouček 1708-1709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B75A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-1053419,64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E445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-771244,67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E61B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3484D006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AE0B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B0AB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Beroun, u Štiky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4D56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-1053188,89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C570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-768899,1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5ACA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241AC458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4B72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960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u Kauflandu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D679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-1053809,91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9755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-770287,44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5446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4CA5D2B8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1F50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1482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Švermova u Penny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DE8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-1053733,6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A61D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-771178,67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A684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47E02724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C299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34AF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Zavadilka, Pod Jarovem 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F3E5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-1054532,62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5542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-769843,92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A03C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4F5FCBFF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67F7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7168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Zavadilka, Želivského 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743B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-1054138,9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BFEB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-769524,3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74F5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  <w:tr w:rsidR="00CD2D5C" w:rsidRPr="0049289F" w14:paraId="535F2111" w14:textId="77777777" w:rsidTr="00F4471E">
        <w:trPr>
          <w:trHeight w:val="315"/>
        </w:trPr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CC2E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D2B0" w14:textId="77777777" w:rsidR="00CD2D5C" w:rsidRPr="00CF5762" w:rsidRDefault="00CD2D5C" w:rsidP="00F4471E">
            <w:pPr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Beroun areál VaK Beroun a.s.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279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-1052674,05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D010" w14:textId="77777777" w:rsidR="00CD2D5C" w:rsidRPr="00CF5762" w:rsidRDefault="00CD2D5C" w:rsidP="00F4471E">
            <w:pPr>
              <w:jc w:val="right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-769102,17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C310" w14:textId="77777777" w:rsidR="00CD2D5C" w:rsidRPr="00CF5762" w:rsidRDefault="00CD2D5C" w:rsidP="00F4471E">
            <w:pPr>
              <w:jc w:val="center"/>
              <w:rPr>
                <w:color w:val="000000"/>
                <w:sz w:val="24"/>
                <w:szCs w:val="24"/>
              </w:rPr>
            </w:pPr>
            <w:r w:rsidRPr="00CF5762">
              <w:rPr>
                <w:color w:val="000000"/>
                <w:sz w:val="24"/>
                <w:szCs w:val="24"/>
              </w:rPr>
              <w:t>VaK Beroun</w:t>
            </w:r>
          </w:p>
        </w:tc>
      </w:tr>
    </w:tbl>
    <w:p w14:paraId="0384645E" w14:textId="77777777" w:rsidR="00CD2D5C" w:rsidRDefault="00CD2D5C" w:rsidP="00CD2D5C">
      <w:pPr>
        <w:rPr>
          <w:sz w:val="24"/>
        </w:rPr>
      </w:pPr>
    </w:p>
    <w:p w14:paraId="090B1FCD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18BC3F57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2D88AEA3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79B6C198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3FA9F720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4D21A5F1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407DA501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5A1A8E08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5259386F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2692BE88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4309865B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07DABD01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03523867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35B31363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1B7BB682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71B0759A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24218670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6F402A1B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04A64F38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7881FC39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2DB60F1E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3C6EC7D7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00F56A10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61F28AF4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30C993C0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4035FB46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71F5940E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2460557B" w14:textId="250DA41C" w:rsidR="00D702B0" w:rsidRDefault="00D702B0" w:rsidP="00D702B0">
      <w:pPr>
        <w:pStyle w:val="Zkladntext"/>
        <w:jc w:val="both"/>
        <w:rPr>
          <w:b/>
          <w:bCs/>
        </w:rPr>
      </w:pPr>
      <w:r w:rsidRPr="00D702B0">
        <w:rPr>
          <w:b/>
          <w:bCs/>
        </w:rPr>
        <w:t xml:space="preserve">Příloha č. 2 </w:t>
      </w:r>
      <w:r>
        <w:rPr>
          <w:b/>
          <w:bCs/>
        </w:rPr>
        <w:t xml:space="preserve"> </w:t>
      </w:r>
      <w:r w:rsidR="005F51A5">
        <w:rPr>
          <w:b/>
          <w:bCs/>
        </w:rPr>
        <w:t xml:space="preserve">obecně závazné vyhlášky č. </w:t>
      </w:r>
      <w:r w:rsidR="00F91D5A">
        <w:rPr>
          <w:b/>
          <w:bCs/>
        </w:rPr>
        <w:t>8</w:t>
      </w:r>
      <w:r w:rsidR="005F51A5">
        <w:rPr>
          <w:b/>
          <w:bCs/>
        </w:rPr>
        <w:t>/2024</w:t>
      </w:r>
    </w:p>
    <w:p w14:paraId="119E146B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73EA4247" w14:textId="77777777" w:rsidR="00D702B0" w:rsidRPr="00D702B0" w:rsidRDefault="00D702B0" w:rsidP="00D702B0">
      <w:pPr>
        <w:pStyle w:val="Zkladntext"/>
        <w:jc w:val="both"/>
        <w:rPr>
          <w:b/>
          <w:bCs/>
        </w:rPr>
      </w:pPr>
      <w:r w:rsidRPr="00D702B0">
        <w:rPr>
          <w:b/>
          <w:bCs/>
        </w:rPr>
        <w:t xml:space="preserve">Plánek města Beroun s vyznačením odběrních míst vody z hydrantové sítě </w:t>
      </w:r>
    </w:p>
    <w:p w14:paraId="7B590E2F" w14:textId="7CFD8B8F" w:rsidR="00CD2D5C" w:rsidRPr="00D702B0" w:rsidRDefault="00D702B0" w:rsidP="00D702B0">
      <w:pPr>
        <w:pStyle w:val="Zkladntext"/>
        <w:jc w:val="both"/>
        <w:rPr>
          <w:b/>
          <w:bCs/>
        </w:rPr>
      </w:pPr>
      <w:r w:rsidRPr="00D702B0">
        <w:rPr>
          <w:b/>
          <w:bCs/>
        </w:rPr>
        <w:t>pro požární účely</w:t>
      </w:r>
    </w:p>
    <w:p w14:paraId="41DCE5CE" w14:textId="77777777" w:rsidR="00D702B0" w:rsidRDefault="00D702B0" w:rsidP="00D702B0">
      <w:pPr>
        <w:pStyle w:val="Zkladntext"/>
        <w:jc w:val="both"/>
        <w:rPr>
          <w:b/>
          <w:bCs/>
          <w:highlight w:val="yellow"/>
        </w:rPr>
      </w:pPr>
    </w:p>
    <w:p w14:paraId="202988E1" w14:textId="37F0C9B1" w:rsidR="00D702B0" w:rsidRDefault="00D702B0" w:rsidP="00D702B0">
      <w:pPr>
        <w:pStyle w:val="Zkladntext"/>
        <w:jc w:val="both"/>
        <w:rPr>
          <w:b/>
          <w:bCs/>
          <w:highlight w:val="yellow"/>
        </w:rPr>
      </w:pPr>
      <w:r w:rsidRPr="00D702B0">
        <w:rPr>
          <w:b/>
          <w:bCs/>
          <w:noProof/>
          <w:highlight w:val="yellow"/>
        </w:rPr>
        <w:drawing>
          <wp:inline distT="0" distB="0" distL="0" distR="0" wp14:anchorId="705476C2" wp14:editId="02DB182A">
            <wp:extent cx="5760720" cy="4057650"/>
            <wp:effectExtent l="0" t="0" r="0" b="0"/>
            <wp:docPr id="13923897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B10D" w14:textId="77777777" w:rsidR="00CD2D5C" w:rsidRDefault="00CD2D5C" w:rsidP="00CD2D5C">
      <w:pPr>
        <w:pStyle w:val="Zkladntext"/>
        <w:ind w:left="1418" w:hanging="1418"/>
        <w:jc w:val="both"/>
        <w:rPr>
          <w:b/>
          <w:bCs/>
          <w:highlight w:val="yellow"/>
        </w:rPr>
      </w:pPr>
    </w:p>
    <w:p w14:paraId="2BF46E04" w14:textId="2A3AC51F" w:rsidR="005D2AAE" w:rsidRDefault="005D2AAE"/>
    <w:p w14:paraId="5AB1C176" w14:textId="77777777" w:rsidR="00D702B0" w:rsidRDefault="00D702B0"/>
    <w:p w14:paraId="6E295AAA" w14:textId="77777777" w:rsidR="00D702B0" w:rsidRDefault="00D702B0"/>
    <w:p w14:paraId="57706C1E" w14:textId="77777777" w:rsidR="00D702B0" w:rsidRDefault="00D702B0"/>
    <w:p w14:paraId="3F0E0241" w14:textId="77777777" w:rsidR="00D702B0" w:rsidRDefault="00D702B0"/>
    <w:p w14:paraId="23DD84D3" w14:textId="77777777" w:rsidR="00D702B0" w:rsidRDefault="00D702B0"/>
    <w:p w14:paraId="3F8CBC95" w14:textId="77777777" w:rsidR="00D702B0" w:rsidRDefault="00D702B0"/>
    <w:p w14:paraId="3CF3734C" w14:textId="77777777" w:rsidR="00D702B0" w:rsidRDefault="00D702B0"/>
    <w:p w14:paraId="6E20B74E" w14:textId="77777777" w:rsidR="00D702B0" w:rsidRDefault="00D702B0"/>
    <w:p w14:paraId="40163794" w14:textId="77777777" w:rsidR="00D702B0" w:rsidRDefault="00D702B0"/>
    <w:p w14:paraId="6BCE3C26" w14:textId="77777777" w:rsidR="00D702B0" w:rsidRDefault="00D702B0"/>
    <w:p w14:paraId="617A301C" w14:textId="77777777" w:rsidR="00D702B0" w:rsidRDefault="00D702B0"/>
    <w:p w14:paraId="0B377949" w14:textId="77777777" w:rsidR="00D702B0" w:rsidRDefault="00D702B0"/>
    <w:p w14:paraId="7E5166A4" w14:textId="77777777" w:rsidR="00D702B0" w:rsidRDefault="00D702B0"/>
    <w:p w14:paraId="6D4D16A5" w14:textId="77777777" w:rsidR="00D702B0" w:rsidRDefault="00D702B0"/>
    <w:p w14:paraId="31280ED0" w14:textId="77777777" w:rsidR="00D702B0" w:rsidRDefault="00D702B0"/>
    <w:p w14:paraId="208425E0" w14:textId="77777777" w:rsidR="00D702B0" w:rsidRDefault="00D702B0"/>
    <w:p w14:paraId="0E08FCA2" w14:textId="77777777" w:rsidR="00D702B0" w:rsidRDefault="00D702B0"/>
    <w:p w14:paraId="21EE9CF9" w14:textId="77777777" w:rsidR="00D702B0" w:rsidRDefault="00D702B0"/>
    <w:p w14:paraId="1A8E92C8" w14:textId="77777777" w:rsidR="00D702B0" w:rsidRDefault="00D702B0"/>
    <w:p w14:paraId="5D0AF786" w14:textId="77777777" w:rsidR="00D702B0" w:rsidRDefault="00D702B0"/>
    <w:p w14:paraId="4C6FD64D" w14:textId="77777777" w:rsidR="00D702B0" w:rsidRDefault="00D702B0"/>
    <w:p w14:paraId="7CAAF1FA" w14:textId="77777777" w:rsidR="00E15FE5" w:rsidRDefault="00E15FE5"/>
    <w:p w14:paraId="5F0EAD7A" w14:textId="77777777" w:rsidR="00E15FE5" w:rsidRDefault="00E15FE5"/>
    <w:p w14:paraId="2250A72D" w14:textId="77777777" w:rsidR="00E15FE5" w:rsidRDefault="00E15FE5"/>
    <w:p w14:paraId="6DE7CB0C" w14:textId="77777777" w:rsidR="00E15FE5" w:rsidRDefault="00E15FE5"/>
    <w:p w14:paraId="03010121" w14:textId="77777777" w:rsidR="00E15FE5" w:rsidRDefault="00E15FE5"/>
    <w:p w14:paraId="51BA8C65" w14:textId="77777777" w:rsidR="00D702B0" w:rsidRDefault="00D702B0"/>
    <w:p w14:paraId="553FD2BA" w14:textId="006486E8" w:rsidR="00D54E0E" w:rsidRPr="005F51A5" w:rsidRDefault="00D702B0" w:rsidP="00D54E0E">
      <w:pPr>
        <w:rPr>
          <w:b/>
          <w:bCs/>
          <w:sz w:val="24"/>
          <w:szCs w:val="24"/>
        </w:rPr>
      </w:pPr>
      <w:bookmarkStart w:id="2" w:name="_Hlk174090958"/>
      <w:r w:rsidRPr="005F51A5">
        <w:rPr>
          <w:b/>
          <w:bCs/>
          <w:sz w:val="24"/>
          <w:szCs w:val="24"/>
        </w:rPr>
        <w:lastRenderedPageBreak/>
        <w:t xml:space="preserve">Příloha č. 3 </w:t>
      </w:r>
      <w:r w:rsidR="005F51A5" w:rsidRPr="005F51A5">
        <w:rPr>
          <w:b/>
          <w:bCs/>
          <w:sz w:val="24"/>
          <w:szCs w:val="24"/>
        </w:rPr>
        <w:t xml:space="preserve">obecně závazné vyhlášky č. </w:t>
      </w:r>
      <w:r w:rsidR="00F91D5A">
        <w:rPr>
          <w:b/>
          <w:bCs/>
          <w:sz w:val="24"/>
          <w:szCs w:val="24"/>
        </w:rPr>
        <w:t>8</w:t>
      </w:r>
      <w:r w:rsidR="005F51A5" w:rsidRPr="005F51A5">
        <w:rPr>
          <w:b/>
          <w:bCs/>
          <w:sz w:val="24"/>
          <w:szCs w:val="24"/>
        </w:rPr>
        <w:t>/2024</w:t>
      </w:r>
    </w:p>
    <w:p w14:paraId="31B8030C" w14:textId="77777777" w:rsidR="005F51A5" w:rsidRDefault="005F51A5" w:rsidP="00D702B0">
      <w:pPr>
        <w:pStyle w:val="Zkladntext"/>
        <w:jc w:val="both"/>
        <w:rPr>
          <w:b/>
          <w:bCs/>
        </w:rPr>
      </w:pPr>
    </w:p>
    <w:p w14:paraId="3E1C6258" w14:textId="568C08F0" w:rsidR="00D702B0" w:rsidRDefault="00D702B0" w:rsidP="00D702B0">
      <w:pPr>
        <w:pStyle w:val="Zkladntext"/>
        <w:jc w:val="both"/>
        <w:rPr>
          <w:b/>
          <w:bCs/>
        </w:rPr>
      </w:pPr>
      <w:r w:rsidRPr="00D702B0">
        <w:rPr>
          <w:b/>
          <w:bCs/>
        </w:rPr>
        <w:t>Plánek města Beroun s vyznačením zdrojů vody pro požární účely</w:t>
      </w:r>
    </w:p>
    <w:p w14:paraId="0E9D4026" w14:textId="77777777" w:rsidR="00CF5762" w:rsidRDefault="00CF5762" w:rsidP="00D702B0">
      <w:pPr>
        <w:pStyle w:val="Zkladntext"/>
        <w:jc w:val="both"/>
        <w:rPr>
          <w:b/>
          <w:bCs/>
        </w:rPr>
      </w:pPr>
    </w:p>
    <w:p w14:paraId="71EA0765" w14:textId="6BE12762" w:rsidR="00D54E0E" w:rsidRDefault="00D54E0E" w:rsidP="00D702B0">
      <w:pPr>
        <w:pStyle w:val="Zkladntext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37B0D52F" wp14:editId="15EF4C36">
            <wp:extent cx="5758815" cy="3074009"/>
            <wp:effectExtent l="0" t="0" r="0" b="0"/>
            <wp:docPr id="12344014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19740" name="Obrázek 162711974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5" r="2105"/>
                    <a:stretch/>
                  </pic:blipFill>
                  <pic:spPr bwMode="auto">
                    <a:xfrm>
                      <a:off x="0" y="0"/>
                      <a:ext cx="5764569" cy="3077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26197" w14:textId="0832640F" w:rsidR="00D54E0E" w:rsidRDefault="00D54E0E" w:rsidP="00D702B0">
      <w:pPr>
        <w:pStyle w:val="Zkladntext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0355145" wp14:editId="687B71EC">
            <wp:extent cx="5759225" cy="2954215"/>
            <wp:effectExtent l="0" t="0" r="0" b="0"/>
            <wp:docPr id="100702477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99518" name="Obrázek 104669951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2" t="22080" r="1094" b="-4542"/>
                    <a:stretch/>
                  </pic:blipFill>
                  <pic:spPr bwMode="auto">
                    <a:xfrm>
                      <a:off x="0" y="0"/>
                      <a:ext cx="5795194" cy="297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BEFB0" w14:textId="77777777" w:rsidR="00D54E0E" w:rsidRDefault="00D54E0E" w:rsidP="00D702B0">
      <w:pPr>
        <w:pStyle w:val="Zkladntext"/>
        <w:jc w:val="both"/>
        <w:rPr>
          <w:b/>
          <w:bCs/>
        </w:rPr>
      </w:pPr>
    </w:p>
    <w:p w14:paraId="21A717B5" w14:textId="77777777" w:rsidR="00D54E0E" w:rsidRDefault="00D54E0E" w:rsidP="00D702B0">
      <w:pPr>
        <w:pStyle w:val="Zkladntext"/>
        <w:jc w:val="both"/>
        <w:rPr>
          <w:b/>
          <w:bCs/>
        </w:rPr>
      </w:pPr>
    </w:p>
    <w:bookmarkEnd w:id="2"/>
    <w:p w14:paraId="1822F9A3" w14:textId="77777777" w:rsidR="00D54E0E" w:rsidRDefault="00D54E0E" w:rsidP="00D54E0E">
      <w:pPr>
        <w:rPr>
          <w:b/>
          <w:bCs/>
          <w:sz w:val="24"/>
        </w:rPr>
      </w:pPr>
    </w:p>
    <w:p w14:paraId="0ADBC8DE" w14:textId="77777777" w:rsidR="00D54E0E" w:rsidRDefault="00D54E0E" w:rsidP="00D54E0E">
      <w:pPr>
        <w:rPr>
          <w:b/>
          <w:bCs/>
          <w:sz w:val="24"/>
        </w:rPr>
      </w:pPr>
    </w:p>
    <w:p w14:paraId="4EF4FB7C" w14:textId="77777777" w:rsidR="00D54E0E" w:rsidRDefault="00D54E0E" w:rsidP="00D54E0E">
      <w:pPr>
        <w:rPr>
          <w:b/>
          <w:bCs/>
          <w:sz w:val="24"/>
        </w:rPr>
      </w:pPr>
    </w:p>
    <w:p w14:paraId="435EBF10" w14:textId="77777777" w:rsidR="00D54E0E" w:rsidRDefault="00D54E0E" w:rsidP="00D54E0E">
      <w:pPr>
        <w:rPr>
          <w:b/>
          <w:bCs/>
          <w:sz w:val="24"/>
        </w:rPr>
      </w:pPr>
    </w:p>
    <w:p w14:paraId="0E705B53" w14:textId="77777777" w:rsidR="00D54E0E" w:rsidRDefault="00D54E0E" w:rsidP="00D54E0E">
      <w:pPr>
        <w:rPr>
          <w:b/>
          <w:bCs/>
          <w:sz w:val="24"/>
        </w:rPr>
      </w:pPr>
    </w:p>
    <w:p w14:paraId="5C1BA4F4" w14:textId="77777777" w:rsidR="00D54E0E" w:rsidRDefault="00D54E0E" w:rsidP="00D54E0E">
      <w:pPr>
        <w:rPr>
          <w:b/>
          <w:bCs/>
          <w:sz w:val="24"/>
        </w:rPr>
      </w:pPr>
    </w:p>
    <w:p w14:paraId="6945B2F4" w14:textId="77777777" w:rsidR="00D54E0E" w:rsidRDefault="00D54E0E" w:rsidP="00D54E0E">
      <w:pPr>
        <w:rPr>
          <w:b/>
          <w:bCs/>
          <w:sz w:val="24"/>
        </w:rPr>
      </w:pPr>
    </w:p>
    <w:p w14:paraId="67AEDF5A" w14:textId="77777777" w:rsidR="00E15FE5" w:rsidRDefault="00E15FE5" w:rsidP="00D54E0E">
      <w:pPr>
        <w:rPr>
          <w:b/>
          <w:bCs/>
          <w:sz w:val="24"/>
        </w:rPr>
      </w:pPr>
    </w:p>
    <w:p w14:paraId="421E7AA8" w14:textId="77777777" w:rsidR="00E15FE5" w:rsidRDefault="00E15FE5" w:rsidP="00D54E0E">
      <w:pPr>
        <w:rPr>
          <w:b/>
          <w:bCs/>
          <w:sz w:val="24"/>
        </w:rPr>
      </w:pPr>
    </w:p>
    <w:p w14:paraId="0A4FF24E" w14:textId="77777777" w:rsidR="00E15FE5" w:rsidRDefault="00E15FE5" w:rsidP="00D54E0E">
      <w:pPr>
        <w:rPr>
          <w:b/>
          <w:bCs/>
          <w:sz w:val="24"/>
        </w:rPr>
      </w:pPr>
    </w:p>
    <w:p w14:paraId="40F94A6B" w14:textId="77777777" w:rsidR="00D54E0E" w:rsidRDefault="00D54E0E" w:rsidP="00D54E0E">
      <w:pPr>
        <w:rPr>
          <w:b/>
          <w:bCs/>
          <w:sz w:val="24"/>
        </w:rPr>
      </w:pPr>
    </w:p>
    <w:p w14:paraId="02C614D9" w14:textId="77777777" w:rsidR="00D54E0E" w:rsidRDefault="00D54E0E" w:rsidP="00D54E0E">
      <w:pPr>
        <w:rPr>
          <w:b/>
          <w:bCs/>
          <w:sz w:val="24"/>
        </w:rPr>
      </w:pPr>
    </w:p>
    <w:p w14:paraId="044B54F8" w14:textId="77777777" w:rsidR="00D54E0E" w:rsidRDefault="00D54E0E" w:rsidP="00D54E0E">
      <w:pPr>
        <w:rPr>
          <w:b/>
          <w:bCs/>
          <w:sz w:val="24"/>
        </w:rPr>
      </w:pPr>
    </w:p>
    <w:p w14:paraId="45C0127F" w14:textId="7F428ADC" w:rsidR="00715943" w:rsidRPr="005F51A5" w:rsidRDefault="00715943" w:rsidP="00D54E0E">
      <w:pPr>
        <w:rPr>
          <w:sz w:val="24"/>
          <w:szCs w:val="24"/>
        </w:rPr>
      </w:pPr>
      <w:r w:rsidRPr="005F51A5">
        <w:rPr>
          <w:b/>
          <w:bCs/>
          <w:sz w:val="24"/>
          <w:szCs w:val="24"/>
        </w:rPr>
        <w:lastRenderedPageBreak/>
        <w:t>Příloha č. 4</w:t>
      </w:r>
      <w:r w:rsidR="005F51A5" w:rsidRPr="005F51A5">
        <w:rPr>
          <w:b/>
          <w:bCs/>
          <w:sz w:val="24"/>
          <w:szCs w:val="24"/>
        </w:rPr>
        <w:t xml:space="preserve"> obecně závazné vyhlášky č. </w:t>
      </w:r>
      <w:r w:rsidR="00F91D5A">
        <w:rPr>
          <w:b/>
          <w:bCs/>
          <w:sz w:val="24"/>
          <w:szCs w:val="24"/>
        </w:rPr>
        <w:t>8</w:t>
      </w:r>
      <w:r w:rsidR="005F51A5" w:rsidRPr="005F51A5">
        <w:rPr>
          <w:b/>
          <w:bCs/>
          <w:sz w:val="24"/>
          <w:szCs w:val="24"/>
        </w:rPr>
        <w:t>/2024</w:t>
      </w:r>
    </w:p>
    <w:p w14:paraId="2DA1A736" w14:textId="77777777" w:rsidR="005F51A5" w:rsidRDefault="005F51A5" w:rsidP="00D54E0E">
      <w:pPr>
        <w:rPr>
          <w:b/>
          <w:bCs/>
          <w:sz w:val="24"/>
        </w:rPr>
      </w:pPr>
    </w:p>
    <w:p w14:paraId="4285B0A0" w14:textId="654B6D72" w:rsidR="00715943" w:rsidRPr="00D54E0E" w:rsidRDefault="00715943" w:rsidP="00D54E0E">
      <w:pPr>
        <w:rPr>
          <w:b/>
          <w:bCs/>
          <w:sz w:val="24"/>
        </w:rPr>
      </w:pPr>
      <w:r w:rsidRPr="00D54E0E">
        <w:rPr>
          <w:b/>
          <w:bCs/>
          <w:sz w:val="24"/>
        </w:rPr>
        <w:t>Seznam sil a prostředků jednotek požární ochrany</w:t>
      </w:r>
      <w:r w:rsidR="00D54E0E">
        <w:rPr>
          <w:b/>
          <w:bCs/>
          <w:sz w:val="24"/>
        </w:rPr>
        <w:t xml:space="preserve"> </w:t>
      </w:r>
      <w:r w:rsidRPr="00D54E0E">
        <w:rPr>
          <w:b/>
          <w:bCs/>
          <w:sz w:val="24"/>
        </w:rPr>
        <w:t>podle Požárního poplachového plánu Středočeského kraje</w:t>
      </w:r>
    </w:p>
    <w:p w14:paraId="1DD5C637" w14:textId="77777777" w:rsidR="00715943" w:rsidRDefault="00715943" w:rsidP="00715943">
      <w:pPr>
        <w:pStyle w:val="Zkladntext"/>
        <w:ind w:left="705"/>
        <w:jc w:val="center"/>
        <w:rPr>
          <w:sz w:val="28"/>
        </w:rPr>
      </w:pPr>
    </w:p>
    <w:p w14:paraId="2D21E886" w14:textId="77777777" w:rsidR="00715943" w:rsidRDefault="00715943" w:rsidP="00715943">
      <w:pPr>
        <w:pStyle w:val="Zkladntext"/>
        <w:jc w:val="both"/>
      </w:pPr>
    </w:p>
    <w:p w14:paraId="08E22D88" w14:textId="77777777" w:rsidR="00715943" w:rsidRDefault="00715943" w:rsidP="00715943">
      <w:pPr>
        <w:pStyle w:val="Zkladntext"/>
        <w:numPr>
          <w:ilvl w:val="0"/>
          <w:numId w:val="11"/>
        </w:numPr>
        <w:jc w:val="both"/>
      </w:pPr>
      <w:r>
        <w:t>Seznam sil a prostředků jednotek požární ochrany obdrží ohlašovna požárů města Beroun.</w:t>
      </w:r>
    </w:p>
    <w:p w14:paraId="67F96D81" w14:textId="77777777" w:rsidR="00715943" w:rsidRDefault="00715943" w:rsidP="00715943">
      <w:pPr>
        <w:pStyle w:val="Zkladntext"/>
        <w:jc w:val="both"/>
      </w:pPr>
    </w:p>
    <w:p w14:paraId="1A48BD5D" w14:textId="61061F1D" w:rsidR="00715943" w:rsidRDefault="00715943" w:rsidP="00715943">
      <w:pPr>
        <w:pStyle w:val="Zkladntext"/>
        <w:numPr>
          <w:ilvl w:val="0"/>
          <w:numId w:val="11"/>
        </w:numPr>
        <w:jc w:val="both"/>
      </w:pPr>
      <w:r>
        <w:t>V případě vzniku požáru nebo jiné mimořádné události jsou pro poskytnutí pomoci v katastru města určeny podle stupně požárního poplachu následující jednotky požární ochrany:</w:t>
      </w:r>
    </w:p>
    <w:p w14:paraId="739558B2" w14:textId="77777777" w:rsidR="00715943" w:rsidRDefault="00715943" w:rsidP="00715943">
      <w:pPr>
        <w:pStyle w:val="Zkladntext"/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3071"/>
        <w:gridCol w:w="2839"/>
      </w:tblGrid>
      <w:tr w:rsidR="00715943" w14:paraId="4D122DA6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A28B" w14:textId="152B06C8" w:rsidR="00715943" w:rsidRDefault="00122B26" w:rsidP="00360E26">
            <w:pPr>
              <w:pStyle w:val="Zkladntext"/>
              <w:jc w:val="both"/>
            </w:pPr>
            <w:r>
              <w:t>I</w:t>
            </w:r>
            <w:r w:rsidR="00715943">
              <w:t>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08E55" w14:textId="031BC799" w:rsidR="00715943" w:rsidRDefault="00122B26" w:rsidP="00360E26">
            <w:pPr>
              <w:pStyle w:val="Zkladntext"/>
              <w:jc w:val="both"/>
            </w:pPr>
            <w:r>
              <w:t xml:space="preserve">CHS </w:t>
            </w:r>
            <w:r w:rsidR="00715943">
              <w:t>Beroun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1291" w14:textId="1FEEF63C" w:rsidR="00715943" w:rsidRDefault="00122B26" w:rsidP="00360E26">
            <w:pPr>
              <w:pStyle w:val="Zkladntext"/>
              <w:jc w:val="both"/>
            </w:pPr>
            <w:r>
              <w:t>JPO I (C1-C,</w:t>
            </w:r>
            <w:r w:rsidR="005D3EF2">
              <w:t xml:space="preserve"> </w:t>
            </w:r>
            <w:r>
              <w:t>E-S)</w:t>
            </w:r>
          </w:p>
        </w:tc>
      </w:tr>
      <w:tr w:rsidR="00715943" w14:paraId="03D04501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2580" w14:textId="77777777"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1846E" w14:textId="3AF42D5B" w:rsidR="00715943" w:rsidRDefault="00715943" w:rsidP="00360E26">
            <w:pPr>
              <w:pStyle w:val="Zkladntext"/>
              <w:jc w:val="both"/>
            </w:pPr>
            <w:r>
              <w:t xml:space="preserve">Králův Dvůr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3D22" w14:textId="67645243" w:rsidR="00715943" w:rsidRDefault="00122B26" w:rsidP="00360E26">
            <w:pPr>
              <w:pStyle w:val="Zkladntext"/>
              <w:jc w:val="both"/>
            </w:pPr>
            <w:r>
              <w:t>JPO III/2</w:t>
            </w:r>
          </w:p>
        </w:tc>
      </w:tr>
      <w:tr w:rsidR="00122B26" w14:paraId="57A90402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A92E" w14:textId="77777777" w:rsidR="00122B26" w:rsidRDefault="00122B26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1012" w14:textId="6B522FF1" w:rsidR="00122B26" w:rsidRDefault="00122B26" w:rsidP="00360E26">
            <w:pPr>
              <w:pStyle w:val="Zkladntext"/>
              <w:jc w:val="both"/>
            </w:pPr>
            <w:r>
              <w:t>Chyňava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4B84" w14:textId="7501EA8B" w:rsidR="00122B26" w:rsidRDefault="00122B26" w:rsidP="00360E26">
            <w:pPr>
              <w:pStyle w:val="Zkladntext"/>
              <w:jc w:val="both"/>
            </w:pPr>
            <w:r>
              <w:t>JPO II/1</w:t>
            </w:r>
          </w:p>
        </w:tc>
      </w:tr>
      <w:tr w:rsidR="00715943" w14:paraId="04ACF8CF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F062" w14:textId="77777777"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C236" w14:textId="447CE0FD" w:rsidR="00715943" w:rsidRDefault="00715943" w:rsidP="00360E26">
            <w:pPr>
              <w:pStyle w:val="Zkladntext"/>
              <w:jc w:val="both"/>
            </w:pPr>
            <w:r>
              <w:t xml:space="preserve">Zdice 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4697" w14:textId="4865FD2A" w:rsidR="00715943" w:rsidRDefault="005D3EF2" w:rsidP="00360E26">
            <w:pPr>
              <w:pStyle w:val="Zkladntext"/>
              <w:jc w:val="both"/>
            </w:pPr>
            <w:r>
              <w:t>JPO III/2</w:t>
            </w:r>
          </w:p>
        </w:tc>
      </w:tr>
      <w:tr w:rsidR="00715943" w14:paraId="3372C65A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CA87" w14:textId="6C518E72" w:rsidR="00715943" w:rsidRDefault="00122B26" w:rsidP="00360E26">
            <w:pPr>
              <w:pStyle w:val="Zkladntext"/>
              <w:jc w:val="both"/>
            </w:pPr>
            <w:r>
              <w:t>II</w:t>
            </w:r>
            <w:r w:rsidR="00715943">
              <w:t>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991F" w14:textId="70A41121" w:rsidR="00715943" w:rsidRDefault="00122B26" w:rsidP="00360E26">
            <w:pPr>
              <w:pStyle w:val="Zkladntext"/>
              <w:jc w:val="both"/>
            </w:pPr>
            <w:r>
              <w:t>Hýskov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32AB" w14:textId="40E24E14" w:rsidR="00715943" w:rsidRDefault="005D3EF2" w:rsidP="00360E26">
            <w:pPr>
              <w:pStyle w:val="Zkladntext"/>
              <w:jc w:val="both"/>
            </w:pPr>
            <w:r>
              <w:t>JPO III/1</w:t>
            </w:r>
          </w:p>
        </w:tc>
      </w:tr>
      <w:tr w:rsidR="00715943" w14:paraId="339EEB4F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4AD4" w14:textId="77777777"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8294" w14:textId="2F2B716F" w:rsidR="00715943" w:rsidRDefault="00122B26" w:rsidP="00360E26">
            <w:pPr>
              <w:pStyle w:val="Zkladntext"/>
              <w:jc w:val="both"/>
            </w:pPr>
            <w:r>
              <w:t>Chrustenice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4041" w14:textId="15571456" w:rsidR="00715943" w:rsidRDefault="005D3EF2" w:rsidP="00360E26">
            <w:pPr>
              <w:pStyle w:val="Zkladntext"/>
              <w:jc w:val="both"/>
            </w:pPr>
            <w:r>
              <w:t>JPO V</w:t>
            </w:r>
          </w:p>
        </w:tc>
      </w:tr>
      <w:tr w:rsidR="00122B26" w14:paraId="3EB793DA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E1C1" w14:textId="77777777" w:rsidR="00122B26" w:rsidRDefault="00122B26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793D1" w14:textId="269E95A2" w:rsidR="00122B26" w:rsidRDefault="00122B26" w:rsidP="00360E26">
            <w:pPr>
              <w:pStyle w:val="Zkladntext"/>
              <w:jc w:val="both"/>
            </w:pPr>
            <w:r>
              <w:t>HS Hořovice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5F38" w14:textId="47B9ACF8" w:rsidR="00122B26" w:rsidRDefault="005D3EF2" w:rsidP="00360E26">
            <w:pPr>
              <w:pStyle w:val="Zkladntext"/>
              <w:jc w:val="both"/>
            </w:pPr>
            <w:r>
              <w:t>JPO I (P2-C-2)</w:t>
            </w:r>
          </w:p>
        </w:tc>
      </w:tr>
      <w:tr w:rsidR="00122B26" w14:paraId="6E14DCC9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F4D4" w14:textId="77777777" w:rsidR="00122B26" w:rsidRDefault="00122B26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3320" w14:textId="0F6FB0CF" w:rsidR="00122B26" w:rsidRDefault="00122B26" w:rsidP="00360E26">
            <w:pPr>
              <w:pStyle w:val="Zkladntext"/>
              <w:jc w:val="both"/>
            </w:pPr>
            <w:r>
              <w:t>Rudná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F864" w14:textId="52B30F9B" w:rsidR="00122B26" w:rsidRDefault="005D3EF2" w:rsidP="00360E26">
            <w:pPr>
              <w:pStyle w:val="Zkladntext"/>
              <w:jc w:val="both"/>
            </w:pPr>
            <w:r>
              <w:t>JPO III/1</w:t>
            </w:r>
          </w:p>
        </w:tc>
      </w:tr>
      <w:tr w:rsidR="00122B26" w14:paraId="06673BB3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44FB" w14:textId="77777777" w:rsidR="00122B26" w:rsidRDefault="00122B26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0EDA" w14:textId="429214AB" w:rsidR="00122B26" w:rsidRDefault="00122B26" w:rsidP="00360E26">
            <w:pPr>
              <w:pStyle w:val="Zkladntext"/>
              <w:jc w:val="both"/>
            </w:pPr>
            <w:r>
              <w:t>Liteň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877B" w14:textId="3A6A8C65" w:rsidR="00122B26" w:rsidRDefault="005D3EF2" w:rsidP="00360E26">
            <w:pPr>
              <w:pStyle w:val="Zkladntext"/>
              <w:jc w:val="both"/>
            </w:pPr>
            <w:r>
              <w:t>JPO III/1</w:t>
            </w:r>
          </w:p>
        </w:tc>
      </w:tr>
      <w:tr w:rsidR="005D3EF2" w14:paraId="12B690EE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60C8A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F7FA" w14:textId="637DDA5C" w:rsidR="005D3EF2" w:rsidRDefault="005D3EF2" w:rsidP="005D3EF2">
            <w:pPr>
              <w:pStyle w:val="Zkladntext"/>
              <w:jc w:val="both"/>
            </w:pPr>
            <w:r>
              <w:t>Loděnice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16BF" w14:textId="6C874687" w:rsidR="005D3EF2" w:rsidRDefault="005D3EF2" w:rsidP="005D3EF2">
            <w:pPr>
              <w:pStyle w:val="Zkladntext"/>
              <w:jc w:val="both"/>
            </w:pPr>
            <w:r>
              <w:t>JPO V</w:t>
            </w:r>
          </w:p>
        </w:tc>
      </w:tr>
      <w:tr w:rsidR="005D3EF2" w14:paraId="2704961E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2B163" w14:textId="399F081A" w:rsidR="005D3EF2" w:rsidRDefault="005D3EF2" w:rsidP="005D3EF2">
            <w:pPr>
              <w:pStyle w:val="Zkladntext"/>
              <w:jc w:val="both"/>
            </w:pPr>
            <w:r>
              <w:t>III.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DBEA" w14:textId="1303F012" w:rsidR="005D3EF2" w:rsidRDefault="005D3EF2" w:rsidP="005D3EF2">
            <w:pPr>
              <w:pStyle w:val="Zkladntext"/>
              <w:jc w:val="both"/>
            </w:pPr>
            <w:r>
              <w:t>Nový Jáchymov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5549" w14:textId="2498C56D" w:rsidR="005D3EF2" w:rsidRDefault="005D3EF2" w:rsidP="005D3EF2">
            <w:pPr>
              <w:pStyle w:val="Zkladntext"/>
              <w:jc w:val="both"/>
            </w:pPr>
            <w:r>
              <w:t>JPO III/1</w:t>
            </w:r>
          </w:p>
        </w:tc>
      </w:tr>
      <w:tr w:rsidR="005D3EF2" w14:paraId="3E7927B5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CEC1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C01A" w14:textId="078C94A1" w:rsidR="005D3EF2" w:rsidRDefault="005D3EF2" w:rsidP="005D3EF2">
            <w:pPr>
              <w:pStyle w:val="Zkladntext"/>
              <w:jc w:val="both"/>
            </w:pPr>
            <w:r>
              <w:t>Bavoryně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A2F3" w14:textId="136E0154" w:rsidR="005D3EF2" w:rsidRDefault="005D3EF2" w:rsidP="005D3EF2">
            <w:pPr>
              <w:pStyle w:val="Zkladntext"/>
              <w:jc w:val="both"/>
            </w:pPr>
            <w:r>
              <w:t>JPO V</w:t>
            </w:r>
          </w:p>
        </w:tc>
      </w:tr>
      <w:tr w:rsidR="005D3EF2" w14:paraId="4F7FA66C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2604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4A6E" w14:textId="061B4438" w:rsidR="005D3EF2" w:rsidRDefault="005D3EF2" w:rsidP="005D3EF2">
            <w:pPr>
              <w:pStyle w:val="Zkladntext"/>
              <w:jc w:val="both"/>
            </w:pPr>
            <w:r>
              <w:t>HS Řevnice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5C25" w14:textId="7AECEB41" w:rsidR="005D3EF2" w:rsidRDefault="005D3EF2" w:rsidP="005D3EF2">
            <w:pPr>
              <w:pStyle w:val="Zkladntext"/>
              <w:jc w:val="both"/>
            </w:pPr>
            <w:r>
              <w:t>JPO I (P3-C, E-S)</w:t>
            </w:r>
          </w:p>
        </w:tc>
      </w:tr>
      <w:tr w:rsidR="005D3EF2" w14:paraId="3283CB49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52CD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56CF2" w14:textId="1B96A926" w:rsidR="005D3EF2" w:rsidRDefault="005D3EF2" w:rsidP="005D3EF2">
            <w:pPr>
              <w:pStyle w:val="Zkladntext"/>
              <w:jc w:val="both"/>
            </w:pPr>
            <w:r>
              <w:t>Karlštejn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5E19" w14:textId="13DAAC0F" w:rsidR="005D3EF2" w:rsidRDefault="005D3EF2" w:rsidP="005D3EF2">
            <w:pPr>
              <w:pStyle w:val="Zkladntext"/>
              <w:jc w:val="both"/>
            </w:pPr>
            <w:r>
              <w:t>JPO III/1</w:t>
            </w:r>
          </w:p>
        </w:tc>
      </w:tr>
      <w:tr w:rsidR="005D3EF2" w14:paraId="18DEF142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8012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F021" w14:textId="5271B768" w:rsidR="005D3EF2" w:rsidRDefault="005D3EF2" w:rsidP="005D3EF2">
            <w:pPr>
              <w:pStyle w:val="Zkladntext"/>
              <w:jc w:val="both"/>
            </w:pPr>
            <w:r>
              <w:t>Svatý Jan pod Skalou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07AA" w14:textId="03DC88C5" w:rsidR="005D3EF2" w:rsidRDefault="005D3EF2" w:rsidP="005D3EF2">
            <w:pPr>
              <w:pStyle w:val="Zkladntext"/>
              <w:jc w:val="both"/>
            </w:pPr>
            <w:r>
              <w:t>JPO V</w:t>
            </w:r>
          </w:p>
        </w:tc>
      </w:tr>
      <w:tr w:rsidR="005D3EF2" w14:paraId="3A925E62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785B" w14:textId="4DA78832" w:rsidR="005D3EF2" w:rsidRDefault="005D3EF2" w:rsidP="005D3EF2">
            <w:pPr>
              <w:pStyle w:val="Zkladntext"/>
              <w:jc w:val="both"/>
            </w:pPr>
            <w:r>
              <w:t>Zvláštní stupeň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FBA5" w14:textId="3AC8DDC9" w:rsidR="005D3EF2" w:rsidRDefault="005D3EF2" w:rsidP="005D3EF2">
            <w:pPr>
              <w:pStyle w:val="Zkladntext"/>
              <w:jc w:val="both"/>
            </w:pPr>
            <w:r>
              <w:t>CHS Kladno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D8CE" w14:textId="2D691CB0" w:rsidR="005D3EF2" w:rsidRDefault="005D3EF2" w:rsidP="005D3EF2">
            <w:pPr>
              <w:pStyle w:val="Zkladntext"/>
              <w:jc w:val="both"/>
            </w:pPr>
            <w:r>
              <w:t>JPO I (C3-C,F-S)</w:t>
            </w:r>
          </w:p>
        </w:tc>
      </w:tr>
      <w:tr w:rsidR="005D3EF2" w14:paraId="35F1263A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9FB5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AEE2" w14:textId="0E83F281" w:rsidR="005D3EF2" w:rsidRDefault="005D3EF2" w:rsidP="005D3EF2">
            <w:pPr>
              <w:pStyle w:val="Zkladntext"/>
              <w:jc w:val="both"/>
            </w:pPr>
            <w:r>
              <w:t>Žebrák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DC8F" w14:textId="4DFA8C8E" w:rsidR="005D3EF2" w:rsidRDefault="005D3EF2" w:rsidP="005D3EF2">
            <w:pPr>
              <w:pStyle w:val="Zkladntext"/>
              <w:jc w:val="both"/>
            </w:pPr>
            <w:r>
              <w:t>JPO III/2</w:t>
            </w:r>
          </w:p>
        </w:tc>
      </w:tr>
      <w:tr w:rsidR="005D3EF2" w14:paraId="549D96D3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5576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7A43" w14:textId="58CE0520" w:rsidR="005D3EF2" w:rsidRDefault="005D3EF2" w:rsidP="005D3EF2">
            <w:pPr>
              <w:pStyle w:val="Zkladntext"/>
              <w:jc w:val="both"/>
            </w:pPr>
            <w:r>
              <w:t>Vysoký Újezd (BE)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59D9" w14:textId="47077D89" w:rsidR="005D3EF2" w:rsidRDefault="005D3EF2" w:rsidP="005D3EF2">
            <w:pPr>
              <w:pStyle w:val="Zkladntext"/>
              <w:jc w:val="both"/>
            </w:pPr>
            <w:r>
              <w:t>JPO III/1</w:t>
            </w:r>
          </w:p>
        </w:tc>
      </w:tr>
      <w:tr w:rsidR="005D3EF2" w14:paraId="1BFA4D0F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F0F2" w14:textId="77777777" w:rsidR="005D3EF2" w:rsidRPr="00122B26" w:rsidRDefault="005D3EF2" w:rsidP="005D3EF2">
            <w:pPr>
              <w:pStyle w:val="Zkladntext"/>
              <w:jc w:val="both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5B04" w14:textId="48FFEE1A" w:rsidR="005D3EF2" w:rsidRPr="00122B26" w:rsidRDefault="005D3EF2" w:rsidP="005D3EF2">
            <w:pPr>
              <w:pStyle w:val="Zkladntext"/>
              <w:jc w:val="both"/>
              <w:rPr>
                <w:bCs/>
              </w:rPr>
            </w:pPr>
            <w:r w:rsidRPr="00122B26">
              <w:rPr>
                <w:bCs/>
              </w:rPr>
              <w:t>Kublov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7FE5" w14:textId="0567D28E" w:rsidR="005D3EF2" w:rsidRDefault="005D3EF2" w:rsidP="005D3EF2">
            <w:pPr>
              <w:pStyle w:val="Zkladntext"/>
              <w:jc w:val="both"/>
            </w:pPr>
            <w:r>
              <w:t>JPO III/1</w:t>
            </w:r>
          </w:p>
        </w:tc>
      </w:tr>
      <w:tr w:rsidR="005D3EF2" w14:paraId="5BE84B6E" w14:textId="77777777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FC42" w14:textId="77777777" w:rsidR="005D3EF2" w:rsidRDefault="005D3EF2" w:rsidP="005D3EF2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5893" w14:textId="3EBB202F" w:rsidR="005D3EF2" w:rsidRDefault="005D3EF2" w:rsidP="005D3EF2">
            <w:pPr>
              <w:pStyle w:val="Zkladntext"/>
              <w:jc w:val="both"/>
            </w:pPr>
            <w:r>
              <w:t>Lochovice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EF1E" w14:textId="7B0546A2" w:rsidR="005D3EF2" w:rsidRDefault="005D3EF2" w:rsidP="005D3EF2">
            <w:pPr>
              <w:pStyle w:val="Zkladntext"/>
              <w:jc w:val="both"/>
            </w:pPr>
            <w:r>
              <w:t>JPO III/1</w:t>
            </w:r>
          </w:p>
        </w:tc>
      </w:tr>
    </w:tbl>
    <w:p w14:paraId="35AB2ECB" w14:textId="77777777" w:rsidR="00715943" w:rsidRDefault="00715943" w:rsidP="00715943">
      <w:pPr>
        <w:pStyle w:val="Zkladntext"/>
        <w:jc w:val="both"/>
      </w:pPr>
    </w:p>
    <w:p w14:paraId="032EEF27" w14:textId="77777777" w:rsidR="00715943" w:rsidRDefault="00715943" w:rsidP="00715943">
      <w:pPr>
        <w:pStyle w:val="Zkladntext"/>
        <w:jc w:val="both"/>
      </w:pPr>
      <w:r>
        <w:t>Síly a prostředky odpovídají požadavkům na vybavení stanic dle Vyhlášky MV č. 247/2001 Sb. o organizaci a činnosti jednotek požární ochrany, ve znění pozdějších předpisů.</w:t>
      </w:r>
    </w:p>
    <w:p w14:paraId="3A9950A2" w14:textId="77777777" w:rsidR="00715943" w:rsidRDefault="00715943" w:rsidP="00715943">
      <w:pPr>
        <w:pStyle w:val="Zkladntext"/>
        <w:jc w:val="both"/>
      </w:pPr>
    </w:p>
    <w:p w14:paraId="26B729CD" w14:textId="77777777" w:rsidR="00715943" w:rsidRDefault="00715943" w:rsidP="00715943"/>
    <w:p w14:paraId="5BCB6ADF" w14:textId="77777777" w:rsidR="00715943" w:rsidRDefault="00715943" w:rsidP="00715943"/>
    <w:p w14:paraId="25CFDF34" w14:textId="77777777" w:rsidR="00715943" w:rsidRDefault="00715943" w:rsidP="00715943"/>
    <w:p w14:paraId="32B2A0D6" w14:textId="77777777" w:rsidR="007D3758" w:rsidRDefault="007D3758"/>
    <w:p w14:paraId="09D10E82" w14:textId="77777777" w:rsidR="007D3758" w:rsidRDefault="007D3758"/>
    <w:p w14:paraId="34263FC2" w14:textId="77777777" w:rsidR="007D3758" w:rsidRDefault="007D3758"/>
    <w:p w14:paraId="3A68C799" w14:textId="77777777" w:rsidR="005D2AAE" w:rsidRDefault="005D2AAE"/>
    <w:p w14:paraId="60BE156B" w14:textId="77777777" w:rsidR="005D2AAE" w:rsidRDefault="005D2AAE"/>
    <w:sectPr w:rsidR="005D2AAE" w:rsidSect="00E15FE5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E72C7" w14:textId="77777777" w:rsidR="00C27DE7" w:rsidRDefault="00C27DE7" w:rsidP="00D54E0E">
      <w:r>
        <w:separator/>
      </w:r>
    </w:p>
  </w:endnote>
  <w:endnote w:type="continuationSeparator" w:id="0">
    <w:p w14:paraId="79B43283" w14:textId="77777777" w:rsidR="00C27DE7" w:rsidRDefault="00C27DE7" w:rsidP="00D5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290C7" w14:textId="77777777" w:rsidR="00C27DE7" w:rsidRDefault="00C27DE7" w:rsidP="00D54E0E">
      <w:r>
        <w:separator/>
      </w:r>
    </w:p>
  </w:footnote>
  <w:footnote w:type="continuationSeparator" w:id="0">
    <w:p w14:paraId="710F7C57" w14:textId="77777777" w:rsidR="00C27DE7" w:rsidRDefault="00C27DE7" w:rsidP="00D54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35DF"/>
    <w:multiLevelType w:val="hybridMultilevel"/>
    <w:tmpl w:val="32DEC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C1A6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544F1F"/>
    <w:multiLevelType w:val="hybridMultilevel"/>
    <w:tmpl w:val="3822C75C"/>
    <w:lvl w:ilvl="0" w:tplc="FCDC26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6FE7C5E"/>
    <w:multiLevelType w:val="hybridMultilevel"/>
    <w:tmpl w:val="7FD80E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C26329"/>
    <w:multiLevelType w:val="hybridMultilevel"/>
    <w:tmpl w:val="5218F3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20F0D"/>
    <w:multiLevelType w:val="hybridMultilevel"/>
    <w:tmpl w:val="A03CAD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7145BE"/>
    <w:multiLevelType w:val="hybridMultilevel"/>
    <w:tmpl w:val="BB3A3F3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520B50"/>
    <w:multiLevelType w:val="hybridMultilevel"/>
    <w:tmpl w:val="87DC6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0816B2"/>
    <w:multiLevelType w:val="hybridMultilevel"/>
    <w:tmpl w:val="AD82C0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6C2D95"/>
    <w:multiLevelType w:val="hybridMultilevel"/>
    <w:tmpl w:val="D91A4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73253"/>
    <w:multiLevelType w:val="hybridMultilevel"/>
    <w:tmpl w:val="9258E4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8D7434"/>
    <w:multiLevelType w:val="hybridMultilevel"/>
    <w:tmpl w:val="EE54BA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1E367FC"/>
    <w:multiLevelType w:val="hybridMultilevel"/>
    <w:tmpl w:val="D91A4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D2E62"/>
    <w:multiLevelType w:val="hybridMultilevel"/>
    <w:tmpl w:val="E15E5D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C85EE6"/>
    <w:multiLevelType w:val="hybridMultilevel"/>
    <w:tmpl w:val="ADBC7B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11"/>
  </w:num>
  <w:num w:numId="15">
    <w:abstractNumId w:val="0"/>
  </w:num>
  <w:num w:numId="16">
    <w:abstractNumId w:val="6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82"/>
    <w:rsid w:val="000B45D2"/>
    <w:rsid w:val="000D1FB8"/>
    <w:rsid w:val="000E1D62"/>
    <w:rsid w:val="001021B5"/>
    <w:rsid w:val="00122B26"/>
    <w:rsid w:val="00161F6F"/>
    <w:rsid w:val="001D67CF"/>
    <w:rsid w:val="0023541B"/>
    <w:rsid w:val="002519B9"/>
    <w:rsid w:val="002A09DA"/>
    <w:rsid w:val="002B2349"/>
    <w:rsid w:val="00312C83"/>
    <w:rsid w:val="003253F9"/>
    <w:rsid w:val="0046389C"/>
    <w:rsid w:val="004750DA"/>
    <w:rsid w:val="004D4D9F"/>
    <w:rsid w:val="004F1CFA"/>
    <w:rsid w:val="00513E0F"/>
    <w:rsid w:val="00584881"/>
    <w:rsid w:val="005D2AAE"/>
    <w:rsid w:val="005D3EF2"/>
    <w:rsid w:val="005F2F81"/>
    <w:rsid w:val="005F51A5"/>
    <w:rsid w:val="006C22C1"/>
    <w:rsid w:val="00715943"/>
    <w:rsid w:val="00790FDA"/>
    <w:rsid w:val="007D3758"/>
    <w:rsid w:val="007E7504"/>
    <w:rsid w:val="00887B89"/>
    <w:rsid w:val="00895C6E"/>
    <w:rsid w:val="00933BBF"/>
    <w:rsid w:val="0098491D"/>
    <w:rsid w:val="009C739A"/>
    <w:rsid w:val="009E35A3"/>
    <w:rsid w:val="009F3A16"/>
    <w:rsid w:val="00A13FF8"/>
    <w:rsid w:val="00A259F9"/>
    <w:rsid w:val="00A26E8F"/>
    <w:rsid w:val="00A312ED"/>
    <w:rsid w:val="00A3772F"/>
    <w:rsid w:val="00A76ED9"/>
    <w:rsid w:val="00AB59B9"/>
    <w:rsid w:val="00AC1E76"/>
    <w:rsid w:val="00B16557"/>
    <w:rsid w:val="00B23B05"/>
    <w:rsid w:val="00B63829"/>
    <w:rsid w:val="00BA44E8"/>
    <w:rsid w:val="00C27DE7"/>
    <w:rsid w:val="00CD2D5C"/>
    <w:rsid w:val="00CF5762"/>
    <w:rsid w:val="00D54E0E"/>
    <w:rsid w:val="00D702B0"/>
    <w:rsid w:val="00DB3513"/>
    <w:rsid w:val="00DC27AD"/>
    <w:rsid w:val="00E00A11"/>
    <w:rsid w:val="00E15FE5"/>
    <w:rsid w:val="00E16582"/>
    <w:rsid w:val="00E170FC"/>
    <w:rsid w:val="00E20148"/>
    <w:rsid w:val="00E43E6F"/>
    <w:rsid w:val="00E54AF8"/>
    <w:rsid w:val="00E56319"/>
    <w:rsid w:val="00EA28EB"/>
    <w:rsid w:val="00F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10675"/>
  <w15:chartTrackingRefBased/>
  <w15:docId w15:val="{F02FA9E3-E3F7-45EA-BB74-0C6C5C57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6582"/>
  </w:style>
  <w:style w:type="paragraph" w:styleId="Nadpis1">
    <w:name w:val="heading 1"/>
    <w:basedOn w:val="Normln"/>
    <w:next w:val="Normln"/>
    <w:qFormat/>
    <w:rsid w:val="00E16582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rsid w:val="00E16582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5D2A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16582"/>
    <w:pPr>
      <w:jc w:val="center"/>
    </w:pPr>
    <w:rPr>
      <w:b/>
      <w:caps/>
      <w:sz w:val="36"/>
    </w:rPr>
  </w:style>
  <w:style w:type="paragraph" w:styleId="Zkladntext">
    <w:name w:val="Body Text"/>
    <w:basedOn w:val="Normln"/>
    <w:link w:val="ZkladntextChar"/>
    <w:rsid w:val="00E16582"/>
    <w:rPr>
      <w:sz w:val="24"/>
    </w:rPr>
  </w:style>
  <w:style w:type="table" w:styleId="Mkatabulky">
    <w:name w:val="Table Grid"/>
    <w:basedOn w:val="Normlntabulka"/>
    <w:rsid w:val="00DB35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2D5C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CD2D5C"/>
    <w:rPr>
      <w:sz w:val="24"/>
    </w:rPr>
  </w:style>
  <w:style w:type="paragraph" w:styleId="Zhlav">
    <w:name w:val="header"/>
    <w:basedOn w:val="Normln"/>
    <w:link w:val="ZhlavChar"/>
    <w:rsid w:val="00D54E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54E0E"/>
  </w:style>
  <w:style w:type="paragraph" w:styleId="Zpat">
    <w:name w:val="footer"/>
    <w:basedOn w:val="Normln"/>
    <w:link w:val="ZpatChar"/>
    <w:rsid w:val="00D54E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54E0E"/>
  </w:style>
  <w:style w:type="paragraph" w:styleId="Podtitul">
    <w:name w:val="Subtitle"/>
    <w:basedOn w:val="Normln"/>
    <w:link w:val="PodtitulChar"/>
    <w:qFormat/>
    <w:rsid w:val="00AB59B9"/>
    <w:pPr>
      <w:jc w:val="center"/>
    </w:pPr>
    <w:rPr>
      <w:b/>
      <w:sz w:val="24"/>
    </w:rPr>
  </w:style>
  <w:style w:type="character" w:customStyle="1" w:styleId="PodtitulChar">
    <w:name w:val="Podtitul Char"/>
    <w:basedOn w:val="Standardnpsmoodstavce"/>
    <w:link w:val="Podtitul"/>
    <w:rsid w:val="00AB59B9"/>
    <w:rPr>
      <w:b/>
      <w:sz w:val="24"/>
    </w:rPr>
  </w:style>
  <w:style w:type="paragraph" w:styleId="Textbubliny">
    <w:name w:val="Balloon Text"/>
    <w:basedOn w:val="Normln"/>
    <w:link w:val="TextbublinyChar"/>
    <w:rsid w:val="005848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84881"/>
    <w:rPr>
      <w:rFonts w:ascii="Segoe UI" w:hAnsi="Segoe UI" w:cs="Segoe UI"/>
      <w:sz w:val="18"/>
      <w:szCs w:val="18"/>
    </w:rPr>
  </w:style>
  <w:style w:type="paragraph" w:customStyle="1" w:styleId="-wm-msobodytext">
    <w:name w:val="-wm-msobodytext"/>
    <w:basedOn w:val="Normln"/>
    <w:rsid w:val="00E20148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45502-DC16-4A89-9826-87D984A2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1344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BEROUN</vt:lpstr>
    </vt:vector>
  </TitlesOfParts>
  <Company>beroun</Company>
  <LinksUpToDate>false</LinksUpToDate>
  <CharactersWithSpaces>9256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BEROUN</dc:title>
  <dc:subject/>
  <dc:creator>Kozderková Věra</dc:creator>
  <cp:keywords/>
  <cp:lastModifiedBy>Fraňová Ildikó, Mgr.</cp:lastModifiedBy>
  <cp:revision>3</cp:revision>
  <cp:lastPrinted>2024-08-13T05:00:00Z</cp:lastPrinted>
  <dcterms:created xsi:type="dcterms:W3CDTF">2024-09-19T06:15:00Z</dcterms:created>
  <dcterms:modified xsi:type="dcterms:W3CDTF">2024-09-19T06:16:00Z</dcterms:modified>
</cp:coreProperties>
</file>