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5C06" w14:textId="77777777" w:rsidR="00560DED" w:rsidRPr="00FB6AE5" w:rsidRDefault="00560DED">
      <w:pPr>
        <w:pStyle w:val="Zhlav"/>
        <w:tabs>
          <w:tab w:val="clear" w:pos="4536"/>
          <w:tab w:val="clear" w:pos="9072"/>
        </w:tabs>
        <w:rPr>
          <w:rFonts w:ascii="Arial" w:hAnsi="Arial" w:cs="Arial"/>
          <w:bCs/>
          <w:sz w:val="22"/>
          <w:szCs w:val="22"/>
        </w:rPr>
      </w:pPr>
    </w:p>
    <w:p w14:paraId="2DB62EA5" w14:textId="68B01802"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C63005">
        <w:rPr>
          <w:rFonts w:ascii="Arial" w:hAnsi="Arial" w:cs="Arial"/>
          <w:b/>
        </w:rPr>
        <w:t>ŠEDIVEC</w:t>
      </w:r>
    </w:p>
    <w:p w14:paraId="412828F6" w14:textId="656C09E8" w:rsidR="00D51D24" w:rsidRPr="002E0EAD" w:rsidRDefault="00D51D24" w:rsidP="00D51D24">
      <w:pPr>
        <w:spacing w:line="276" w:lineRule="auto"/>
        <w:jc w:val="center"/>
        <w:rPr>
          <w:rFonts w:ascii="Arial" w:hAnsi="Arial" w:cs="Arial"/>
          <w:b/>
        </w:rPr>
      </w:pPr>
      <w:r w:rsidRPr="002E0EAD">
        <w:rPr>
          <w:rFonts w:ascii="Arial" w:hAnsi="Arial" w:cs="Arial"/>
          <w:b/>
        </w:rPr>
        <w:t>Zastupitelstvo obce</w:t>
      </w:r>
      <w:r w:rsidR="00C63005">
        <w:rPr>
          <w:rFonts w:ascii="Arial" w:hAnsi="Arial" w:cs="Arial"/>
          <w:b/>
        </w:rPr>
        <w:t xml:space="preserve"> Šedivec</w:t>
      </w:r>
    </w:p>
    <w:p w14:paraId="3CB847F9" w14:textId="6E10FD25"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C63005">
        <w:rPr>
          <w:rFonts w:ascii="Arial" w:hAnsi="Arial" w:cs="Arial"/>
          <w:b/>
        </w:rPr>
        <w:t>Šedivec</w:t>
      </w:r>
      <w:r w:rsidRPr="002E0EAD">
        <w:rPr>
          <w:rFonts w:ascii="Arial" w:hAnsi="Arial" w:cs="Arial"/>
          <w:b/>
        </w:rPr>
        <w:t xml:space="preserve"> č. </w:t>
      </w:r>
      <w:r w:rsidR="00C63005">
        <w:rPr>
          <w:rFonts w:ascii="Arial" w:hAnsi="Arial" w:cs="Arial"/>
          <w:b/>
        </w:rPr>
        <w:t>1/</w:t>
      </w:r>
      <w:r w:rsidRPr="002E0EAD">
        <w:rPr>
          <w:rFonts w:ascii="Arial" w:hAnsi="Arial" w:cs="Arial"/>
          <w:b/>
        </w:rPr>
        <w:t>20</w:t>
      </w:r>
      <w:r w:rsidR="00C63005">
        <w:rPr>
          <w:rFonts w:ascii="Arial" w:hAnsi="Arial" w:cs="Arial"/>
          <w:b/>
        </w:rPr>
        <w:t>2</w:t>
      </w:r>
      <w:r w:rsidR="00650B54">
        <w:rPr>
          <w:rFonts w:ascii="Arial" w:hAnsi="Arial" w:cs="Arial"/>
          <w:b/>
        </w:rPr>
        <w:t>5</w:t>
      </w:r>
      <w:r w:rsidRPr="002E0EAD">
        <w:rPr>
          <w:rFonts w:ascii="Arial" w:hAnsi="Arial" w:cs="Arial"/>
          <w:b/>
        </w:rPr>
        <w:t>,</w:t>
      </w:r>
    </w:p>
    <w:p w14:paraId="04ADF6CC" w14:textId="77777777" w:rsidR="0024722A" w:rsidRPr="00FB6AE5" w:rsidRDefault="0024722A">
      <w:pPr>
        <w:pStyle w:val="NormlnIMP"/>
        <w:spacing w:line="240" w:lineRule="auto"/>
        <w:jc w:val="center"/>
        <w:rPr>
          <w:rFonts w:ascii="Arial" w:hAnsi="Arial" w:cs="Arial"/>
          <w:b/>
          <w:color w:val="000000"/>
          <w:sz w:val="22"/>
          <w:szCs w:val="22"/>
        </w:rPr>
      </w:pPr>
    </w:p>
    <w:p w14:paraId="20E1B3B2"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DB7875D" w14:textId="77777777" w:rsidR="0024722A" w:rsidRPr="00FB6AE5" w:rsidRDefault="0024722A">
      <w:pPr>
        <w:jc w:val="both"/>
        <w:rPr>
          <w:rFonts w:ascii="Arial" w:hAnsi="Arial" w:cs="Arial"/>
          <w:sz w:val="22"/>
          <w:szCs w:val="22"/>
        </w:rPr>
      </w:pPr>
    </w:p>
    <w:p w14:paraId="54D0AA24" w14:textId="14C176C2"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C63005">
        <w:rPr>
          <w:rFonts w:ascii="Arial" w:hAnsi="Arial" w:cs="Arial"/>
          <w:sz w:val="22"/>
          <w:szCs w:val="22"/>
        </w:rPr>
        <w:t>Šedivec</w:t>
      </w:r>
      <w:r w:rsidR="00E2491F">
        <w:rPr>
          <w:rFonts w:ascii="Arial" w:hAnsi="Arial" w:cs="Arial"/>
          <w:sz w:val="22"/>
          <w:szCs w:val="22"/>
        </w:rPr>
        <w:t xml:space="preserve"> se na svém zasedání dne</w:t>
      </w:r>
      <w:r w:rsidR="003B3C71">
        <w:rPr>
          <w:rFonts w:ascii="Arial" w:hAnsi="Arial" w:cs="Arial"/>
          <w:sz w:val="22"/>
          <w:szCs w:val="22"/>
        </w:rPr>
        <w:t xml:space="preserve"> 2</w:t>
      </w:r>
      <w:r w:rsidR="00650B54">
        <w:rPr>
          <w:rFonts w:ascii="Arial" w:hAnsi="Arial" w:cs="Arial"/>
          <w:sz w:val="22"/>
          <w:szCs w:val="22"/>
        </w:rPr>
        <w:t>3</w:t>
      </w:r>
      <w:r w:rsidR="003B3C71">
        <w:rPr>
          <w:rFonts w:ascii="Arial" w:hAnsi="Arial" w:cs="Arial"/>
          <w:sz w:val="22"/>
          <w:szCs w:val="22"/>
        </w:rPr>
        <w:t>.</w:t>
      </w:r>
      <w:r w:rsidR="00C5660E">
        <w:rPr>
          <w:rFonts w:ascii="Arial" w:hAnsi="Arial" w:cs="Arial"/>
          <w:sz w:val="22"/>
          <w:szCs w:val="22"/>
        </w:rPr>
        <w:t xml:space="preserve"> </w:t>
      </w:r>
      <w:r w:rsidR="00650B54">
        <w:rPr>
          <w:rFonts w:ascii="Arial" w:hAnsi="Arial" w:cs="Arial"/>
          <w:sz w:val="22"/>
          <w:szCs w:val="22"/>
        </w:rPr>
        <w:t>4</w:t>
      </w:r>
      <w:r w:rsidR="003B3C71">
        <w:rPr>
          <w:rFonts w:ascii="Arial" w:hAnsi="Arial" w:cs="Arial"/>
          <w:sz w:val="22"/>
          <w:szCs w:val="22"/>
        </w:rPr>
        <w:t>.</w:t>
      </w:r>
      <w:r w:rsidR="00C5660E">
        <w:rPr>
          <w:rFonts w:ascii="Arial" w:hAnsi="Arial" w:cs="Arial"/>
          <w:sz w:val="22"/>
          <w:szCs w:val="22"/>
        </w:rPr>
        <w:t xml:space="preserve"> </w:t>
      </w:r>
      <w:r w:rsidR="003B3C71">
        <w:rPr>
          <w:rFonts w:ascii="Arial" w:hAnsi="Arial" w:cs="Arial"/>
          <w:sz w:val="22"/>
          <w:szCs w:val="22"/>
        </w:rPr>
        <w:t>202</w:t>
      </w:r>
      <w:r w:rsidR="00650B54">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usnesením č.</w:t>
      </w:r>
      <w:r w:rsidR="003B3C71">
        <w:rPr>
          <w:rFonts w:ascii="Arial" w:hAnsi="Arial" w:cs="Arial"/>
          <w:sz w:val="22"/>
          <w:szCs w:val="22"/>
        </w:rPr>
        <w:t xml:space="preserve"> </w:t>
      </w:r>
      <w:r w:rsidR="008C3F4A">
        <w:rPr>
          <w:rFonts w:ascii="Arial" w:hAnsi="Arial" w:cs="Arial"/>
          <w:sz w:val="22"/>
          <w:szCs w:val="22"/>
        </w:rPr>
        <w:t>2</w:t>
      </w:r>
      <w:r w:rsidR="009B7AD2">
        <w:rPr>
          <w:rFonts w:ascii="Arial" w:hAnsi="Arial" w:cs="Arial"/>
          <w:sz w:val="22"/>
          <w:szCs w:val="22"/>
        </w:rPr>
        <w:t>0</w:t>
      </w:r>
      <w:r w:rsidR="003B3C71">
        <w:rPr>
          <w:rFonts w:ascii="Arial" w:hAnsi="Arial" w:cs="Arial"/>
          <w:sz w:val="22"/>
          <w:szCs w:val="22"/>
        </w:rPr>
        <w:t>/202</w:t>
      </w:r>
      <w:r w:rsidR="00650B54">
        <w:rPr>
          <w:rFonts w:ascii="Arial" w:hAnsi="Arial" w:cs="Arial"/>
          <w:sz w:val="22"/>
          <w:szCs w:val="22"/>
        </w:rPr>
        <w:t>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C5660E">
        <w:rPr>
          <w:rFonts w:ascii="Arial" w:hAnsi="Arial" w:cs="Arial"/>
          <w:sz w:val="22"/>
          <w:szCs w:val="22"/>
        </w:rPr>
        <w:t xml:space="preserve">, ve znění pozdějších předpisů </w:t>
      </w:r>
      <w:r w:rsidR="0024722A" w:rsidRPr="00FB6AE5">
        <w:rPr>
          <w:rFonts w:ascii="Arial" w:hAnsi="Arial" w:cs="Arial"/>
          <w:sz w:val="22"/>
          <w:szCs w:val="22"/>
        </w:rPr>
        <w:t>(dále</w:t>
      </w:r>
      <w:r w:rsidR="00C5660E">
        <w:rPr>
          <w:rFonts w:ascii="Arial" w:hAnsi="Arial" w:cs="Arial"/>
          <w:sz w:val="22"/>
          <w:szCs w:val="22"/>
        </w:rPr>
        <w:t xml:space="preserve"> </w:t>
      </w:r>
      <w:r w:rsidR="0024722A" w:rsidRPr="00FB6AE5">
        <w:rPr>
          <w:rFonts w:ascii="Arial" w:hAnsi="Arial" w:cs="Arial"/>
          <w:sz w:val="22"/>
          <w:szCs w:val="22"/>
        </w:rPr>
        <w:t>jen „zákon</w:t>
      </w:r>
      <w:r w:rsidR="00C5660E">
        <w:rPr>
          <w:rFonts w:ascii="Arial" w:hAnsi="Arial" w:cs="Arial"/>
          <w:sz w:val="22"/>
          <w:szCs w:val="22"/>
        </w:rPr>
        <w:t xml:space="preserve"> </w:t>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w:t>
      </w:r>
      <w:r w:rsidR="00C5660E">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41BF91F" w14:textId="77777777" w:rsidR="0024722A" w:rsidRPr="00FB6AE5" w:rsidRDefault="0024722A">
      <w:pPr>
        <w:jc w:val="center"/>
        <w:rPr>
          <w:rFonts w:ascii="Arial" w:hAnsi="Arial" w:cs="Arial"/>
          <w:b/>
          <w:sz w:val="22"/>
          <w:szCs w:val="22"/>
        </w:rPr>
      </w:pPr>
    </w:p>
    <w:p w14:paraId="2031167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638BFC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A21431B" w14:textId="77777777" w:rsidR="00BA2FB8" w:rsidRDefault="00BA2FB8" w:rsidP="00540BAC">
      <w:pPr>
        <w:tabs>
          <w:tab w:val="left" w:pos="567"/>
        </w:tabs>
        <w:jc w:val="both"/>
        <w:rPr>
          <w:rFonts w:ascii="Arial" w:hAnsi="Arial" w:cs="Arial"/>
          <w:sz w:val="22"/>
          <w:szCs w:val="22"/>
        </w:rPr>
      </w:pPr>
    </w:p>
    <w:p w14:paraId="09181D2E" w14:textId="725A9718"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C63005">
        <w:rPr>
          <w:rFonts w:ascii="Arial" w:hAnsi="Arial" w:cs="Arial"/>
          <w:sz w:val="22"/>
          <w:szCs w:val="22"/>
        </w:rPr>
        <w:t>Šedivec.</w:t>
      </w:r>
    </w:p>
    <w:p w14:paraId="70F6FF21" w14:textId="77777777" w:rsidR="00EB486C" w:rsidRPr="00EB486C" w:rsidRDefault="00EB486C" w:rsidP="00540BAC">
      <w:pPr>
        <w:tabs>
          <w:tab w:val="left" w:pos="567"/>
        </w:tabs>
        <w:jc w:val="both"/>
        <w:rPr>
          <w:rFonts w:ascii="Arial" w:hAnsi="Arial" w:cs="Arial"/>
          <w:color w:val="FF0000"/>
          <w:sz w:val="22"/>
          <w:szCs w:val="22"/>
        </w:rPr>
      </w:pPr>
    </w:p>
    <w:p w14:paraId="4EA685C1"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5662530"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1AAD87B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E3D4DAE" w14:textId="77777777" w:rsidR="00D62F8B" w:rsidRDefault="00D62F8B" w:rsidP="00D62F8B">
      <w:pPr>
        <w:tabs>
          <w:tab w:val="left" w:pos="-142"/>
        </w:tabs>
        <w:autoSpaceDE w:val="0"/>
        <w:autoSpaceDN w:val="0"/>
        <w:adjustRightInd w:val="0"/>
        <w:jc w:val="both"/>
        <w:rPr>
          <w:rFonts w:ascii="Arial" w:hAnsi="Arial" w:cs="Arial"/>
          <w:sz w:val="22"/>
          <w:szCs w:val="22"/>
        </w:rPr>
      </w:pPr>
    </w:p>
    <w:p w14:paraId="60D9D4E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FC91003" w14:textId="77777777" w:rsidR="00D62F8B" w:rsidRDefault="00D62F8B" w:rsidP="00D62F8B">
      <w:pPr>
        <w:tabs>
          <w:tab w:val="left" w:pos="-142"/>
        </w:tabs>
        <w:autoSpaceDE w:val="0"/>
        <w:autoSpaceDN w:val="0"/>
        <w:adjustRightInd w:val="0"/>
        <w:jc w:val="both"/>
        <w:rPr>
          <w:rFonts w:ascii="Arial" w:hAnsi="Arial" w:cs="Arial"/>
          <w:sz w:val="22"/>
          <w:szCs w:val="22"/>
        </w:rPr>
      </w:pPr>
    </w:p>
    <w:p w14:paraId="7F780D1E" w14:textId="77777777" w:rsidR="00012F79" w:rsidRDefault="00012F79">
      <w:pPr>
        <w:jc w:val="center"/>
        <w:rPr>
          <w:rFonts w:ascii="Arial" w:hAnsi="Arial" w:cs="Arial"/>
          <w:b/>
          <w:sz w:val="22"/>
          <w:szCs w:val="22"/>
        </w:rPr>
      </w:pPr>
    </w:p>
    <w:p w14:paraId="3B9C236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007B2E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2668155" w14:textId="77777777" w:rsidR="00CB5754" w:rsidRDefault="00CB5754" w:rsidP="00CB5754">
      <w:pPr>
        <w:jc w:val="center"/>
        <w:rPr>
          <w:rFonts w:ascii="Arial" w:hAnsi="Arial" w:cs="Arial"/>
          <w:sz w:val="22"/>
          <w:szCs w:val="22"/>
        </w:rPr>
      </w:pPr>
    </w:p>
    <w:p w14:paraId="617C962F"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39A701B" w14:textId="77777777" w:rsidR="0024722A" w:rsidRPr="00FB6AE5" w:rsidRDefault="0024722A">
      <w:pPr>
        <w:rPr>
          <w:rFonts w:ascii="Arial" w:hAnsi="Arial" w:cs="Arial"/>
          <w:i/>
          <w:iCs/>
          <w:sz w:val="22"/>
          <w:szCs w:val="22"/>
        </w:rPr>
      </w:pPr>
    </w:p>
    <w:p w14:paraId="56CB65EB" w14:textId="7C81F55D"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411C55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8CD1DDB" w14:textId="21EB8D8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7777EF">
        <w:rPr>
          <w:rFonts w:ascii="Arial" w:hAnsi="Arial" w:cs="Arial"/>
          <w:bCs/>
          <w:i/>
          <w:color w:val="000000"/>
        </w:rPr>
        <w:t xml:space="preserve"> (dále jen „plasty“)</w:t>
      </w:r>
      <w:r w:rsidRPr="00FB6AE5">
        <w:rPr>
          <w:rFonts w:ascii="Arial" w:hAnsi="Arial" w:cs="Arial"/>
          <w:bCs/>
          <w:i/>
          <w:color w:val="000000"/>
        </w:rPr>
        <w:t>,</w:t>
      </w:r>
    </w:p>
    <w:p w14:paraId="7FFF46AD" w14:textId="07F20002"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7777EF">
        <w:rPr>
          <w:rFonts w:ascii="Arial" w:hAnsi="Arial" w:cs="Arial"/>
          <w:bCs/>
          <w:i/>
          <w:color w:val="000000"/>
        </w:rPr>
        <w:t xml:space="preserve"> čiré</w:t>
      </w:r>
      <w:r w:rsidRPr="00FB6AE5">
        <w:rPr>
          <w:rFonts w:ascii="Arial" w:hAnsi="Arial" w:cs="Arial"/>
          <w:bCs/>
          <w:i/>
          <w:color w:val="000000"/>
        </w:rPr>
        <w:t>,</w:t>
      </w:r>
    </w:p>
    <w:p w14:paraId="69F70B4A" w14:textId="67211560" w:rsidR="007777EF" w:rsidRDefault="007777EF"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Sklo barevné, </w:t>
      </w:r>
    </w:p>
    <w:p w14:paraId="7B3DE38E" w14:textId="75C328E0" w:rsidR="007777EF" w:rsidRPr="00FB6AE5" w:rsidRDefault="007777EF"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7F475F2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01AEC6E"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3ED22E2"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B6019BC"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72E9E572" w14:textId="57F8204C" w:rsidR="00C5660E" w:rsidRDefault="00C5660E" w:rsidP="00223F72">
      <w:pPr>
        <w:numPr>
          <w:ilvl w:val="0"/>
          <w:numId w:val="10"/>
        </w:numPr>
        <w:rPr>
          <w:rFonts w:ascii="Arial" w:hAnsi="Arial" w:cs="Arial"/>
          <w:i/>
          <w:iCs/>
          <w:sz w:val="22"/>
          <w:szCs w:val="22"/>
        </w:rPr>
      </w:pPr>
      <w:r>
        <w:rPr>
          <w:rFonts w:ascii="Arial" w:hAnsi="Arial" w:cs="Arial"/>
          <w:i/>
          <w:iCs/>
          <w:sz w:val="22"/>
          <w:szCs w:val="22"/>
        </w:rPr>
        <w:t>Textil,</w:t>
      </w:r>
    </w:p>
    <w:p w14:paraId="55EB94B9" w14:textId="40760B8C"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7777EF">
        <w:rPr>
          <w:rFonts w:ascii="Arial" w:hAnsi="Arial" w:cs="Arial"/>
          <w:i/>
          <w:iCs/>
          <w:sz w:val="22"/>
          <w:szCs w:val="22"/>
        </w:rPr>
        <w:t>.</w:t>
      </w:r>
    </w:p>
    <w:p w14:paraId="7ED2BB62" w14:textId="3ADF7435"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7777EF">
        <w:rPr>
          <w:rFonts w:ascii="Arial" w:hAnsi="Arial" w:cs="Arial"/>
          <w:sz w:val="22"/>
          <w:szCs w:val="22"/>
        </w:rPr>
        <w:t xml:space="preserve"> 1 písm. a) až</w:t>
      </w:r>
      <w:r w:rsidR="006F432E" w:rsidRPr="00122EA8">
        <w:rPr>
          <w:rFonts w:ascii="Arial" w:hAnsi="Arial" w:cs="Arial"/>
          <w:sz w:val="22"/>
          <w:szCs w:val="22"/>
        </w:rPr>
        <w:t xml:space="preserve"> </w:t>
      </w:r>
      <w:r w:rsidR="00C5660E">
        <w:rPr>
          <w:rFonts w:ascii="Arial" w:hAnsi="Arial" w:cs="Arial"/>
          <w:sz w:val="22"/>
          <w:szCs w:val="22"/>
        </w:rPr>
        <w:t>k</w:t>
      </w:r>
      <w:r w:rsidR="00D226C7" w:rsidRPr="00122EA8">
        <w:rPr>
          <w:rFonts w:ascii="Arial" w:hAnsi="Arial" w:cs="Arial"/>
          <w:sz w:val="22"/>
          <w:szCs w:val="22"/>
        </w:rPr>
        <w:t>)</w:t>
      </w:r>
      <w:r w:rsidRPr="00122EA8">
        <w:rPr>
          <w:rFonts w:ascii="Arial" w:hAnsi="Arial" w:cs="Arial"/>
          <w:sz w:val="22"/>
          <w:szCs w:val="22"/>
        </w:rPr>
        <w:t>.</w:t>
      </w:r>
    </w:p>
    <w:p w14:paraId="756BA8D7" w14:textId="77777777" w:rsidR="00262D62" w:rsidRPr="00122EA8" w:rsidRDefault="00262D62" w:rsidP="00262D62">
      <w:pPr>
        <w:pStyle w:val="Zkladntextodsazen"/>
        <w:ind w:left="360" w:firstLine="0"/>
        <w:rPr>
          <w:rFonts w:ascii="Arial" w:hAnsi="Arial" w:cs="Arial"/>
          <w:sz w:val="22"/>
          <w:szCs w:val="22"/>
        </w:rPr>
      </w:pPr>
    </w:p>
    <w:p w14:paraId="3E394541" w14:textId="288BCFE9"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C63005">
        <w:rPr>
          <w:rFonts w:ascii="Arial" w:hAnsi="Arial" w:cs="Arial"/>
          <w:sz w:val="22"/>
          <w:szCs w:val="22"/>
        </w:rPr>
        <w:t>.</w:t>
      </w:r>
    </w:p>
    <w:p w14:paraId="36229FE9" w14:textId="77777777" w:rsidR="00262D62" w:rsidRDefault="00262D62" w:rsidP="00262D62">
      <w:pPr>
        <w:pStyle w:val="Zkladntextodsazen"/>
        <w:ind w:left="360" w:firstLine="0"/>
        <w:rPr>
          <w:rFonts w:ascii="Arial" w:hAnsi="Arial" w:cs="Arial"/>
          <w:sz w:val="22"/>
          <w:szCs w:val="22"/>
        </w:rPr>
      </w:pPr>
    </w:p>
    <w:p w14:paraId="695D8A8E" w14:textId="77777777" w:rsidR="00553B78" w:rsidRPr="00FB6AE5" w:rsidRDefault="00553B78" w:rsidP="00553B78">
      <w:pPr>
        <w:pStyle w:val="Zkladntextodsazen"/>
        <w:ind w:left="720" w:firstLine="0"/>
        <w:jc w:val="center"/>
        <w:rPr>
          <w:rFonts w:ascii="Arial" w:hAnsi="Arial" w:cs="Arial"/>
          <w:sz w:val="22"/>
          <w:szCs w:val="22"/>
        </w:rPr>
      </w:pPr>
    </w:p>
    <w:p w14:paraId="44994C6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512F4FA" w14:textId="77777777" w:rsidR="00C5660E" w:rsidRPr="00EB396C" w:rsidRDefault="00C5660E" w:rsidP="00C5660E">
      <w:pPr>
        <w:pStyle w:val="Nadpis2"/>
        <w:jc w:val="center"/>
        <w:rPr>
          <w:rFonts w:ascii="Arial" w:hAnsi="Arial" w:cs="Arial"/>
          <w:b/>
          <w:bCs/>
          <w:sz w:val="22"/>
          <w:szCs w:val="22"/>
          <w:u w:val="none"/>
        </w:rPr>
      </w:pPr>
      <w:r w:rsidRPr="00EB396C">
        <w:rPr>
          <w:rFonts w:ascii="Arial" w:hAnsi="Arial" w:cs="Arial"/>
          <w:b/>
          <w:sz w:val="22"/>
          <w:szCs w:val="22"/>
          <w:u w:val="none"/>
        </w:rPr>
        <w:t>Určení míst pro oddělené soustřeďování určených složek komunálního odpadu</w:t>
      </w:r>
    </w:p>
    <w:p w14:paraId="79469955" w14:textId="77777777" w:rsidR="00223F72" w:rsidRDefault="00223F72" w:rsidP="00223F72">
      <w:pPr>
        <w:tabs>
          <w:tab w:val="num" w:pos="927"/>
        </w:tabs>
        <w:jc w:val="both"/>
        <w:rPr>
          <w:rFonts w:ascii="Arial" w:hAnsi="Arial" w:cs="Arial"/>
          <w:b/>
          <w:sz w:val="22"/>
          <w:szCs w:val="22"/>
          <w:u w:val="single"/>
        </w:rPr>
      </w:pPr>
    </w:p>
    <w:p w14:paraId="431A29F7" w14:textId="12A317DA" w:rsidR="0024722A" w:rsidRDefault="0017608F" w:rsidP="002A43FD">
      <w:pPr>
        <w:numPr>
          <w:ilvl w:val="0"/>
          <w:numId w:val="4"/>
        </w:numPr>
        <w:tabs>
          <w:tab w:val="num" w:pos="540"/>
          <w:tab w:val="num" w:pos="927"/>
        </w:tabs>
        <w:jc w:val="both"/>
        <w:rPr>
          <w:rFonts w:ascii="Arial" w:hAnsi="Arial" w:cs="Arial"/>
          <w:sz w:val="22"/>
          <w:szCs w:val="22"/>
        </w:rPr>
      </w:pPr>
      <w:r w:rsidRPr="00234001">
        <w:rPr>
          <w:rFonts w:ascii="Arial" w:hAnsi="Arial" w:cs="Arial"/>
          <w:sz w:val="22"/>
          <w:szCs w:val="22"/>
        </w:rPr>
        <w:t>Papír, plasty, sklo</w:t>
      </w:r>
      <w:r w:rsidR="00EC33AA">
        <w:rPr>
          <w:rFonts w:ascii="Arial" w:hAnsi="Arial" w:cs="Arial"/>
          <w:sz w:val="22"/>
          <w:szCs w:val="22"/>
        </w:rPr>
        <w:t xml:space="preserve"> čiré, sklo barevné</w:t>
      </w:r>
      <w:r w:rsidRPr="00234001">
        <w:rPr>
          <w:rFonts w:ascii="Arial" w:hAnsi="Arial" w:cs="Arial"/>
          <w:sz w:val="22"/>
          <w:szCs w:val="22"/>
        </w:rPr>
        <w:t xml:space="preserve">, </w:t>
      </w:r>
      <w:r w:rsidR="00EC33AA">
        <w:rPr>
          <w:rFonts w:ascii="Arial" w:hAnsi="Arial" w:cs="Arial"/>
          <w:sz w:val="22"/>
          <w:szCs w:val="22"/>
        </w:rPr>
        <w:t xml:space="preserve">nápojové kartony, </w:t>
      </w:r>
      <w:r w:rsidRPr="00234001">
        <w:rPr>
          <w:rFonts w:ascii="Arial" w:hAnsi="Arial" w:cs="Arial"/>
          <w:sz w:val="22"/>
          <w:szCs w:val="22"/>
        </w:rPr>
        <w:t>kovy</w:t>
      </w:r>
      <w:r w:rsidR="00E5725E" w:rsidRPr="00234001">
        <w:rPr>
          <w:rFonts w:ascii="Arial" w:hAnsi="Arial" w:cs="Arial"/>
          <w:sz w:val="22"/>
          <w:szCs w:val="22"/>
        </w:rPr>
        <w:t>, biologické odpady</w:t>
      </w:r>
      <w:r w:rsidR="00181515" w:rsidRPr="00234001">
        <w:rPr>
          <w:rFonts w:ascii="Arial" w:hAnsi="Arial" w:cs="Arial"/>
          <w:sz w:val="22"/>
          <w:szCs w:val="22"/>
        </w:rPr>
        <w:t>, jedlé oleje</w:t>
      </w:r>
      <w:r w:rsidR="00C5660E">
        <w:rPr>
          <w:rFonts w:ascii="Arial" w:hAnsi="Arial" w:cs="Arial"/>
          <w:sz w:val="22"/>
          <w:szCs w:val="22"/>
        </w:rPr>
        <w:t xml:space="preserve"> </w:t>
      </w:r>
      <w:r w:rsidR="00C5660E" w:rsidRPr="00C5660E">
        <w:rPr>
          <w:rFonts w:ascii="Arial" w:hAnsi="Arial" w:cs="Arial"/>
          <w:sz w:val="22"/>
          <w:szCs w:val="22"/>
        </w:rPr>
        <w:t>a</w:t>
      </w:r>
      <w:r w:rsidR="00954054" w:rsidRPr="00C5660E">
        <w:rPr>
          <w:rFonts w:ascii="Arial" w:hAnsi="Arial" w:cs="Arial"/>
          <w:sz w:val="22"/>
          <w:szCs w:val="22"/>
        </w:rPr>
        <w:t xml:space="preserve"> </w:t>
      </w:r>
      <w:r w:rsidR="00181515" w:rsidRPr="00C5660E">
        <w:rPr>
          <w:rFonts w:ascii="Arial" w:hAnsi="Arial" w:cs="Arial"/>
          <w:sz w:val="22"/>
          <w:szCs w:val="22"/>
        </w:rPr>
        <w:t>tuky</w:t>
      </w:r>
      <w:r w:rsidR="00954054" w:rsidRPr="00C5660E">
        <w:rPr>
          <w:rFonts w:ascii="Arial" w:hAnsi="Arial" w:cs="Arial"/>
          <w:sz w:val="22"/>
          <w:szCs w:val="22"/>
        </w:rPr>
        <w:t xml:space="preserve"> a textil</w:t>
      </w:r>
      <w:r w:rsidR="00181515" w:rsidRPr="00C5660E">
        <w:rPr>
          <w:rFonts w:ascii="Arial" w:hAnsi="Arial" w:cs="Arial"/>
          <w:sz w:val="22"/>
          <w:szCs w:val="22"/>
        </w:rPr>
        <w:t xml:space="preserve"> </w:t>
      </w:r>
      <w:r w:rsidRPr="00C5660E">
        <w:rPr>
          <w:rFonts w:ascii="Arial" w:hAnsi="Arial" w:cs="Arial"/>
          <w:sz w:val="22"/>
          <w:szCs w:val="22"/>
        </w:rPr>
        <w:t>se soustřeďují</w:t>
      </w:r>
      <w:r w:rsidR="0024722A" w:rsidRPr="00C5660E">
        <w:rPr>
          <w:rFonts w:ascii="Arial" w:hAnsi="Arial" w:cs="Arial"/>
          <w:sz w:val="22"/>
          <w:szCs w:val="22"/>
        </w:rPr>
        <w:t xml:space="preserve"> do </w:t>
      </w:r>
      <w:r w:rsidR="005F0210" w:rsidRPr="00C5660E">
        <w:rPr>
          <w:rFonts w:ascii="Arial" w:hAnsi="Arial" w:cs="Arial"/>
          <w:bCs/>
          <w:sz w:val="22"/>
          <w:szCs w:val="22"/>
        </w:rPr>
        <w:t>zvláštních sběrných nádob</w:t>
      </w:r>
      <w:r w:rsidR="005F0210" w:rsidRPr="00C5660E">
        <w:rPr>
          <w:rFonts w:ascii="Arial" w:hAnsi="Arial" w:cs="Arial"/>
          <w:sz w:val="22"/>
          <w:szCs w:val="22"/>
        </w:rPr>
        <w:t xml:space="preserve">, kterými jsou </w:t>
      </w:r>
      <w:r w:rsidR="00C63005" w:rsidRPr="00C5660E">
        <w:rPr>
          <w:rFonts w:ascii="Arial" w:hAnsi="Arial" w:cs="Arial"/>
          <w:sz w:val="22"/>
          <w:szCs w:val="22"/>
        </w:rPr>
        <w:t xml:space="preserve">zvláštní sběrné </w:t>
      </w:r>
      <w:r w:rsidR="00C63005" w:rsidRPr="00234001">
        <w:rPr>
          <w:rFonts w:ascii="Arial" w:hAnsi="Arial" w:cs="Arial"/>
          <w:sz w:val="22"/>
          <w:szCs w:val="22"/>
        </w:rPr>
        <w:t>nádoby, sběrné pytle a velkoobjemové kontejnery</w:t>
      </w:r>
      <w:r w:rsidR="00234001" w:rsidRPr="00234001">
        <w:rPr>
          <w:rFonts w:ascii="Arial" w:hAnsi="Arial" w:cs="Arial"/>
          <w:sz w:val="22"/>
          <w:szCs w:val="22"/>
        </w:rPr>
        <w:t>.</w:t>
      </w:r>
    </w:p>
    <w:p w14:paraId="08B2E228" w14:textId="77777777" w:rsidR="00234001" w:rsidRPr="00234001" w:rsidRDefault="00234001" w:rsidP="00234001">
      <w:pPr>
        <w:tabs>
          <w:tab w:val="num" w:pos="927"/>
        </w:tabs>
        <w:ind w:left="360"/>
        <w:jc w:val="both"/>
        <w:rPr>
          <w:rFonts w:ascii="Arial" w:hAnsi="Arial" w:cs="Arial"/>
          <w:sz w:val="22"/>
          <w:szCs w:val="22"/>
        </w:rPr>
      </w:pPr>
    </w:p>
    <w:p w14:paraId="5DC8C9B0" w14:textId="708226D8"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w:t>
      </w:r>
      <w:r w:rsidR="00234001">
        <w:rPr>
          <w:rFonts w:ascii="Arial" w:hAnsi="Arial" w:cs="Arial"/>
          <w:sz w:val="22"/>
          <w:szCs w:val="22"/>
        </w:rPr>
        <w:t>na sběrném místě u obecního úřadu Šedivec čp.</w:t>
      </w:r>
      <w:r w:rsidR="000643AB">
        <w:rPr>
          <w:rFonts w:ascii="Arial" w:hAnsi="Arial" w:cs="Arial"/>
          <w:sz w:val="22"/>
          <w:szCs w:val="22"/>
        </w:rPr>
        <w:t>57</w:t>
      </w:r>
      <w:r w:rsidR="00234001">
        <w:rPr>
          <w:rFonts w:ascii="Arial" w:hAnsi="Arial" w:cs="Arial"/>
          <w:sz w:val="22"/>
          <w:szCs w:val="22"/>
        </w:rPr>
        <w:t>.</w:t>
      </w:r>
    </w:p>
    <w:p w14:paraId="693ECFF4" w14:textId="77777777" w:rsidR="00234001" w:rsidRDefault="00234001" w:rsidP="00234001">
      <w:pPr>
        <w:pStyle w:val="Odstavecseseznamem"/>
        <w:rPr>
          <w:rFonts w:ascii="Arial" w:hAnsi="Arial" w:cs="Arial"/>
        </w:rPr>
      </w:pPr>
    </w:p>
    <w:p w14:paraId="3986D9B7" w14:textId="77777777" w:rsidR="00234001" w:rsidRPr="00FA39B4" w:rsidRDefault="00234001" w:rsidP="00234001">
      <w:pPr>
        <w:numPr>
          <w:ilvl w:val="0"/>
          <w:numId w:val="4"/>
        </w:numPr>
        <w:tabs>
          <w:tab w:val="clear" w:pos="360"/>
          <w:tab w:val="num" w:pos="567"/>
          <w:tab w:val="num" w:pos="927"/>
        </w:tabs>
        <w:ind w:left="567" w:hanging="567"/>
        <w:jc w:val="both"/>
        <w:rPr>
          <w:rFonts w:ascii="Arial" w:hAnsi="Arial" w:cs="Arial"/>
          <w:sz w:val="22"/>
          <w:szCs w:val="22"/>
        </w:rPr>
      </w:pPr>
      <w:r w:rsidRPr="00FA39B4">
        <w:rPr>
          <w:rFonts w:ascii="Arial" w:hAnsi="Arial" w:cs="Arial"/>
          <w:sz w:val="22"/>
          <w:szCs w:val="22"/>
        </w:rPr>
        <w:t xml:space="preserve">Oddělené soustřeďování </w:t>
      </w:r>
      <w:r w:rsidRPr="00FA39B4">
        <w:rPr>
          <w:rFonts w:ascii="Arial" w:hAnsi="Arial" w:cs="Arial"/>
          <w:b/>
          <w:sz w:val="22"/>
          <w:szCs w:val="22"/>
        </w:rPr>
        <w:t xml:space="preserve">plastů </w:t>
      </w:r>
      <w:r w:rsidRPr="00FA39B4">
        <w:rPr>
          <w:rFonts w:ascii="Arial" w:hAnsi="Arial" w:cs="Arial"/>
          <w:sz w:val="22"/>
          <w:szCs w:val="22"/>
        </w:rPr>
        <w:t>a </w:t>
      </w:r>
      <w:r w:rsidRPr="00FA39B4">
        <w:rPr>
          <w:rFonts w:ascii="Arial" w:hAnsi="Arial" w:cs="Arial"/>
          <w:b/>
          <w:sz w:val="22"/>
          <w:szCs w:val="22"/>
        </w:rPr>
        <w:t xml:space="preserve">nápojových kartonů </w:t>
      </w:r>
      <w:r w:rsidRPr="00FA39B4">
        <w:rPr>
          <w:rFonts w:ascii="Arial" w:hAnsi="Arial" w:cs="Arial"/>
          <w:sz w:val="22"/>
          <w:szCs w:val="22"/>
        </w:rPr>
        <w:t xml:space="preserve">je zajištěno </w:t>
      </w:r>
      <w:r>
        <w:rPr>
          <w:rFonts w:ascii="Arial" w:hAnsi="Arial" w:cs="Arial"/>
          <w:sz w:val="22"/>
          <w:szCs w:val="22"/>
        </w:rPr>
        <w:t xml:space="preserve">také </w:t>
      </w:r>
      <w:r w:rsidRPr="00FA39B4">
        <w:rPr>
          <w:rFonts w:ascii="Arial" w:hAnsi="Arial" w:cs="Arial"/>
          <w:sz w:val="22"/>
          <w:szCs w:val="22"/>
        </w:rPr>
        <w:t xml:space="preserve">prostřednictvím sběrných pytlů. Svoz naplněných sběrných pytlů zajišťuje oprávněná osoba. Rozpis termínů svozu na kalendářní rok je doručen obecním úřadem do každé domácnosti a zveřejněn na webových stránkách obce. Stanoviště naplněných sběrných pytlů jsou: </w:t>
      </w:r>
    </w:p>
    <w:p w14:paraId="055B1E3F" w14:textId="77777777" w:rsidR="00234001" w:rsidRPr="008C2364" w:rsidRDefault="00234001" w:rsidP="00234001">
      <w:pPr>
        <w:numPr>
          <w:ilvl w:val="0"/>
          <w:numId w:val="32"/>
        </w:numPr>
        <w:suppressAutoHyphens/>
        <w:ind w:left="851" w:hanging="284"/>
        <w:jc w:val="both"/>
        <w:rPr>
          <w:rFonts w:ascii="Arial" w:hAnsi="Arial" w:cs="Arial"/>
          <w:sz w:val="22"/>
          <w:szCs w:val="22"/>
        </w:rPr>
      </w:pPr>
      <w:r>
        <w:rPr>
          <w:rFonts w:ascii="Arial" w:hAnsi="Arial" w:cs="Arial"/>
          <w:sz w:val="22"/>
          <w:szCs w:val="22"/>
        </w:rPr>
        <w:t>Hasičská zbrojnice,</w:t>
      </w:r>
    </w:p>
    <w:p w14:paraId="13A4056C" w14:textId="77777777" w:rsidR="00234001" w:rsidRPr="008C2364" w:rsidRDefault="00234001" w:rsidP="00234001">
      <w:pPr>
        <w:numPr>
          <w:ilvl w:val="0"/>
          <w:numId w:val="32"/>
        </w:numPr>
        <w:suppressAutoHyphens/>
        <w:ind w:left="851" w:hanging="284"/>
        <w:jc w:val="both"/>
        <w:rPr>
          <w:rFonts w:ascii="Arial" w:hAnsi="Arial" w:cs="Arial"/>
          <w:sz w:val="22"/>
          <w:szCs w:val="22"/>
        </w:rPr>
      </w:pPr>
      <w:r w:rsidRPr="008C2364">
        <w:rPr>
          <w:rFonts w:ascii="Arial" w:hAnsi="Arial" w:cs="Arial"/>
          <w:sz w:val="22"/>
          <w:szCs w:val="22"/>
        </w:rPr>
        <w:t xml:space="preserve">u prodejny </w:t>
      </w:r>
      <w:r w:rsidRPr="00FA73E1">
        <w:rPr>
          <w:rFonts w:ascii="Arial" w:hAnsi="Arial" w:cs="Arial"/>
          <w:sz w:val="22"/>
          <w:szCs w:val="22"/>
        </w:rPr>
        <w:t>čp. 62</w:t>
      </w:r>
      <w:r>
        <w:rPr>
          <w:rFonts w:ascii="Arial" w:hAnsi="Arial" w:cs="Arial"/>
          <w:sz w:val="22"/>
          <w:szCs w:val="22"/>
        </w:rPr>
        <w:t>,</w:t>
      </w:r>
    </w:p>
    <w:p w14:paraId="1670ABFF" w14:textId="77777777" w:rsidR="00234001" w:rsidRPr="008C2364" w:rsidRDefault="00234001" w:rsidP="00234001">
      <w:pPr>
        <w:numPr>
          <w:ilvl w:val="0"/>
          <w:numId w:val="32"/>
        </w:numPr>
        <w:suppressAutoHyphens/>
        <w:ind w:left="851" w:hanging="284"/>
        <w:jc w:val="both"/>
        <w:rPr>
          <w:rFonts w:ascii="Arial" w:hAnsi="Arial" w:cs="Arial"/>
          <w:sz w:val="22"/>
          <w:szCs w:val="22"/>
        </w:rPr>
      </w:pPr>
      <w:r w:rsidRPr="008C2364">
        <w:rPr>
          <w:rFonts w:ascii="Arial" w:hAnsi="Arial" w:cs="Arial"/>
          <w:sz w:val="22"/>
          <w:szCs w:val="22"/>
        </w:rPr>
        <w:t xml:space="preserve">u </w:t>
      </w:r>
      <w:r w:rsidRPr="00FA73E1">
        <w:rPr>
          <w:rFonts w:ascii="Arial" w:hAnsi="Arial" w:cs="Arial"/>
          <w:sz w:val="22"/>
          <w:szCs w:val="22"/>
        </w:rPr>
        <w:t>Lorenců čp. 11</w:t>
      </w:r>
      <w:r>
        <w:rPr>
          <w:rFonts w:ascii="Arial" w:hAnsi="Arial" w:cs="Arial"/>
          <w:sz w:val="22"/>
          <w:szCs w:val="22"/>
        </w:rPr>
        <w:t>,</w:t>
      </w:r>
    </w:p>
    <w:p w14:paraId="7B830C1B" w14:textId="77777777" w:rsidR="00234001" w:rsidRPr="00FA73E1" w:rsidRDefault="00234001" w:rsidP="00234001">
      <w:pPr>
        <w:numPr>
          <w:ilvl w:val="0"/>
          <w:numId w:val="32"/>
        </w:numPr>
        <w:suppressAutoHyphens/>
        <w:ind w:left="851" w:hanging="284"/>
        <w:jc w:val="both"/>
        <w:rPr>
          <w:rFonts w:ascii="Arial" w:hAnsi="Arial" w:cs="Arial"/>
          <w:sz w:val="22"/>
          <w:szCs w:val="22"/>
        </w:rPr>
      </w:pPr>
      <w:r w:rsidRPr="008C2364">
        <w:rPr>
          <w:rFonts w:ascii="Arial" w:hAnsi="Arial" w:cs="Arial"/>
          <w:sz w:val="22"/>
          <w:szCs w:val="22"/>
        </w:rPr>
        <w:t xml:space="preserve">u </w:t>
      </w:r>
      <w:r w:rsidRPr="00FA73E1">
        <w:rPr>
          <w:rFonts w:ascii="Arial" w:hAnsi="Arial" w:cs="Arial"/>
          <w:sz w:val="22"/>
          <w:szCs w:val="22"/>
        </w:rPr>
        <w:t>Pospíšilů čp. 13</w:t>
      </w:r>
      <w:r>
        <w:rPr>
          <w:rFonts w:ascii="Arial" w:hAnsi="Arial" w:cs="Arial"/>
          <w:sz w:val="22"/>
          <w:szCs w:val="22"/>
        </w:rPr>
        <w:t>,</w:t>
      </w:r>
    </w:p>
    <w:p w14:paraId="6D746A08" w14:textId="77777777" w:rsidR="00234001" w:rsidRDefault="00234001" w:rsidP="00234001">
      <w:pPr>
        <w:numPr>
          <w:ilvl w:val="0"/>
          <w:numId w:val="32"/>
        </w:numPr>
        <w:suppressAutoHyphens/>
        <w:ind w:left="851" w:hanging="284"/>
        <w:jc w:val="both"/>
        <w:rPr>
          <w:rFonts w:ascii="Arial" w:hAnsi="Arial" w:cs="Arial"/>
          <w:sz w:val="22"/>
          <w:szCs w:val="22"/>
        </w:rPr>
      </w:pPr>
      <w:r>
        <w:rPr>
          <w:rFonts w:ascii="Arial" w:hAnsi="Arial" w:cs="Arial"/>
          <w:sz w:val="22"/>
          <w:szCs w:val="22"/>
        </w:rPr>
        <w:t xml:space="preserve">u </w:t>
      </w:r>
      <w:r w:rsidRPr="00FA73E1">
        <w:rPr>
          <w:rFonts w:ascii="Arial" w:hAnsi="Arial" w:cs="Arial"/>
          <w:sz w:val="22"/>
          <w:szCs w:val="22"/>
        </w:rPr>
        <w:t>Michaličků čp. 16</w:t>
      </w:r>
      <w:r>
        <w:rPr>
          <w:rFonts w:ascii="Arial" w:hAnsi="Arial" w:cs="Arial"/>
          <w:sz w:val="22"/>
          <w:szCs w:val="22"/>
        </w:rPr>
        <w:t>.</w:t>
      </w:r>
    </w:p>
    <w:p w14:paraId="47F39853" w14:textId="77777777" w:rsidR="00954054" w:rsidRDefault="00954054" w:rsidP="00954054">
      <w:pPr>
        <w:suppressAutoHyphens/>
        <w:ind w:left="851"/>
        <w:jc w:val="both"/>
        <w:rPr>
          <w:rFonts w:ascii="Arial" w:hAnsi="Arial" w:cs="Arial"/>
          <w:sz w:val="22"/>
          <w:szCs w:val="22"/>
        </w:rPr>
      </w:pPr>
    </w:p>
    <w:p w14:paraId="300B9351" w14:textId="62439271" w:rsidR="00954054" w:rsidRPr="00504FED" w:rsidRDefault="00954054" w:rsidP="00954054">
      <w:pPr>
        <w:numPr>
          <w:ilvl w:val="0"/>
          <w:numId w:val="4"/>
        </w:numPr>
        <w:tabs>
          <w:tab w:val="clear" w:pos="360"/>
          <w:tab w:val="num" w:pos="567"/>
          <w:tab w:val="num" w:pos="927"/>
        </w:tabs>
        <w:ind w:left="567" w:hanging="567"/>
        <w:jc w:val="both"/>
        <w:rPr>
          <w:rFonts w:ascii="Arial" w:hAnsi="Arial" w:cs="Arial"/>
          <w:sz w:val="22"/>
          <w:szCs w:val="22"/>
        </w:rPr>
      </w:pPr>
      <w:r w:rsidRPr="00504FED">
        <w:rPr>
          <w:rFonts w:ascii="Arial" w:hAnsi="Arial" w:cs="Arial"/>
          <w:sz w:val="22"/>
          <w:szCs w:val="22"/>
        </w:rPr>
        <w:t>Oddělené soustřeďování textilu</w:t>
      </w:r>
      <w:r w:rsidRPr="00504FED">
        <w:rPr>
          <w:rFonts w:ascii="Arial" w:hAnsi="Arial" w:cs="Arial"/>
          <w:b/>
          <w:sz w:val="22"/>
          <w:szCs w:val="22"/>
        </w:rPr>
        <w:t xml:space="preserve"> </w:t>
      </w:r>
      <w:r w:rsidRPr="00504FED">
        <w:rPr>
          <w:rFonts w:ascii="Arial" w:hAnsi="Arial" w:cs="Arial"/>
          <w:sz w:val="22"/>
          <w:szCs w:val="22"/>
        </w:rPr>
        <w:t xml:space="preserve">je zajištěno také prostřednictvím sběrných pytlů. Svoz naplněných sběrných pytlů zajišťuje oprávněná osoba minimálně dvakrát za rok. Rozpis termínů svozu na kalendářní rok je doručen obecním úřadem do každé domácnosti a zveřejněn na webových stránkách obce. Stanoviště naplněných sběrných pytlů jsou: </w:t>
      </w:r>
    </w:p>
    <w:p w14:paraId="24F960B0" w14:textId="77777777" w:rsidR="00954054" w:rsidRPr="00504FED" w:rsidRDefault="00954054" w:rsidP="00954054">
      <w:pPr>
        <w:tabs>
          <w:tab w:val="num" w:pos="927"/>
        </w:tabs>
        <w:ind w:left="567"/>
        <w:jc w:val="both"/>
        <w:rPr>
          <w:rFonts w:ascii="Arial" w:hAnsi="Arial" w:cs="Arial"/>
          <w:sz w:val="22"/>
          <w:szCs w:val="22"/>
        </w:rPr>
      </w:pPr>
    </w:p>
    <w:p w14:paraId="385C0085" w14:textId="63E99D66" w:rsidR="00954054" w:rsidRPr="00504FED" w:rsidRDefault="00954054" w:rsidP="00954054">
      <w:pPr>
        <w:pStyle w:val="Odstavecseseznamem"/>
        <w:numPr>
          <w:ilvl w:val="0"/>
          <w:numId w:val="36"/>
        </w:numPr>
        <w:tabs>
          <w:tab w:val="num" w:pos="927"/>
        </w:tabs>
        <w:jc w:val="both"/>
        <w:rPr>
          <w:rFonts w:ascii="Arial" w:hAnsi="Arial" w:cs="Arial"/>
        </w:rPr>
      </w:pPr>
      <w:r w:rsidRPr="00504FED">
        <w:rPr>
          <w:rFonts w:ascii="Arial" w:hAnsi="Arial" w:cs="Arial"/>
        </w:rPr>
        <w:t>u prodejny čp. 62</w:t>
      </w:r>
      <w:r w:rsidR="000F5A5A" w:rsidRPr="00504FED">
        <w:rPr>
          <w:rFonts w:ascii="Arial" w:hAnsi="Arial" w:cs="Arial"/>
        </w:rPr>
        <w:t>,</w:t>
      </w:r>
    </w:p>
    <w:p w14:paraId="59202FAF" w14:textId="144835DD" w:rsidR="00954054" w:rsidRPr="00504FED" w:rsidRDefault="00954054" w:rsidP="00954054">
      <w:pPr>
        <w:pStyle w:val="Odstavecseseznamem"/>
        <w:numPr>
          <w:ilvl w:val="0"/>
          <w:numId w:val="36"/>
        </w:numPr>
        <w:tabs>
          <w:tab w:val="num" w:pos="927"/>
        </w:tabs>
        <w:jc w:val="both"/>
        <w:rPr>
          <w:rFonts w:ascii="Arial" w:hAnsi="Arial" w:cs="Arial"/>
        </w:rPr>
      </w:pPr>
      <w:r w:rsidRPr="00504FED">
        <w:rPr>
          <w:rFonts w:ascii="Arial" w:hAnsi="Arial" w:cs="Arial"/>
        </w:rPr>
        <w:t>u Lorenců čp. 11</w:t>
      </w:r>
      <w:r w:rsidR="000F5A5A" w:rsidRPr="00504FED">
        <w:rPr>
          <w:rFonts w:ascii="Arial" w:hAnsi="Arial" w:cs="Arial"/>
        </w:rPr>
        <w:t>.</w:t>
      </w:r>
    </w:p>
    <w:p w14:paraId="2614A96C" w14:textId="77777777" w:rsidR="00234001" w:rsidRPr="00504FED" w:rsidRDefault="00234001" w:rsidP="00234001">
      <w:pPr>
        <w:ind w:left="851"/>
        <w:jc w:val="both"/>
        <w:rPr>
          <w:rFonts w:ascii="Arial" w:hAnsi="Arial" w:cs="Arial"/>
          <w:sz w:val="22"/>
          <w:szCs w:val="22"/>
        </w:rPr>
      </w:pPr>
    </w:p>
    <w:p w14:paraId="36D0F67D" w14:textId="77777777" w:rsidR="00234001" w:rsidRPr="00504FED" w:rsidRDefault="00234001" w:rsidP="00234001">
      <w:pPr>
        <w:pStyle w:val="NormlnIMP"/>
        <w:numPr>
          <w:ilvl w:val="0"/>
          <w:numId w:val="4"/>
        </w:numPr>
        <w:tabs>
          <w:tab w:val="clear" w:pos="360"/>
          <w:tab w:val="num" w:pos="540"/>
          <w:tab w:val="num" w:pos="567"/>
          <w:tab w:val="num" w:pos="927"/>
        </w:tabs>
        <w:suppressAutoHyphens w:val="0"/>
        <w:overflowPunct/>
        <w:autoSpaceDE/>
        <w:autoSpaceDN/>
        <w:adjustRightInd/>
        <w:spacing w:line="240" w:lineRule="auto"/>
        <w:ind w:left="567" w:hanging="567"/>
        <w:textAlignment w:val="auto"/>
        <w:rPr>
          <w:rFonts w:ascii="Arial" w:hAnsi="Arial" w:cs="Arial"/>
          <w:sz w:val="22"/>
          <w:szCs w:val="22"/>
        </w:rPr>
      </w:pPr>
      <w:r w:rsidRPr="00504FED">
        <w:rPr>
          <w:rFonts w:ascii="Arial" w:hAnsi="Arial" w:cs="Arial"/>
          <w:sz w:val="22"/>
          <w:szCs w:val="22"/>
        </w:rPr>
        <w:t>Zvláštní sběrné nádoby a sběrné (plastové) pytle jsou barevně odlišeny a případně označeny příslušnými nápisy takto:</w:t>
      </w:r>
    </w:p>
    <w:p w14:paraId="098CF6D9" w14:textId="77777777" w:rsidR="00234001" w:rsidRPr="00504FED" w:rsidRDefault="00234001" w:rsidP="00234001">
      <w:pPr>
        <w:pStyle w:val="Odstavecseseznamem"/>
        <w:numPr>
          <w:ilvl w:val="0"/>
          <w:numId w:val="18"/>
        </w:numPr>
        <w:autoSpaceDE w:val="0"/>
        <w:autoSpaceDN w:val="0"/>
        <w:adjustRightInd w:val="0"/>
        <w:spacing w:after="0" w:line="240" w:lineRule="auto"/>
        <w:ind w:left="851" w:hanging="284"/>
        <w:rPr>
          <w:rFonts w:ascii="Arial" w:hAnsi="Arial" w:cs="Arial"/>
          <w:bCs/>
        </w:rPr>
      </w:pPr>
      <w:r w:rsidRPr="00504FED">
        <w:rPr>
          <w:rFonts w:ascii="Arial" w:hAnsi="Arial" w:cs="Arial"/>
          <w:bCs/>
        </w:rPr>
        <w:t>papír – sběrná nádoba (barva modrá);</w:t>
      </w:r>
    </w:p>
    <w:p w14:paraId="7FE6A9B6" w14:textId="614CEE9F" w:rsidR="00234001" w:rsidRPr="00504FED" w:rsidRDefault="00234001" w:rsidP="00234001">
      <w:pPr>
        <w:pStyle w:val="Odstavecseseznamem"/>
        <w:numPr>
          <w:ilvl w:val="0"/>
          <w:numId w:val="18"/>
        </w:numPr>
        <w:autoSpaceDE w:val="0"/>
        <w:autoSpaceDN w:val="0"/>
        <w:adjustRightInd w:val="0"/>
        <w:spacing w:after="0" w:line="240" w:lineRule="auto"/>
        <w:ind w:left="851" w:hanging="284"/>
        <w:rPr>
          <w:rFonts w:ascii="Arial" w:hAnsi="Arial" w:cs="Arial"/>
          <w:bCs/>
        </w:rPr>
      </w:pPr>
      <w:r w:rsidRPr="00504FED">
        <w:rPr>
          <w:rFonts w:ascii="Arial" w:hAnsi="Arial" w:cs="Arial"/>
          <w:bCs/>
        </w:rPr>
        <w:t>plasty, nápojové kartony –  sběrné pytle (plastové pytle);</w:t>
      </w:r>
    </w:p>
    <w:p w14:paraId="458452E0" w14:textId="314710AA" w:rsidR="00954054" w:rsidRPr="00504FED" w:rsidRDefault="00954054" w:rsidP="00234001">
      <w:pPr>
        <w:pStyle w:val="Odstavecseseznamem"/>
        <w:numPr>
          <w:ilvl w:val="0"/>
          <w:numId w:val="18"/>
        </w:numPr>
        <w:autoSpaceDE w:val="0"/>
        <w:autoSpaceDN w:val="0"/>
        <w:adjustRightInd w:val="0"/>
        <w:spacing w:after="0" w:line="240" w:lineRule="auto"/>
        <w:ind w:left="851" w:hanging="284"/>
        <w:rPr>
          <w:rFonts w:ascii="Arial" w:hAnsi="Arial" w:cs="Arial"/>
          <w:bCs/>
        </w:rPr>
      </w:pPr>
      <w:r w:rsidRPr="00504FED">
        <w:rPr>
          <w:rFonts w:ascii="Arial" w:hAnsi="Arial" w:cs="Arial"/>
          <w:bCs/>
        </w:rPr>
        <w:t>textil – sběrné pytle (plastové pytle)</w:t>
      </w:r>
      <w:r w:rsidR="000F5A5A" w:rsidRPr="00504FED">
        <w:rPr>
          <w:rFonts w:ascii="Arial" w:hAnsi="Arial" w:cs="Arial"/>
          <w:bCs/>
        </w:rPr>
        <w:t>;</w:t>
      </w:r>
    </w:p>
    <w:p w14:paraId="4F09A4E0" w14:textId="77777777" w:rsidR="00234001" w:rsidRPr="00504FED" w:rsidRDefault="00234001" w:rsidP="00234001">
      <w:pPr>
        <w:pStyle w:val="Odstavecseseznamem"/>
        <w:numPr>
          <w:ilvl w:val="0"/>
          <w:numId w:val="18"/>
        </w:numPr>
        <w:autoSpaceDE w:val="0"/>
        <w:autoSpaceDN w:val="0"/>
        <w:adjustRightInd w:val="0"/>
        <w:spacing w:after="0" w:line="240" w:lineRule="auto"/>
        <w:ind w:left="851" w:hanging="284"/>
        <w:rPr>
          <w:rFonts w:ascii="Arial" w:hAnsi="Arial" w:cs="Arial"/>
          <w:bCs/>
        </w:rPr>
      </w:pPr>
      <w:r w:rsidRPr="00504FED">
        <w:rPr>
          <w:rFonts w:ascii="Arial" w:hAnsi="Arial" w:cs="Arial"/>
          <w:bCs/>
        </w:rPr>
        <w:t>sklo čiré – sběrná nádoba (barva bílá);</w:t>
      </w:r>
    </w:p>
    <w:p w14:paraId="400705A8" w14:textId="77777777" w:rsidR="00234001" w:rsidRPr="00CB0E7E" w:rsidRDefault="00234001" w:rsidP="00234001">
      <w:pPr>
        <w:pStyle w:val="Odstavecseseznamem"/>
        <w:numPr>
          <w:ilvl w:val="0"/>
          <w:numId w:val="18"/>
        </w:numPr>
        <w:autoSpaceDE w:val="0"/>
        <w:autoSpaceDN w:val="0"/>
        <w:adjustRightInd w:val="0"/>
        <w:spacing w:after="0" w:line="240" w:lineRule="auto"/>
        <w:ind w:left="851" w:hanging="284"/>
        <w:rPr>
          <w:rFonts w:ascii="Arial" w:hAnsi="Arial" w:cs="Arial"/>
          <w:bCs/>
        </w:rPr>
      </w:pPr>
      <w:r w:rsidRPr="00CB0E7E">
        <w:rPr>
          <w:rFonts w:ascii="Arial" w:hAnsi="Arial" w:cs="Arial"/>
          <w:bCs/>
        </w:rPr>
        <w:t xml:space="preserve">sklo barevné – sběrná nádoba (barva zelená); </w:t>
      </w:r>
    </w:p>
    <w:p w14:paraId="6870E787" w14:textId="2C69DACF" w:rsidR="00234001" w:rsidRPr="00CB0E7E" w:rsidRDefault="00234001" w:rsidP="00234001">
      <w:pPr>
        <w:pStyle w:val="Odstavecseseznamem"/>
        <w:numPr>
          <w:ilvl w:val="0"/>
          <w:numId w:val="18"/>
        </w:numPr>
        <w:autoSpaceDE w:val="0"/>
        <w:autoSpaceDN w:val="0"/>
        <w:adjustRightInd w:val="0"/>
        <w:spacing w:after="0" w:line="240" w:lineRule="auto"/>
        <w:ind w:left="851" w:hanging="284"/>
        <w:rPr>
          <w:rFonts w:ascii="Arial" w:hAnsi="Arial" w:cs="Arial"/>
          <w:bCs/>
        </w:rPr>
      </w:pPr>
      <w:r w:rsidRPr="00CB0E7E">
        <w:rPr>
          <w:rFonts w:ascii="Arial" w:hAnsi="Arial" w:cs="Arial"/>
          <w:bCs/>
        </w:rPr>
        <w:t>jedlé oleje a tuky</w:t>
      </w:r>
      <w:r>
        <w:rPr>
          <w:rStyle w:val="Znakapoznpodarou"/>
          <w:rFonts w:ascii="Arial" w:hAnsi="Arial" w:cs="Arial"/>
          <w:bCs/>
        </w:rPr>
        <w:footnoteReference w:id="3"/>
      </w:r>
      <w:r w:rsidRPr="00CB0E7E">
        <w:rPr>
          <w:rFonts w:ascii="Arial" w:hAnsi="Arial" w:cs="Arial"/>
          <w:bCs/>
        </w:rPr>
        <w:t xml:space="preserve"> – sběrná nádoba (barva hněd</w:t>
      </w:r>
      <w:r>
        <w:rPr>
          <w:rFonts w:ascii="Arial" w:hAnsi="Arial" w:cs="Arial"/>
          <w:bCs/>
        </w:rPr>
        <w:t>á</w:t>
      </w:r>
      <w:r w:rsidRPr="00CB0E7E">
        <w:rPr>
          <w:rFonts w:ascii="Arial" w:hAnsi="Arial" w:cs="Arial"/>
          <w:bCs/>
        </w:rPr>
        <w:t>);</w:t>
      </w:r>
    </w:p>
    <w:p w14:paraId="4E6F1CA7" w14:textId="2CDBFBDD" w:rsidR="00234001" w:rsidRPr="00234001" w:rsidRDefault="00234001" w:rsidP="00234001">
      <w:pPr>
        <w:pStyle w:val="Odstavecseseznamem"/>
        <w:numPr>
          <w:ilvl w:val="0"/>
          <w:numId w:val="18"/>
        </w:numPr>
        <w:autoSpaceDE w:val="0"/>
        <w:autoSpaceDN w:val="0"/>
        <w:adjustRightInd w:val="0"/>
        <w:spacing w:after="0" w:line="240" w:lineRule="auto"/>
        <w:ind w:left="851" w:hanging="284"/>
        <w:rPr>
          <w:rFonts w:ascii="Arial" w:hAnsi="Arial" w:cs="Arial"/>
          <w:bCs/>
        </w:rPr>
      </w:pPr>
      <w:r w:rsidRPr="00CB0E7E">
        <w:rPr>
          <w:rFonts w:ascii="Arial" w:hAnsi="Arial" w:cs="Arial"/>
          <w:bCs/>
        </w:rPr>
        <w:t>kovy – sběrn</w:t>
      </w:r>
      <w:r>
        <w:rPr>
          <w:rFonts w:ascii="Arial" w:hAnsi="Arial" w:cs="Arial"/>
          <w:bCs/>
        </w:rPr>
        <w:t xml:space="preserve">á nádoba (barva </w:t>
      </w:r>
      <w:r w:rsidR="00543B05">
        <w:rPr>
          <w:rFonts w:ascii="Arial" w:hAnsi="Arial" w:cs="Arial"/>
          <w:bCs/>
        </w:rPr>
        <w:t>zelená</w:t>
      </w:r>
      <w:r>
        <w:rPr>
          <w:rFonts w:ascii="Arial" w:hAnsi="Arial" w:cs="Arial"/>
          <w:bCs/>
        </w:rPr>
        <w:t xml:space="preserve"> opatřená nápisem „KOVY“</w:t>
      </w:r>
      <w:r w:rsidRPr="00CB0E7E">
        <w:rPr>
          <w:rFonts w:ascii="Arial" w:hAnsi="Arial" w:cs="Arial"/>
          <w:bCs/>
          <w:color w:val="000000"/>
        </w:rPr>
        <w:t>).</w:t>
      </w:r>
    </w:p>
    <w:p w14:paraId="6CA1E73A" w14:textId="5FC2E36C" w:rsidR="00234001" w:rsidRDefault="00234001" w:rsidP="00234001">
      <w:pPr>
        <w:pStyle w:val="Odstavecseseznamem"/>
        <w:autoSpaceDE w:val="0"/>
        <w:autoSpaceDN w:val="0"/>
        <w:adjustRightInd w:val="0"/>
        <w:spacing w:after="0" w:line="240" w:lineRule="auto"/>
        <w:ind w:left="851"/>
        <w:rPr>
          <w:rFonts w:ascii="Arial" w:hAnsi="Arial" w:cs="Arial"/>
          <w:bCs/>
          <w:color w:val="000000"/>
        </w:rPr>
      </w:pPr>
    </w:p>
    <w:p w14:paraId="529BA157" w14:textId="77777777" w:rsidR="00234001" w:rsidRPr="00234001" w:rsidRDefault="00234001" w:rsidP="00234001">
      <w:pPr>
        <w:pStyle w:val="Odstavecseseznamem"/>
        <w:autoSpaceDE w:val="0"/>
        <w:autoSpaceDN w:val="0"/>
        <w:adjustRightInd w:val="0"/>
        <w:spacing w:after="0" w:line="240" w:lineRule="auto"/>
        <w:ind w:left="851"/>
        <w:rPr>
          <w:rFonts w:ascii="Arial" w:hAnsi="Arial" w:cs="Arial"/>
          <w:bCs/>
        </w:rPr>
      </w:pPr>
    </w:p>
    <w:p w14:paraId="7E513826" w14:textId="7FC00327" w:rsidR="00234001" w:rsidRDefault="00234001" w:rsidP="004A680B">
      <w:pPr>
        <w:pStyle w:val="NormlnIMP"/>
        <w:numPr>
          <w:ilvl w:val="0"/>
          <w:numId w:val="4"/>
        </w:numPr>
        <w:tabs>
          <w:tab w:val="clear" w:pos="360"/>
        </w:tabs>
        <w:suppressAutoHyphens w:val="0"/>
        <w:overflowPunct/>
        <w:autoSpaceDE/>
        <w:autoSpaceDN/>
        <w:adjustRightInd/>
        <w:spacing w:line="240" w:lineRule="auto"/>
        <w:ind w:left="284" w:hanging="284"/>
        <w:textAlignment w:val="auto"/>
        <w:rPr>
          <w:rFonts w:ascii="Arial" w:eastAsia="Calibri" w:hAnsi="Arial" w:cs="Arial"/>
          <w:iCs/>
          <w:sz w:val="22"/>
          <w:szCs w:val="22"/>
        </w:rPr>
      </w:pPr>
      <w:r w:rsidRPr="00253ADF">
        <w:rPr>
          <w:rFonts w:ascii="Arial" w:hAnsi="Arial" w:cs="Arial"/>
          <w:sz w:val="22"/>
          <w:szCs w:val="22"/>
        </w:rPr>
        <w:lastRenderedPageBreak/>
        <w:t xml:space="preserve">K odkládání </w:t>
      </w:r>
      <w:r w:rsidRPr="009726A0">
        <w:rPr>
          <w:rFonts w:ascii="Arial" w:hAnsi="Arial" w:cs="Arial"/>
          <w:b/>
          <w:sz w:val="22"/>
          <w:szCs w:val="22"/>
        </w:rPr>
        <w:t xml:space="preserve">biologického odpadu </w:t>
      </w:r>
      <w:r w:rsidRPr="00253ADF">
        <w:rPr>
          <w:rFonts w:ascii="Arial" w:hAnsi="Arial" w:cs="Arial"/>
          <w:sz w:val="22"/>
          <w:szCs w:val="22"/>
        </w:rPr>
        <w:t>j</w:t>
      </w:r>
      <w:r w:rsidR="00543B05">
        <w:rPr>
          <w:rFonts w:ascii="Arial" w:hAnsi="Arial" w:cs="Arial"/>
          <w:sz w:val="22"/>
          <w:szCs w:val="22"/>
        </w:rPr>
        <w:t>sou</w:t>
      </w:r>
      <w:r w:rsidRPr="00253ADF">
        <w:rPr>
          <w:rFonts w:ascii="Arial" w:hAnsi="Arial" w:cs="Arial"/>
          <w:sz w:val="22"/>
          <w:szCs w:val="22"/>
        </w:rPr>
        <w:t xml:space="preserve"> celoročně určen</w:t>
      </w:r>
      <w:r w:rsidR="00543B05">
        <w:rPr>
          <w:rFonts w:ascii="Arial" w:hAnsi="Arial" w:cs="Arial"/>
          <w:sz w:val="22"/>
          <w:szCs w:val="22"/>
        </w:rPr>
        <w:t>y</w:t>
      </w:r>
      <w:r w:rsidRPr="00253ADF">
        <w:rPr>
          <w:rFonts w:ascii="Arial" w:hAnsi="Arial" w:cs="Arial"/>
          <w:sz w:val="22"/>
          <w:szCs w:val="22"/>
        </w:rPr>
        <w:t xml:space="preserve"> </w:t>
      </w:r>
      <w:r w:rsidR="00543B05">
        <w:rPr>
          <w:rFonts w:ascii="Arial" w:hAnsi="Arial" w:cs="Arial"/>
          <w:sz w:val="22"/>
          <w:szCs w:val="22"/>
        </w:rPr>
        <w:t xml:space="preserve">zelené </w:t>
      </w:r>
      <w:r w:rsidRPr="00253ADF">
        <w:rPr>
          <w:rFonts w:ascii="Arial" w:eastAsia="Calibri" w:hAnsi="Arial" w:cs="Arial"/>
          <w:iCs/>
          <w:sz w:val="22"/>
          <w:szCs w:val="22"/>
        </w:rPr>
        <w:t>velkoobjemov</w:t>
      </w:r>
      <w:r w:rsidR="00543B05">
        <w:rPr>
          <w:rFonts w:ascii="Arial" w:eastAsia="Calibri" w:hAnsi="Arial" w:cs="Arial"/>
          <w:iCs/>
          <w:sz w:val="22"/>
          <w:szCs w:val="22"/>
        </w:rPr>
        <w:t>é</w:t>
      </w:r>
      <w:r w:rsidRPr="00253ADF">
        <w:rPr>
          <w:rFonts w:ascii="Arial" w:eastAsia="Calibri" w:hAnsi="Arial" w:cs="Arial"/>
          <w:iCs/>
          <w:sz w:val="22"/>
          <w:szCs w:val="22"/>
        </w:rPr>
        <w:t xml:space="preserve"> kontejner</w:t>
      </w:r>
      <w:r w:rsidR="00543B05">
        <w:rPr>
          <w:rFonts w:ascii="Arial" w:eastAsia="Calibri" w:hAnsi="Arial" w:cs="Arial"/>
          <w:iCs/>
          <w:sz w:val="22"/>
          <w:szCs w:val="22"/>
        </w:rPr>
        <w:t>y</w:t>
      </w:r>
      <w:r w:rsidRPr="00253ADF">
        <w:rPr>
          <w:rFonts w:ascii="Arial" w:eastAsia="Calibri" w:hAnsi="Arial" w:cs="Arial"/>
          <w:iCs/>
          <w:sz w:val="22"/>
          <w:szCs w:val="22"/>
        </w:rPr>
        <w:t xml:space="preserve"> označen</w:t>
      </w:r>
      <w:r w:rsidR="00543B05">
        <w:rPr>
          <w:rFonts w:ascii="Arial" w:eastAsia="Calibri" w:hAnsi="Arial" w:cs="Arial"/>
          <w:iCs/>
          <w:sz w:val="22"/>
          <w:szCs w:val="22"/>
        </w:rPr>
        <w:t>é</w:t>
      </w:r>
      <w:r w:rsidRPr="00253ADF">
        <w:rPr>
          <w:rFonts w:ascii="Arial" w:eastAsia="Calibri" w:hAnsi="Arial" w:cs="Arial"/>
          <w:iCs/>
          <w:sz w:val="22"/>
          <w:szCs w:val="22"/>
        </w:rPr>
        <w:t xml:space="preserve"> nápisem „BIO“ umístěn</w:t>
      </w:r>
      <w:r w:rsidR="00543B05">
        <w:rPr>
          <w:rFonts w:ascii="Arial" w:eastAsia="Calibri" w:hAnsi="Arial" w:cs="Arial"/>
          <w:iCs/>
          <w:sz w:val="22"/>
          <w:szCs w:val="22"/>
        </w:rPr>
        <w:t>é</w:t>
      </w:r>
      <w:r w:rsidRPr="00253ADF">
        <w:rPr>
          <w:rFonts w:ascii="Arial" w:eastAsia="Calibri" w:hAnsi="Arial" w:cs="Arial"/>
          <w:iCs/>
          <w:sz w:val="22"/>
          <w:szCs w:val="22"/>
        </w:rPr>
        <w:t xml:space="preserve"> na pozemkové parcele č.</w:t>
      </w:r>
      <w:r>
        <w:rPr>
          <w:rFonts w:ascii="Arial" w:eastAsia="Calibri" w:hAnsi="Arial" w:cs="Arial"/>
          <w:iCs/>
          <w:sz w:val="22"/>
          <w:szCs w:val="22"/>
        </w:rPr>
        <w:t> </w:t>
      </w:r>
      <w:r w:rsidR="000643AB">
        <w:rPr>
          <w:rFonts w:ascii="Arial" w:eastAsia="Calibri" w:hAnsi="Arial" w:cs="Arial"/>
          <w:iCs/>
          <w:sz w:val="22"/>
          <w:szCs w:val="22"/>
        </w:rPr>
        <w:t>62</w:t>
      </w:r>
      <w:r w:rsidRPr="00253ADF">
        <w:rPr>
          <w:rFonts w:ascii="Arial" w:eastAsia="Calibri" w:hAnsi="Arial" w:cs="Arial"/>
          <w:iCs/>
          <w:sz w:val="22"/>
          <w:szCs w:val="22"/>
        </w:rPr>
        <w:t>/2, k.</w:t>
      </w:r>
      <w:r>
        <w:rPr>
          <w:rFonts w:ascii="Arial" w:eastAsia="Calibri" w:hAnsi="Arial" w:cs="Arial"/>
          <w:iCs/>
          <w:sz w:val="22"/>
          <w:szCs w:val="22"/>
        </w:rPr>
        <w:t xml:space="preserve"> </w:t>
      </w:r>
      <w:r w:rsidRPr="00253ADF">
        <w:rPr>
          <w:rFonts w:ascii="Arial" w:eastAsia="Calibri" w:hAnsi="Arial" w:cs="Arial"/>
          <w:iCs/>
          <w:sz w:val="22"/>
          <w:szCs w:val="22"/>
        </w:rPr>
        <w:t xml:space="preserve">ú. Šedivec, u </w:t>
      </w:r>
      <w:r w:rsidR="000643AB">
        <w:rPr>
          <w:rFonts w:ascii="Arial" w:eastAsia="Calibri" w:hAnsi="Arial" w:cs="Arial"/>
          <w:iCs/>
          <w:sz w:val="22"/>
          <w:szCs w:val="22"/>
        </w:rPr>
        <w:t>požární nádrže</w:t>
      </w:r>
      <w:r>
        <w:rPr>
          <w:rStyle w:val="Znakapoznpodarou"/>
          <w:rFonts w:ascii="Arial" w:eastAsia="Calibri" w:hAnsi="Arial" w:cs="Arial"/>
          <w:iCs/>
          <w:sz w:val="22"/>
          <w:szCs w:val="22"/>
        </w:rPr>
        <w:footnoteReference w:id="4"/>
      </w:r>
      <w:r w:rsidRPr="00253ADF">
        <w:rPr>
          <w:rFonts w:ascii="Arial" w:eastAsia="Calibri" w:hAnsi="Arial" w:cs="Arial"/>
          <w:iCs/>
          <w:sz w:val="22"/>
          <w:szCs w:val="22"/>
        </w:rPr>
        <w:t xml:space="preserve">. </w:t>
      </w:r>
    </w:p>
    <w:p w14:paraId="30000481" w14:textId="77777777" w:rsidR="0024722A" w:rsidRDefault="0024722A" w:rsidP="00234001">
      <w:pPr>
        <w:rPr>
          <w:rFonts w:ascii="Arial" w:hAnsi="Arial" w:cs="Arial"/>
          <w:i/>
          <w:iCs/>
          <w:sz w:val="22"/>
          <w:szCs w:val="22"/>
        </w:rPr>
      </w:pPr>
    </w:p>
    <w:p w14:paraId="0BB99020"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8DAC522" w14:textId="77777777" w:rsidR="009007DD" w:rsidRDefault="009007DD" w:rsidP="009007DD">
      <w:pPr>
        <w:jc w:val="both"/>
        <w:rPr>
          <w:rFonts w:ascii="Arial" w:hAnsi="Arial" w:cs="Arial"/>
          <w:sz w:val="22"/>
          <w:szCs w:val="22"/>
        </w:rPr>
      </w:pPr>
    </w:p>
    <w:p w14:paraId="2BC99B5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2FAF4ED" w14:textId="77777777" w:rsidR="003A0DB1" w:rsidRDefault="003A0DB1" w:rsidP="003A0DB1">
      <w:pPr>
        <w:pStyle w:val="Default"/>
        <w:ind w:left="360"/>
      </w:pPr>
    </w:p>
    <w:p w14:paraId="6092E563"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E76F72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4F3A9F8" w14:textId="77777777" w:rsidR="0024722A" w:rsidRPr="00FB6AE5" w:rsidRDefault="0024722A">
      <w:pPr>
        <w:ind w:left="360"/>
        <w:jc w:val="center"/>
        <w:rPr>
          <w:rFonts w:ascii="Arial" w:hAnsi="Arial" w:cs="Arial"/>
          <w:b/>
          <w:sz w:val="22"/>
          <w:szCs w:val="22"/>
        </w:rPr>
      </w:pPr>
    </w:p>
    <w:p w14:paraId="02CC680A" w14:textId="6630B5D6" w:rsidR="0024722A" w:rsidRPr="004A680B"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34001">
        <w:rPr>
          <w:rFonts w:ascii="Arial" w:hAnsi="Arial" w:cs="Arial"/>
          <w:sz w:val="22"/>
          <w:szCs w:val="22"/>
        </w:rPr>
        <w:t>na webu obce</w:t>
      </w:r>
      <w:r w:rsidR="000643AB">
        <w:rPr>
          <w:rFonts w:ascii="Arial" w:hAnsi="Arial" w:cs="Arial"/>
          <w:sz w:val="22"/>
          <w:szCs w:val="22"/>
        </w:rPr>
        <w:t>.</w:t>
      </w:r>
    </w:p>
    <w:p w14:paraId="1E30F7A3" w14:textId="77777777" w:rsidR="004A680B" w:rsidRDefault="004A680B" w:rsidP="004A680B">
      <w:pPr>
        <w:ind w:left="360"/>
        <w:jc w:val="both"/>
        <w:rPr>
          <w:rFonts w:ascii="Arial" w:hAnsi="Arial" w:cs="Arial"/>
          <w:i/>
          <w:iCs/>
          <w:sz w:val="22"/>
          <w:szCs w:val="22"/>
        </w:rPr>
      </w:pPr>
    </w:p>
    <w:p w14:paraId="37BF7967" w14:textId="2EC49A4C" w:rsidR="00B14A31" w:rsidRDefault="00B14A31" w:rsidP="00B14A31">
      <w:pPr>
        <w:numPr>
          <w:ilvl w:val="0"/>
          <w:numId w:val="15"/>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w:t>
      </w:r>
      <w:r w:rsidR="004A680B">
        <w:rPr>
          <w:rFonts w:ascii="Arial" w:hAnsi="Arial" w:cs="Arial"/>
          <w:sz w:val="22"/>
          <w:szCs w:val="22"/>
        </w:rPr>
        <w:t>7</w:t>
      </w:r>
      <w:r>
        <w:rPr>
          <w:rFonts w:ascii="Arial" w:hAnsi="Arial" w:cs="Arial"/>
          <w:sz w:val="22"/>
          <w:szCs w:val="22"/>
        </w:rPr>
        <w:t xml:space="preserve"> a </w:t>
      </w:r>
      <w:r w:rsidR="004A680B">
        <w:rPr>
          <w:rFonts w:ascii="Arial" w:hAnsi="Arial" w:cs="Arial"/>
          <w:sz w:val="22"/>
          <w:szCs w:val="22"/>
        </w:rPr>
        <w:t>8</w:t>
      </w:r>
      <w:r>
        <w:rPr>
          <w:rFonts w:ascii="Arial" w:hAnsi="Arial" w:cs="Arial"/>
          <w:sz w:val="22"/>
          <w:szCs w:val="22"/>
        </w:rPr>
        <w:t>.</w:t>
      </w:r>
    </w:p>
    <w:p w14:paraId="76BFEC0C" w14:textId="77777777" w:rsidR="0024722A" w:rsidRPr="00FB6AE5" w:rsidRDefault="0024722A" w:rsidP="00223F72">
      <w:pPr>
        <w:rPr>
          <w:rFonts w:ascii="Arial" w:hAnsi="Arial" w:cs="Arial"/>
          <w:sz w:val="22"/>
          <w:szCs w:val="22"/>
        </w:rPr>
      </w:pPr>
    </w:p>
    <w:p w14:paraId="2EC1A3FC" w14:textId="77777777" w:rsidR="00547890" w:rsidRDefault="00547890" w:rsidP="00765052">
      <w:pPr>
        <w:rPr>
          <w:rFonts w:ascii="Arial" w:hAnsi="Arial" w:cs="Arial"/>
          <w:b/>
          <w:sz w:val="22"/>
          <w:szCs w:val="22"/>
        </w:rPr>
      </w:pPr>
    </w:p>
    <w:p w14:paraId="55BCB537"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380E170"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2555317" w14:textId="77777777" w:rsidR="000F645D" w:rsidRPr="00641107" w:rsidRDefault="000F645D" w:rsidP="000F645D">
      <w:pPr>
        <w:ind w:left="360"/>
        <w:jc w:val="center"/>
        <w:rPr>
          <w:rFonts w:ascii="Arial" w:hAnsi="Arial" w:cs="Arial"/>
          <w:b/>
          <w:sz w:val="22"/>
          <w:szCs w:val="22"/>
          <w:u w:val="single"/>
        </w:rPr>
      </w:pPr>
    </w:p>
    <w:p w14:paraId="115A1B9D" w14:textId="2E980067" w:rsidR="00785477" w:rsidRDefault="00785477" w:rsidP="00785477">
      <w:pPr>
        <w:pStyle w:val="NormlnIMP"/>
        <w:numPr>
          <w:ilvl w:val="0"/>
          <w:numId w:val="7"/>
        </w:numPr>
        <w:tabs>
          <w:tab w:val="clear" w:pos="360"/>
        </w:tabs>
        <w:suppressAutoHyphens w:val="0"/>
        <w:overflowPunct/>
        <w:autoSpaceDE/>
        <w:autoSpaceDN/>
        <w:adjustRightInd/>
        <w:spacing w:line="240" w:lineRule="auto"/>
        <w:textAlignment w:val="auto"/>
        <w:rPr>
          <w:rFonts w:ascii="Arial" w:eastAsia="Calibri" w:hAnsi="Arial" w:cs="Arial"/>
          <w:iCs/>
          <w:sz w:val="22"/>
          <w:szCs w:val="22"/>
        </w:rPr>
      </w:pPr>
      <w:r w:rsidRPr="00253ADF">
        <w:rPr>
          <w:rFonts w:ascii="Arial" w:eastAsia="Calibri" w:hAnsi="Arial" w:cs="Arial"/>
          <w:iCs/>
          <w:sz w:val="22"/>
          <w:szCs w:val="22"/>
        </w:rPr>
        <w:t xml:space="preserve">Sběr a svoz </w:t>
      </w:r>
      <w:r w:rsidRPr="009726A0">
        <w:rPr>
          <w:rFonts w:ascii="Arial" w:eastAsia="Calibri" w:hAnsi="Arial" w:cs="Arial"/>
          <w:b/>
          <w:iCs/>
          <w:sz w:val="22"/>
          <w:szCs w:val="22"/>
        </w:rPr>
        <w:t>objemného odpadu</w:t>
      </w:r>
      <w:r w:rsidRPr="00253ADF">
        <w:rPr>
          <w:rFonts w:ascii="Arial" w:eastAsia="Calibri" w:hAnsi="Arial" w:cs="Arial"/>
          <w:iCs/>
          <w:sz w:val="22"/>
          <w:szCs w:val="22"/>
        </w:rPr>
        <w:t xml:space="preserve"> je zajišťován </w:t>
      </w:r>
      <w:r>
        <w:rPr>
          <w:rFonts w:ascii="Arial" w:eastAsia="Calibri" w:hAnsi="Arial" w:cs="Arial"/>
          <w:iCs/>
          <w:sz w:val="22"/>
          <w:szCs w:val="22"/>
        </w:rPr>
        <w:t xml:space="preserve">oprávněnou osobou </w:t>
      </w:r>
      <w:r w:rsidRPr="00253ADF">
        <w:rPr>
          <w:rFonts w:ascii="Arial" w:eastAsia="Calibri" w:hAnsi="Arial" w:cs="Arial"/>
          <w:iCs/>
          <w:sz w:val="22"/>
          <w:szCs w:val="22"/>
        </w:rPr>
        <w:t>dvakrát</w:t>
      </w:r>
      <w:r>
        <w:rPr>
          <w:rFonts w:ascii="Arial" w:eastAsia="Calibri" w:hAnsi="Arial" w:cs="Arial"/>
          <w:iCs/>
          <w:sz w:val="22"/>
          <w:szCs w:val="22"/>
        </w:rPr>
        <w:t xml:space="preserve"> za rok</w:t>
      </w:r>
      <w:r w:rsidRPr="00253ADF">
        <w:rPr>
          <w:rFonts w:ascii="Arial" w:eastAsia="Calibri" w:hAnsi="Arial" w:cs="Arial"/>
          <w:iCs/>
          <w:sz w:val="22"/>
          <w:szCs w:val="22"/>
        </w:rPr>
        <w:t xml:space="preserve"> </w:t>
      </w:r>
      <w:r>
        <w:rPr>
          <w:rFonts w:ascii="Arial" w:hAnsi="Arial" w:cs="Arial"/>
          <w:sz w:val="22"/>
          <w:szCs w:val="22"/>
        </w:rPr>
        <w:t>prostřednictvím</w:t>
      </w:r>
      <w:r w:rsidRPr="008C2364">
        <w:rPr>
          <w:rFonts w:ascii="Arial" w:hAnsi="Arial" w:cs="Arial"/>
          <w:sz w:val="22"/>
          <w:szCs w:val="22"/>
        </w:rPr>
        <w:t xml:space="preserve"> velkoobjemov</w:t>
      </w:r>
      <w:r>
        <w:rPr>
          <w:rFonts w:ascii="Arial" w:hAnsi="Arial" w:cs="Arial"/>
          <w:sz w:val="22"/>
          <w:szCs w:val="22"/>
        </w:rPr>
        <w:t xml:space="preserve">ého </w:t>
      </w:r>
      <w:r w:rsidRPr="008C2364">
        <w:rPr>
          <w:rFonts w:ascii="Arial" w:hAnsi="Arial" w:cs="Arial"/>
          <w:sz w:val="22"/>
          <w:szCs w:val="22"/>
        </w:rPr>
        <w:t>kontejner</w:t>
      </w:r>
      <w:r>
        <w:rPr>
          <w:rFonts w:ascii="Arial" w:hAnsi="Arial" w:cs="Arial"/>
          <w:sz w:val="22"/>
          <w:szCs w:val="22"/>
        </w:rPr>
        <w:t>u</w:t>
      </w:r>
      <w:r w:rsidRPr="008C2364">
        <w:rPr>
          <w:rFonts w:ascii="Arial" w:hAnsi="Arial" w:cs="Arial"/>
          <w:sz w:val="22"/>
          <w:szCs w:val="22"/>
        </w:rPr>
        <w:t xml:space="preserve"> </w:t>
      </w:r>
      <w:r>
        <w:rPr>
          <w:rFonts w:ascii="Arial" w:hAnsi="Arial" w:cs="Arial"/>
          <w:sz w:val="22"/>
          <w:szCs w:val="22"/>
        </w:rPr>
        <w:t>umístěného u obecního úřadu Šedivec čp. 57. In</w:t>
      </w:r>
      <w:r w:rsidRPr="00253ADF">
        <w:rPr>
          <w:rFonts w:ascii="Arial" w:eastAsia="Calibri" w:hAnsi="Arial" w:cs="Arial"/>
          <w:iCs/>
          <w:sz w:val="22"/>
          <w:szCs w:val="22"/>
        </w:rPr>
        <w:t>formace o sběru jsou zveřejňovány na webu obce.</w:t>
      </w:r>
    </w:p>
    <w:p w14:paraId="50B598B0" w14:textId="77777777" w:rsidR="004A680B" w:rsidRDefault="004A680B" w:rsidP="004A680B">
      <w:pPr>
        <w:pStyle w:val="NormlnIMP"/>
        <w:suppressAutoHyphens w:val="0"/>
        <w:overflowPunct/>
        <w:autoSpaceDE/>
        <w:autoSpaceDN/>
        <w:adjustRightInd/>
        <w:spacing w:line="240" w:lineRule="auto"/>
        <w:ind w:left="360"/>
        <w:textAlignment w:val="auto"/>
        <w:rPr>
          <w:rFonts w:ascii="Arial" w:eastAsia="Calibri" w:hAnsi="Arial" w:cs="Arial"/>
          <w:iCs/>
          <w:sz w:val="22"/>
          <w:szCs w:val="22"/>
        </w:rPr>
      </w:pPr>
    </w:p>
    <w:p w14:paraId="7326CAAF" w14:textId="7F6204DA" w:rsidR="00B14A31" w:rsidRPr="00553B78" w:rsidRDefault="00B14A31" w:rsidP="00B14A31">
      <w:pPr>
        <w:numPr>
          <w:ilvl w:val="0"/>
          <w:numId w:val="7"/>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4A680B">
        <w:rPr>
          <w:rFonts w:ascii="Arial" w:hAnsi="Arial" w:cs="Arial"/>
          <w:sz w:val="22"/>
          <w:szCs w:val="22"/>
        </w:rPr>
        <w:t>7</w:t>
      </w:r>
      <w:r>
        <w:rPr>
          <w:rFonts w:ascii="Arial" w:hAnsi="Arial" w:cs="Arial"/>
          <w:sz w:val="22"/>
          <w:szCs w:val="22"/>
        </w:rPr>
        <w:t xml:space="preserve"> a </w:t>
      </w:r>
      <w:r w:rsidR="004A680B">
        <w:rPr>
          <w:rFonts w:ascii="Arial" w:hAnsi="Arial" w:cs="Arial"/>
          <w:sz w:val="22"/>
          <w:szCs w:val="22"/>
        </w:rPr>
        <w:t>8</w:t>
      </w:r>
      <w:r>
        <w:rPr>
          <w:rFonts w:ascii="Arial" w:hAnsi="Arial" w:cs="Arial"/>
          <w:sz w:val="22"/>
          <w:szCs w:val="22"/>
        </w:rPr>
        <w:t xml:space="preserve">. </w:t>
      </w:r>
    </w:p>
    <w:p w14:paraId="18543FF8" w14:textId="77777777" w:rsidR="00B14A31" w:rsidRPr="00234001" w:rsidRDefault="00B14A31" w:rsidP="00B14A31">
      <w:pPr>
        <w:pStyle w:val="NormlnIMP"/>
        <w:suppressAutoHyphens w:val="0"/>
        <w:overflowPunct/>
        <w:autoSpaceDE/>
        <w:autoSpaceDN/>
        <w:adjustRightInd/>
        <w:spacing w:line="240" w:lineRule="auto"/>
        <w:ind w:left="360"/>
        <w:textAlignment w:val="auto"/>
        <w:rPr>
          <w:rFonts w:ascii="Arial" w:eastAsia="Calibri" w:hAnsi="Arial" w:cs="Arial"/>
          <w:iCs/>
          <w:sz w:val="22"/>
          <w:szCs w:val="22"/>
        </w:rPr>
      </w:pPr>
    </w:p>
    <w:p w14:paraId="697572C9" w14:textId="77777777" w:rsidR="00F71191" w:rsidRDefault="00F71191" w:rsidP="00A773EE">
      <w:pPr>
        <w:rPr>
          <w:rFonts w:ascii="Arial" w:hAnsi="Arial" w:cs="Arial"/>
          <w:b/>
          <w:sz w:val="22"/>
          <w:szCs w:val="22"/>
        </w:rPr>
      </w:pPr>
    </w:p>
    <w:p w14:paraId="2AFE0E86" w14:textId="77777777" w:rsidR="00504FED" w:rsidRDefault="00504FED" w:rsidP="00A773EE">
      <w:pPr>
        <w:rPr>
          <w:rFonts w:ascii="Arial" w:hAnsi="Arial" w:cs="Arial"/>
          <w:b/>
          <w:sz w:val="22"/>
          <w:szCs w:val="22"/>
        </w:rPr>
      </w:pPr>
    </w:p>
    <w:p w14:paraId="59C18B3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107BDE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10C8AAD" w14:textId="77777777" w:rsidR="0024722A" w:rsidRPr="00FB6AE5" w:rsidRDefault="0024722A">
      <w:pPr>
        <w:jc w:val="center"/>
        <w:rPr>
          <w:rFonts w:ascii="Arial" w:hAnsi="Arial" w:cs="Arial"/>
          <w:b/>
          <w:sz w:val="22"/>
          <w:szCs w:val="22"/>
        </w:rPr>
      </w:pPr>
    </w:p>
    <w:p w14:paraId="7EC9CE30" w14:textId="77777777" w:rsidR="00B14A31" w:rsidRPr="00B14A3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2C3B910C" w14:textId="77777777" w:rsidR="00B14A31" w:rsidRPr="00B14A31" w:rsidRDefault="00B14A31" w:rsidP="00B14A31">
      <w:pPr>
        <w:widowControl w:val="0"/>
        <w:ind w:left="426"/>
        <w:jc w:val="both"/>
        <w:rPr>
          <w:rFonts w:ascii="Arial" w:hAnsi="Arial" w:cs="Arial"/>
          <w:strike/>
          <w:color w:val="00B0F0"/>
          <w:sz w:val="22"/>
          <w:szCs w:val="22"/>
        </w:rPr>
      </w:pPr>
    </w:p>
    <w:p w14:paraId="668B87BB" w14:textId="5938F644" w:rsidR="00B14A31" w:rsidRPr="00B14A31" w:rsidRDefault="00B14A31" w:rsidP="00B14A31">
      <w:pPr>
        <w:pStyle w:val="Odstavecseseznamem"/>
        <w:numPr>
          <w:ilvl w:val="0"/>
          <w:numId w:val="34"/>
        </w:numPr>
        <w:suppressAutoHyphens/>
        <w:jc w:val="both"/>
        <w:rPr>
          <w:rFonts w:ascii="Arial" w:hAnsi="Arial" w:cs="Arial"/>
        </w:rPr>
      </w:pPr>
      <w:r w:rsidRPr="00B14A31">
        <w:rPr>
          <w:rFonts w:ascii="Arial" w:hAnsi="Arial" w:cs="Arial"/>
        </w:rPr>
        <w:t>typizované sběrné nádoby (zejména kovové nebo plastové popelnice o objemu 120 l a</w:t>
      </w:r>
      <w:r w:rsidR="004A680B">
        <w:rPr>
          <w:rFonts w:ascii="Arial" w:hAnsi="Arial" w:cs="Arial"/>
        </w:rPr>
        <w:t> </w:t>
      </w:r>
      <w:r w:rsidRPr="00B14A31">
        <w:rPr>
          <w:rFonts w:ascii="Arial" w:hAnsi="Arial" w:cs="Arial"/>
        </w:rPr>
        <w:t>240 l) určené ke shromažďování směsného komunálního odpadu,</w:t>
      </w:r>
    </w:p>
    <w:p w14:paraId="11E30394" w14:textId="34B25B7B" w:rsidR="00B14A31" w:rsidRDefault="00B14A31" w:rsidP="00B14A31">
      <w:pPr>
        <w:numPr>
          <w:ilvl w:val="0"/>
          <w:numId w:val="34"/>
        </w:numPr>
        <w:suppressAutoHyphens/>
        <w:jc w:val="both"/>
        <w:rPr>
          <w:rFonts w:ascii="Arial" w:hAnsi="Arial" w:cs="Arial"/>
          <w:sz w:val="22"/>
          <w:szCs w:val="22"/>
        </w:rPr>
      </w:pPr>
      <w:r w:rsidRPr="00CB0E7E">
        <w:rPr>
          <w:rFonts w:ascii="Arial" w:hAnsi="Arial" w:cs="Arial"/>
          <w:bCs/>
          <w:sz w:val="22"/>
          <w:szCs w:val="22"/>
        </w:rPr>
        <w:t>odpadkové koše</w:t>
      </w:r>
      <w:r w:rsidRPr="00CB0E7E">
        <w:rPr>
          <w:rFonts w:ascii="Arial" w:hAnsi="Arial" w:cs="Arial"/>
          <w:sz w:val="22"/>
          <w:szCs w:val="22"/>
        </w:rPr>
        <w:t>, které jsou umístěny na veřejných prostranstvích v obci, sloužící pro odkládání drobného směsného komunálního odpadu.</w:t>
      </w:r>
    </w:p>
    <w:p w14:paraId="396C4FCE" w14:textId="77777777" w:rsidR="00B14A31" w:rsidRDefault="00B14A31" w:rsidP="00B14A31">
      <w:pPr>
        <w:suppressAutoHyphens/>
        <w:ind w:left="720"/>
        <w:jc w:val="both"/>
        <w:rPr>
          <w:rFonts w:ascii="Arial" w:hAnsi="Arial" w:cs="Arial"/>
          <w:sz w:val="22"/>
          <w:szCs w:val="22"/>
        </w:rPr>
      </w:pPr>
    </w:p>
    <w:p w14:paraId="67B5C195" w14:textId="54BEE3D6" w:rsidR="00B14A31" w:rsidRPr="00B14A31" w:rsidRDefault="00B14A31" w:rsidP="00EC33AA">
      <w:pPr>
        <w:pStyle w:val="Odstavecseseznamem"/>
        <w:widowControl w:val="0"/>
        <w:numPr>
          <w:ilvl w:val="0"/>
          <w:numId w:val="28"/>
        </w:numPr>
        <w:suppressAutoHyphens/>
        <w:ind w:left="426" w:hanging="426"/>
        <w:jc w:val="both"/>
        <w:rPr>
          <w:rFonts w:ascii="Arial" w:hAnsi="Arial" w:cs="Arial"/>
        </w:rPr>
      </w:pPr>
      <w:r w:rsidRPr="00B14A31">
        <w:rPr>
          <w:rFonts w:ascii="Arial" w:hAnsi="Arial" w:cs="Arial"/>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0513D9FF" w14:textId="77777777" w:rsidR="004A680B" w:rsidRPr="004A680B" w:rsidRDefault="004A680B" w:rsidP="004A680B">
      <w:pPr>
        <w:pStyle w:val="Odstavecseseznamem"/>
        <w:ind w:left="426"/>
        <w:jc w:val="both"/>
        <w:rPr>
          <w:rFonts w:ascii="Arial" w:hAnsi="Arial" w:cs="Arial"/>
          <w:color w:val="00B0F0"/>
        </w:rPr>
      </w:pPr>
    </w:p>
    <w:p w14:paraId="5A2765D0" w14:textId="794C743A" w:rsidR="00CF5BE8" w:rsidRPr="00B14A31" w:rsidRDefault="00CF5BE8" w:rsidP="00EC33AA">
      <w:pPr>
        <w:pStyle w:val="Odstavecseseznamem"/>
        <w:numPr>
          <w:ilvl w:val="0"/>
          <w:numId w:val="28"/>
        </w:numPr>
        <w:ind w:left="426" w:hanging="426"/>
        <w:jc w:val="both"/>
        <w:rPr>
          <w:rFonts w:ascii="Arial" w:hAnsi="Arial" w:cs="Arial"/>
          <w:color w:val="00B0F0"/>
        </w:rPr>
      </w:pPr>
      <w:r w:rsidRPr="00B14A31">
        <w:rPr>
          <w:rFonts w:ascii="Arial" w:hAnsi="Arial" w:cs="Arial"/>
        </w:rPr>
        <w:lastRenderedPageBreak/>
        <w:t>S</w:t>
      </w:r>
      <w:r w:rsidR="00247C11" w:rsidRPr="00B14A31">
        <w:rPr>
          <w:rFonts w:ascii="Arial" w:hAnsi="Arial" w:cs="Arial"/>
        </w:rPr>
        <w:t>oustřeďování</w:t>
      </w:r>
      <w:r w:rsidRPr="00B14A31">
        <w:rPr>
          <w:rFonts w:ascii="Arial" w:hAnsi="Arial" w:cs="Arial"/>
        </w:rPr>
        <w:t xml:space="preserve"> směsného komunálního odpadu podléhá požadavkům stanoveným </w:t>
      </w:r>
      <w:r w:rsidRPr="00B14A31">
        <w:rPr>
          <w:rFonts w:ascii="Arial" w:hAnsi="Arial" w:cs="Arial"/>
        </w:rPr>
        <w:br/>
        <w:t xml:space="preserve">v čl. 3 odst. </w:t>
      </w:r>
      <w:r w:rsidR="004A680B">
        <w:rPr>
          <w:rFonts w:ascii="Arial" w:hAnsi="Arial" w:cs="Arial"/>
        </w:rPr>
        <w:t>7</w:t>
      </w:r>
      <w:r w:rsidR="00E8031C" w:rsidRPr="00B14A31">
        <w:rPr>
          <w:rFonts w:ascii="Arial" w:hAnsi="Arial" w:cs="Arial"/>
        </w:rPr>
        <w:t xml:space="preserve"> a</w:t>
      </w:r>
      <w:r w:rsidRPr="00B14A31">
        <w:rPr>
          <w:rFonts w:ascii="Arial" w:hAnsi="Arial" w:cs="Arial"/>
        </w:rPr>
        <w:t xml:space="preserve"> </w:t>
      </w:r>
      <w:r w:rsidR="004A680B">
        <w:rPr>
          <w:rFonts w:ascii="Arial" w:hAnsi="Arial" w:cs="Arial"/>
        </w:rPr>
        <w:t>8</w:t>
      </w:r>
      <w:r w:rsidRPr="00B14A31">
        <w:rPr>
          <w:rFonts w:ascii="Arial" w:hAnsi="Arial" w:cs="Arial"/>
        </w:rPr>
        <w:t xml:space="preserve">. </w:t>
      </w:r>
    </w:p>
    <w:p w14:paraId="3479BE58" w14:textId="77777777" w:rsidR="000F4568" w:rsidRDefault="000F4568" w:rsidP="00CF5BE8">
      <w:pPr>
        <w:pStyle w:val="Default"/>
        <w:ind w:left="360"/>
        <w:jc w:val="both"/>
        <w:rPr>
          <w:color w:val="00B0F0"/>
          <w:sz w:val="22"/>
          <w:szCs w:val="22"/>
        </w:rPr>
      </w:pPr>
    </w:p>
    <w:p w14:paraId="37DD79AF" w14:textId="77777777" w:rsidR="00D62F8B" w:rsidRDefault="00D62F8B">
      <w:pPr>
        <w:jc w:val="center"/>
        <w:rPr>
          <w:rFonts w:ascii="Arial" w:hAnsi="Arial" w:cs="Arial"/>
          <w:b/>
          <w:sz w:val="22"/>
          <w:szCs w:val="22"/>
        </w:rPr>
      </w:pPr>
    </w:p>
    <w:p w14:paraId="46920FFB" w14:textId="07D4BE79"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A14DD">
        <w:rPr>
          <w:rFonts w:ascii="Arial" w:hAnsi="Arial" w:cs="Arial"/>
          <w:b/>
          <w:sz w:val="22"/>
          <w:szCs w:val="22"/>
        </w:rPr>
        <w:t>7</w:t>
      </w:r>
    </w:p>
    <w:p w14:paraId="6C7BEF1E"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991310E" w14:textId="77777777" w:rsidR="0024722A" w:rsidRPr="00FB6AE5" w:rsidRDefault="0024722A">
      <w:pPr>
        <w:ind w:left="360"/>
        <w:jc w:val="center"/>
        <w:rPr>
          <w:rFonts w:ascii="Arial" w:hAnsi="Arial" w:cs="Arial"/>
          <w:b/>
          <w:sz w:val="22"/>
          <w:szCs w:val="22"/>
          <w:u w:val="single"/>
        </w:rPr>
      </w:pPr>
    </w:p>
    <w:p w14:paraId="0213DA4E" w14:textId="5C1F36FD"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B14A31">
        <w:rPr>
          <w:rFonts w:ascii="Arial" w:hAnsi="Arial" w:cs="Arial"/>
          <w:sz w:val="22"/>
          <w:szCs w:val="22"/>
        </w:rPr>
        <w:t xml:space="preserve"> 1/20</w:t>
      </w:r>
      <w:r w:rsidR="00954054">
        <w:rPr>
          <w:rFonts w:ascii="Arial" w:hAnsi="Arial" w:cs="Arial"/>
          <w:sz w:val="22"/>
          <w:szCs w:val="22"/>
        </w:rPr>
        <w:t>21</w:t>
      </w:r>
      <w:r w:rsidR="00B14A31">
        <w:rPr>
          <w:rFonts w:ascii="Arial" w:hAnsi="Arial" w:cs="Arial"/>
          <w:sz w:val="22"/>
          <w:szCs w:val="22"/>
        </w:rPr>
        <w:t>, o stanovení systému</w:t>
      </w:r>
      <w:r w:rsidRPr="00FB6AE5">
        <w:rPr>
          <w:rFonts w:ascii="Arial" w:hAnsi="Arial" w:cs="Arial"/>
          <w:sz w:val="22"/>
          <w:szCs w:val="22"/>
        </w:rPr>
        <w:t xml:space="preserve"> </w:t>
      </w:r>
      <w:r w:rsidR="00B14A31">
        <w:rPr>
          <w:rFonts w:ascii="Arial" w:hAnsi="Arial" w:cs="Arial"/>
          <w:sz w:val="22"/>
          <w:szCs w:val="22"/>
        </w:rPr>
        <w:t>shromažďování, sběru,</w:t>
      </w:r>
      <w:r w:rsidR="00EC33AA">
        <w:rPr>
          <w:rFonts w:ascii="Arial" w:hAnsi="Arial" w:cs="Arial"/>
          <w:sz w:val="22"/>
          <w:szCs w:val="22"/>
        </w:rPr>
        <w:t xml:space="preserve"> přepravy, třídění, využívání a </w:t>
      </w:r>
      <w:r w:rsidR="00B14A31">
        <w:rPr>
          <w:rFonts w:ascii="Arial" w:hAnsi="Arial" w:cs="Arial"/>
          <w:sz w:val="22"/>
          <w:szCs w:val="22"/>
        </w:rPr>
        <w:t>odstraňování komunálních odpadů</w:t>
      </w:r>
      <w:r w:rsidR="00EC33AA">
        <w:rPr>
          <w:rFonts w:ascii="Arial" w:hAnsi="Arial" w:cs="Arial"/>
          <w:sz w:val="22"/>
          <w:szCs w:val="22"/>
        </w:rPr>
        <w:t>,</w:t>
      </w:r>
      <w:r w:rsidR="00B14A31">
        <w:rPr>
          <w:rFonts w:ascii="Arial" w:hAnsi="Arial" w:cs="Arial"/>
          <w:sz w:val="22"/>
          <w:szCs w:val="22"/>
        </w:rPr>
        <w:t xml:space="preserve"> ze dne </w:t>
      </w:r>
      <w:r w:rsidR="0004308E">
        <w:rPr>
          <w:rFonts w:ascii="Arial" w:hAnsi="Arial" w:cs="Arial"/>
          <w:sz w:val="22"/>
          <w:szCs w:val="22"/>
        </w:rPr>
        <w:t>29</w:t>
      </w:r>
      <w:r w:rsidR="00B14A31">
        <w:rPr>
          <w:rFonts w:ascii="Arial" w:hAnsi="Arial" w:cs="Arial"/>
          <w:sz w:val="22"/>
          <w:szCs w:val="22"/>
        </w:rPr>
        <w:t xml:space="preserve">. </w:t>
      </w:r>
      <w:r w:rsidR="0004308E">
        <w:rPr>
          <w:rFonts w:ascii="Arial" w:hAnsi="Arial" w:cs="Arial"/>
          <w:sz w:val="22"/>
          <w:szCs w:val="22"/>
        </w:rPr>
        <w:t>září</w:t>
      </w:r>
      <w:r w:rsidR="00B14A31">
        <w:rPr>
          <w:rFonts w:ascii="Arial" w:hAnsi="Arial" w:cs="Arial"/>
          <w:sz w:val="22"/>
          <w:szCs w:val="22"/>
        </w:rPr>
        <w:t xml:space="preserve"> 20</w:t>
      </w:r>
      <w:r w:rsidR="0004308E">
        <w:rPr>
          <w:rFonts w:ascii="Arial" w:hAnsi="Arial" w:cs="Arial"/>
          <w:sz w:val="22"/>
          <w:szCs w:val="22"/>
        </w:rPr>
        <w:t>21</w:t>
      </w:r>
      <w:r w:rsidRPr="00FB6AE5">
        <w:rPr>
          <w:rFonts w:ascii="Arial" w:hAnsi="Arial" w:cs="Arial"/>
          <w:sz w:val="22"/>
          <w:szCs w:val="22"/>
        </w:rPr>
        <w:t xml:space="preserve">. </w:t>
      </w:r>
    </w:p>
    <w:p w14:paraId="4EAA8B3F" w14:textId="77777777" w:rsidR="0024722A" w:rsidRDefault="0024722A">
      <w:pPr>
        <w:jc w:val="both"/>
        <w:rPr>
          <w:rFonts w:ascii="Arial" w:hAnsi="Arial" w:cs="Arial"/>
          <w:sz w:val="22"/>
          <w:szCs w:val="22"/>
        </w:rPr>
      </w:pPr>
    </w:p>
    <w:p w14:paraId="7FACD078" w14:textId="77777777" w:rsidR="00012F79" w:rsidRPr="00FB6AE5" w:rsidRDefault="00012F79">
      <w:pPr>
        <w:jc w:val="both"/>
        <w:rPr>
          <w:rFonts w:ascii="Arial" w:hAnsi="Arial" w:cs="Arial"/>
          <w:sz w:val="22"/>
          <w:szCs w:val="22"/>
        </w:rPr>
      </w:pPr>
    </w:p>
    <w:p w14:paraId="23C6819C" w14:textId="2FAC5BD4"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EC33AA">
        <w:rPr>
          <w:rFonts w:ascii="Arial" w:hAnsi="Arial" w:cs="Arial"/>
          <w:sz w:val="22"/>
          <w:szCs w:val="22"/>
        </w:rPr>
        <w:t xml:space="preserve">1. </w:t>
      </w:r>
      <w:r w:rsidR="0004308E">
        <w:rPr>
          <w:rFonts w:ascii="Arial" w:hAnsi="Arial" w:cs="Arial"/>
          <w:sz w:val="22"/>
          <w:szCs w:val="22"/>
        </w:rPr>
        <w:t>července</w:t>
      </w:r>
      <w:r w:rsidR="00EC33AA">
        <w:rPr>
          <w:rFonts w:ascii="Arial" w:hAnsi="Arial" w:cs="Arial"/>
          <w:sz w:val="22"/>
          <w:szCs w:val="22"/>
        </w:rPr>
        <w:t xml:space="preserve"> </w:t>
      </w:r>
      <w:r w:rsidR="00A94342">
        <w:rPr>
          <w:rFonts w:ascii="Arial" w:hAnsi="Arial" w:cs="Arial"/>
          <w:sz w:val="22"/>
          <w:szCs w:val="22"/>
        </w:rPr>
        <w:t>202</w:t>
      </w:r>
      <w:r w:rsidR="0004308E">
        <w:rPr>
          <w:rFonts w:ascii="Arial" w:hAnsi="Arial" w:cs="Arial"/>
          <w:sz w:val="22"/>
          <w:szCs w:val="22"/>
        </w:rPr>
        <w:t>5</w:t>
      </w:r>
      <w:r w:rsidR="00A94342">
        <w:rPr>
          <w:rFonts w:ascii="Arial" w:hAnsi="Arial" w:cs="Arial"/>
          <w:sz w:val="22"/>
          <w:szCs w:val="22"/>
        </w:rPr>
        <w:t>.</w:t>
      </w:r>
    </w:p>
    <w:p w14:paraId="1166F473" w14:textId="77777777" w:rsidR="0024722A" w:rsidRPr="00FB6AE5" w:rsidRDefault="0024722A" w:rsidP="0025354B">
      <w:pPr>
        <w:tabs>
          <w:tab w:val="num" w:pos="540"/>
        </w:tabs>
        <w:ind w:left="540"/>
        <w:jc w:val="both"/>
        <w:rPr>
          <w:rFonts w:ascii="Arial" w:hAnsi="Arial" w:cs="Arial"/>
          <w:sz w:val="22"/>
          <w:szCs w:val="22"/>
        </w:rPr>
      </w:pPr>
    </w:p>
    <w:p w14:paraId="6115634C" w14:textId="77777777" w:rsidR="00EC33AA" w:rsidRDefault="00E2491F" w:rsidP="00E2491F">
      <w:pPr>
        <w:ind w:firstLine="708"/>
        <w:rPr>
          <w:rFonts w:ascii="Arial" w:hAnsi="Arial" w:cs="Arial"/>
          <w:bCs/>
          <w:i/>
          <w:sz w:val="22"/>
          <w:szCs w:val="22"/>
        </w:rPr>
      </w:pPr>
      <w:r>
        <w:rPr>
          <w:rFonts w:ascii="Arial" w:hAnsi="Arial" w:cs="Arial"/>
          <w:bCs/>
          <w:i/>
          <w:sz w:val="22"/>
          <w:szCs w:val="22"/>
        </w:rPr>
        <w:tab/>
      </w:r>
    </w:p>
    <w:p w14:paraId="28E6B5AB" w14:textId="77777777" w:rsidR="004A680B" w:rsidRDefault="00E2491F" w:rsidP="00E2491F">
      <w:pPr>
        <w:ind w:firstLine="708"/>
        <w:rPr>
          <w:rFonts w:ascii="Arial" w:hAnsi="Arial" w:cs="Arial"/>
          <w:bCs/>
          <w:i/>
          <w:sz w:val="22"/>
          <w:szCs w:val="22"/>
        </w:rPr>
      </w:pPr>
      <w:r>
        <w:rPr>
          <w:rFonts w:ascii="Arial" w:hAnsi="Arial" w:cs="Arial"/>
          <w:bCs/>
          <w:i/>
          <w:sz w:val="22"/>
          <w:szCs w:val="22"/>
        </w:rPr>
        <w:tab/>
      </w:r>
    </w:p>
    <w:p w14:paraId="35BC8ACA" w14:textId="50B773EA"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1D2524E7" w14:textId="093F6446"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2E39B0">
        <w:rPr>
          <w:rFonts w:ascii="Arial" w:hAnsi="Arial" w:cs="Arial"/>
          <w:bCs/>
          <w:sz w:val="22"/>
          <w:szCs w:val="22"/>
        </w:rPr>
        <w:t>……….…….</w:t>
      </w:r>
      <w:r w:rsidR="00E2491F">
        <w:rPr>
          <w:rFonts w:ascii="Arial" w:hAnsi="Arial" w:cs="Arial"/>
          <w:bCs/>
          <w:sz w:val="22"/>
          <w:szCs w:val="22"/>
        </w:rPr>
        <w:t>………………..</w:t>
      </w:r>
    </w:p>
    <w:p w14:paraId="35056A44" w14:textId="3131708C" w:rsidR="0024722A" w:rsidRPr="00FB6AE5" w:rsidRDefault="00A94342" w:rsidP="004A680B">
      <w:pPr>
        <w:ind w:firstLine="567"/>
        <w:rPr>
          <w:rFonts w:ascii="Arial" w:hAnsi="Arial" w:cs="Arial"/>
          <w:bCs/>
          <w:sz w:val="22"/>
          <w:szCs w:val="22"/>
        </w:rPr>
      </w:pPr>
      <w:r>
        <w:rPr>
          <w:rFonts w:ascii="Arial" w:hAnsi="Arial" w:cs="Arial"/>
          <w:bCs/>
          <w:i/>
          <w:sz w:val="22"/>
          <w:szCs w:val="22"/>
        </w:rPr>
        <w:t xml:space="preserve">        Karel Novotný</w:t>
      </w:r>
      <w:r w:rsidR="004A680B">
        <w:rPr>
          <w:rFonts w:ascii="Arial" w:hAnsi="Arial" w:cs="Arial"/>
          <w:bCs/>
          <w:i/>
          <w:sz w:val="22"/>
          <w:szCs w:val="22"/>
        </w:rPr>
        <w:t xml:space="preserve"> v. 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A680B">
        <w:rPr>
          <w:rFonts w:ascii="Arial" w:hAnsi="Arial" w:cs="Arial"/>
          <w:bCs/>
          <w:sz w:val="22"/>
          <w:szCs w:val="22"/>
        </w:rPr>
        <w:t xml:space="preserve">      </w:t>
      </w:r>
      <w:r>
        <w:rPr>
          <w:rFonts w:ascii="Arial" w:hAnsi="Arial" w:cs="Arial"/>
          <w:bCs/>
          <w:sz w:val="22"/>
          <w:szCs w:val="22"/>
        </w:rPr>
        <w:t>Bc. Martin Lorenc</w:t>
      </w:r>
      <w:r w:rsidR="004A680B">
        <w:rPr>
          <w:rFonts w:ascii="Arial" w:hAnsi="Arial" w:cs="Arial"/>
          <w:bCs/>
          <w:sz w:val="22"/>
          <w:szCs w:val="22"/>
        </w:rPr>
        <w:t xml:space="preserve"> v. r.</w:t>
      </w:r>
    </w:p>
    <w:p w14:paraId="2BCA7CF5" w14:textId="770776B5" w:rsidR="0024722A" w:rsidRPr="00FB6AE5" w:rsidRDefault="00A94342"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p>
    <w:p w14:paraId="12289D12" w14:textId="77777777" w:rsidR="004D5A15" w:rsidRDefault="004D5A15">
      <w:pPr>
        <w:rPr>
          <w:rFonts w:ascii="Arial" w:hAnsi="Arial" w:cs="Arial"/>
          <w:sz w:val="22"/>
          <w:szCs w:val="22"/>
        </w:rPr>
      </w:pPr>
    </w:p>
    <w:p w14:paraId="28B2CC2B" w14:textId="77777777" w:rsidR="00EC33AA" w:rsidRDefault="00EC33AA">
      <w:pPr>
        <w:rPr>
          <w:rFonts w:ascii="Arial" w:hAnsi="Arial" w:cs="Arial"/>
          <w:sz w:val="22"/>
          <w:szCs w:val="22"/>
        </w:rPr>
      </w:pPr>
    </w:p>
    <w:sectPr w:rsidR="00EC33AA"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9318" w14:textId="77777777" w:rsidR="00A06A63" w:rsidRDefault="00A06A63">
      <w:r>
        <w:separator/>
      </w:r>
    </w:p>
  </w:endnote>
  <w:endnote w:type="continuationSeparator" w:id="0">
    <w:p w14:paraId="30530B80" w14:textId="77777777" w:rsidR="00A06A63" w:rsidRDefault="00A0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0AB9" w14:textId="15CC74DC" w:rsidR="00FB36A3" w:rsidRDefault="0066086B">
    <w:pPr>
      <w:pStyle w:val="Zpat"/>
      <w:jc w:val="center"/>
    </w:pPr>
    <w:r>
      <w:fldChar w:fldCharType="begin"/>
    </w:r>
    <w:r>
      <w:instrText>PAGE   \* MERGEFORMAT</w:instrText>
    </w:r>
    <w:r>
      <w:fldChar w:fldCharType="separate"/>
    </w:r>
    <w:r w:rsidR="00EC33AA">
      <w:rPr>
        <w:noProof/>
      </w:rPr>
      <w:t>4</w:t>
    </w:r>
    <w:r>
      <w:rPr>
        <w:noProof/>
      </w:rPr>
      <w:fldChar w:fldCharType="end"/>
    </w:r>
  </w:p>
  <w:p w14:paraId="60B9423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4F00" w14:textId="77777777" w:rsidR="00A06A63" w:rsidRDefault="00A06A63">
      <w:r>
        <w:separator/>
      </w:r>
    </w:p>
  </w:footnote>
  <w:footnote w:type="continuationSeparator" w:id="0">
    <w:p w14:paraId="31B1FA78" w14:textId="77777777" w:rsidR="00A06A63" w:rsidRDefault="00A06A63">
      <w:r>
        <w:continuationSeparator/>
      </w:r>
    </w:p>
  </w:footnote>
  <w:footnote w:id="1">
    <w:p w14:paraId="7897C885"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1F4826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14:paraId="1B222556" w14:textId="77777777" w:rsidR="00234001" w:rsidRPr="009726A0" w:rsidRDefault="00234001" w:rsidP="00234001">
      <w:pPr>
        <w:pStyle w:val="Textpoznpodarou"/>
        <w:ind w:left="426" w:hanging="426"/>
        <w:rPr>
          <w:rFonts w:ascii="Arial" w:hAnsi="Arial" w:cs="Arial"/>
          <w:sz w:val="18"/>
          <w:szCs w:val="18"/>
        </w:rPr>
      </w:pPr>
      <w:r w:rsidRPr="009726A0">
        <w:rPr>
          <w:rStyle w:val="Znakapoznpodarou"/>
          <w:rFonts w:ascii="Arial" w:hAnsi="Arial" w:cs="Arial"/>
          <w:sz w:val="18"/>
          <w:szCs w:val="18"/>
        </w:rPr>
        <w:footnoteRef/>
      </w:r>
      <w:r w:rsidRPr="009726A0">
        <w:rPr>
          <w:rFonts w:ascii="Arial" w:hAnsi="Arial" w:cs="Arial"/>
          <w:sz w:val="18"/>
          <w:szCs w:val="18"/>
        </w:rPr>
        <w:t xml:space="preserve"> </w:t>
      </w:r>
      <w:r>
        <w:rPr>
          <w:rFonts w:ascii="Arial" w:hAnsi="Arial" w:cs="Arial"/>
          <w:sz w:val="18"/>
          <w:szCs w:val="18"/>
        </w:rPr>
        <w:tab/>
      </w:r>
      <w:r w:rsidRPr="009726A0">
        <w:rPr>
          <w:rFonts w:ascii="Arial" w:hAnsi="Arial" w:cs="Arial"/>
          <w:sz w:val="18"/>
          <w:szCs w:val="18"/>
        </w:rPr>
        <w:t>jedlé oleje a tuky jsou odkládány do sběrné nádoby v uzavřené plastové nádobě (lahvi, kanystru apod.)</w:t>
      </w:r>
    </w:p>
  </w:footnote>
  <w:footnote w:id="4">
    <w:p w14:paraId="0CE3F9D3" w14:textId="77777777" w:rsidR="00234001" w:rsidRPr="009726A0" w:rsidRDefault="00234001" w:rsidP="00234001">
      <w:pPr>
        <w:pStyle w:val="Textpoznpodarou"/>
        <w:ind w:left="426" w:hanging="426"/>
        <w:rPr>
          <w:rFonts w:ascii="Arial" w:hAnsi="Arial" w:cs="Arial"/>
          <w:sz w:val="18"/>
          <w:szCs w:val="18"/>
        </w:rPr>
      </w:pPr>
      <w:r w:rsidRPr="00BE1A75">
        <w:rPr>
          <w:rStyle w:val="Znakapoznpodarou"/>
          <w:rFonts w:ascii="Arial" w:hAnsi="Arial" w:cs="Arial"/>
          <w:sz w:val="18"/>
          <w:szCs w:val="18"/>
        </w:rPr>
        <w:footnoteRef/>
      </w:r>
      <w:r w:rsidRPr="00BE1A75">
        <w:rPr>
          <w:rFonts w:ascii="Arial" w:hAnsi="Arial" w:cs="Arial"/>
          <w:sz w:val="18"/>
          <w:szCs w:val="18"/>
        </w:rPr>
        <w:t xml:space="preserve"> </w:t>
      </w:r>
      <w:r w:rsidRPr="00BE1A75">
        <w:rPr>
          <w:rFonts w:ascii="Arial" w:hAnsi="Arial" w:cs="Arial"/>
          <w:sz w:val="18"/>
          <w:szCs w:val="18"/>
        </w:rPr>
        <w:tab/>
        <w:t>Obec má s provozovatelem uzavřenu smlouvu o zajištění plnění povinností původce komunálních odpadů.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20"/>
    <w:lvl w:ilvl="0">
      <w:start w:val="1"/>
      <w:numFmt w:val="decimal"/>
      <w:lvlText w:val="%1)"/>
      <w:lvlJc w:val="left"/>
      <w:pPr>
        <w:tabs>
          <w:tab w:val="num" w:pos="0"/>
        </w:tabs>
        <w:ind w:left="360" w:hanging="360"/>
      </w:pPr>
    </w:lvl>
  </w:abstractNum>
  <w:abstractNum w:abstractNumId="1" w15:restartNumberingAfterBreak="0">
    <w:nsid w:val="0000000D"/>
    <w:multiLevelType w:val="singleLevel"/>
    <w:tmpl w:val="0000000D"/>
    <w:name w:val="WW8Num23"/>
    <w:lvl w:ilvl="0">
      <w:start w:val="1"/>
      <w:numFmt w:val="lowerLetter"/>
      <w:lvlText w:val="%1)"/>
      <w:lvlJc w:val="left"/>
      <w:pPr>
        <w:tabs>
          <w:tab w:val="num" w:pos="360"/>
        </w:tabs>
        <w:ind w:left="360" w:hanging="360"/>
      </w:pPr>
      <w:rPr>
        <w:rFonts w:ascii="Arial" w:eastAsia="Times New Roman" w:hAnsi="Arial" w:cs="Arial"/>
      </w:rPr>
    </w:lvl>
  </w:abstractNum>
  <w:abstractNum w:abstractNumId="2"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9A4153C"/>
    <w:multiLevelType w:val="hybridMultilevel"/>
    <w:tmpl w:val="322E7E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4A04DC"/>
    <w:multiLevelType w:val="hybridMultilevel"/>
    <w:tmpl w:val="B8726EC4"/>
    <w:lvl w:ilvl="0" w:tplc="B6C66E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B762347"/>
    <w:multiLevelType w:val="hybridMultilevel"/>
    <w:tmpl w:val="4A6A4E4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68170049">
    <w:abstractNumId w:val="10"/>
  </w:num>
  <w:num w:numId="2" w16cid:durableId="1114397473">
    <w:abstractNumId w:val="35"/>
  </w:num>
  <w:num w:numId="3" w16cid:durableId="1526744931">
    <w:abstractNumId w:val="7"/>
  </w:num>
  <w:num w:numId="4" w16cid:durableId="1811363568">
    <w:abstractNumId w:val="27"/>
  </w:num>
  <w:num w:numId="5" w16cid:durableId="421993307">
    <w:abstractNumId w:val="24"/>
  </w:num>
  <w:num w:numId="6" w16cid:durableId="331683140">
    <w:abstractNumId w:val="31"/>
  </w:num>
  <w:num w:numId="7" w16cid:durableId="375277488">
    <w:abstractNumId w:val="11"/>
  </w:num>
  <w:num w:numId="8" w16cid:durableId="1756783143">
    <w:abstractNumId w:val="3"/>
  </w:num>
  <w:num w:numId="9" w16cid:durableId="1473714361">
    <w:abstractNumId w:val="30"/>
  </w:num>
  <w:num w:numId="10" w16cid:durableId="657392042">
    <w:abstractNumId w:val="26"/>
  </w:num>
  <w:num w:numId="11" w16cid:durableId="1364213286">
    <w:abstractNumId w:val="25"/>
  </w:num>
  <w:num w:numId="12" w16cid:durableId="1826848764">
    <w:abstractNumId w:val="13"/>
  </w:num>
  <w:num w:numId="13" w16cid:durableId="1547834465">
    <w:abstractNumId w:val="28"/>
  </w:num>
  <w:num w:numId="14" w16cid:durableId="1000158675">
    <w:abstractNumId w:val="34"/>
  </w:num>
  <w:num w:numId="15" w16cid:durableId="2107119154">
    <w:abstractNumId w:val="16"/>
  </w:num>
  <w:num w:numId="16" w16cid:durableId="1607688584">
    <w:abstractNumId w:val="33"/>
  </w:num>
  <w:num w:numId="17" w16cid:durableId="2064787509">
    <w:abstractNumId w:val="8"/>
  </w:num>
  <w:num w:numId="18" w16cid:durableId="1716276150">
    <w:abstractNumId w:val="2"/>
  </w:num>
  <w:num w:numId="19" w16cid:durableId="1162741190">
    <w:abstractNumId w:val="20"/>
  </w:num>
  <w:num w:numId="20" w16cid:durableId="936719375">
    <w:abstractNumId w:val="29"/>
  </w:num>
  <w:num w:numId="21" w16cid:durableId="691762329">
    <w:abstractNumId w:val="21"/>
  </w:num>
  <w:num w:numId="22" w16cid:durableId="1314481254">
    <w:abstractNumId w:val="23"/>
  </w:num>
  <w:num w:numId="23" w16cid:durableId="1952324516">
    <w:abstractNumId w:val="15"/>
  </w:num>
  <w:num w:numId="24" w16cid:durableId="751582427">
    <w:abstractNumId w:val="9"/>
  </w:num>
  <w:num w:numId="25" w16cid:durableId="1211847134">
    <w:abstractNumId w:val="5"/>
  </w:num>
  <w:num w:numId="26" w16cid:durableId="1629778891">
    <w:abstractNumId w:val="19"/>
  </w:num>
  <w:num w:numId="27" w16cid:durableId="1663894347">
    <w:abstractNumId w:val="6"/>
  </w:num>
  <w:num w:numId="28" w16cid:durableId="1686131876">
    <w:abstractNumId w:val="18"/>
  </w:num>
  <w:num w:numId="29" w16cid:durableId="491995937">
    <w:abstractNumId w:val="12"/>
  </w:num>
  <w:num w:numId="30" w16cid:durableId="1316912806">
    <w:abstractNumId w:val="14"/>
  </w:num>
  <w:num w:numId="31" w16cid:durableId="791442957">
    <w:abstractNumId w:val="32"/>
  </w:num>
  <w:num w:numId="32" w16cid:durableId="55472110">
    <w:abstractNumId w:val="22"/>
  </w:num>
  <w:num w:numId="33" w16cid:durableId="588655813">
    <w:abstractNumId w:val="1"/>
  </w:num>
  <w:num w:numId="34" w16cid:durableId="946080950">
    <w:abstractNumId w:val="4"/>
  </w:num>
  <w:num w:numId="35" w16cid:durableId="950163330">
    <w:abstractNumId w:val="0"/>
  </w:num>
  <w:num w:numId="36" w16cid:durableId="5739781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4308E"/>
    <w:rsid w:val="00053446"/>
    <w:rsid w:val="00053FEC"/>
    <w:rsid w:val="000546B6"/>
    <w:rsid w:val="0005615E"/>
    <w:rsid w:val="0005787D"/>
    <w:rsid w:val="000643AB"/>
    <w:rsid w:val="0007413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366F"/>
    <w:rsid w:val="000F4494"/>
    <w:rsid w:val="000F4568"/>
    <w:rsid w:val="000F5A5A"/>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4DD"/>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34001"/>
    <w:rsid w:val="00235647"/>
    <w:rsid w:val="00240B04"/>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E39B0"/>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B3C71"/>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8105E"/>
    <w:rsid w:val="00492D2F"/>
    <w:rsid w:val="004966EB"/>
    <w:rsid w:val="004A680B"/>
    <w:rsid w:val="004B018B"/>
    <w:rsid w:val="004B27DF"/>
    <w:rsid w:val="004C5CD8"/>
    <w:rsid w:val="004D0009"/>
    <w:rsid w:val="004D30A2"/>
    <w:rsid w:val="004D3973"/>
    <w:rsid w:val="004D5A15"/>
    <w:rsid w:val="004D616A"/>
    <w:rsid w:val="00502A5D"/>
    <w:rsid w:val="00503F10"/>
    <w:rsid w:val="00504FED"/>
    <w:rsid w:val="00505735"/>
    <w:rsid w:val="0051226B"/>
    <w:rsid w:val="0052041F"/>
    <w:rsid w:val="00525ABF"/>
    <w:rsid w:val="00540721"/>
    <w:rsid w:val="00540BAC"/>
    <w:rsid w:val="00543342"/>
    <w:rsid w:val="00543380"/>
    <w:rsid w:val="00543B05"/>
    <w:rsid w:val="0054776B"/>
    <w:rsid w:val="00547890"/>
    <w:rsid w:val="00550D41"/>
    <w:rsid w:val="00552FFF"/>
    <w:rsid w:val="00553B78"/>
    <w:rsid w:val="00555FEB"/>
    <w:rsid w:val="00560DED"/>
    <w:rsid w:val="0056694A"/>
    <w:rsid w:val="00576E29"/>
    <w:rsid w:val="00581B19"/>
    <w:rsid w:val="0059780C"/>
    <w:rsid w:val="005A3FFD"/>
    <w:rsid w:val="005B156A"/>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0B54"/>
    <w:rsid w:val="0066086B"/>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777EF"/>
    <w:rsid w:val="00785477"/>
    <w:rsid w:val="0078641B"/>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0A0E"/>
    <w:rsid w:val="008A20A1"/>
    <w:rsid w:val="008A2FC7"/>
    <w:rsid w:val="008A4009"/>
    <w:rsid w:val="008B4493"/>
    <w:rsid w:val="008C3A2A"/>
    <w:rsid w:val="008C3F4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4054"/>
    <w:rsid w:val="009722E1"/>
    <w:rsid w:val="00973C0E"/>
    <w:rsid w:val="009743BA"/>
    <w:rsid w:val="009774F4"/>
    <w:rsid w:val="009859B0"/>
    <w:rsid w:val="009A0DDF"/>
    <w:rsid w:val="009A1A48"/>
    <w:rsid w:val="009A64B8"/>
    <w:rsid w:val="009B50E5"/>
    <w:rsid w:val="009B680A"/>
    <w:rsid w:val="009B77CC"/>
    <w:rsid w:val="009B7AD2"/>
    <w:rsid w:val="009C7464"/>
    <w:rsid w:val="009D5C19"/>
    <w:rsid w:val="009E4450"/>
    <w:rsid w:val="009E5176"/>
    <w:rsid w:val="009F4922"/>
    <w:rsid w:val="009F5BB9"/>
    <w:rsid w:val="00A06A63"/>
    <w:rsid w:val="00A07653"/>
    <w:rsid w:val="00A11DFF"/>
    <w:rsid w:val="00A22260"/>
    <w:rsid w:val="00A23FF9"/>
    <w:rsid w:val="00A25B5E"/>
    <w:rsid w:val="00A33FDC"/>
    <w:rsid w:val="00A342C0"/>
    <w:rsid w:val="00A47650"/>
    <w:rsid w:val="00A52DD6"/>
    <w:rsid w:val="00A532C2"/>
    <w:rsid w:val="00A61EAE"/>
    <w:rsid w:val="00A625BA"/>
    <w:rsid w:val="00A62EC3"/>
    <w:rsid w:val="00A64714"/>
    <w:rsid w:val="00A773EE"/>
    <w:rsid w:val="00A90CF0"/>
    <w:rsid w:val="00A94342"/>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4084"/>
    <w:rsid w:val="00B14A31"/>
    <w:rsid w:val="00B321B9"/>
    <w:rsid w:val="00B3452E"/>
    <w:rsid w:val="00B42462"/>
    <w:rsid w:val="00B4639F"/>
    <w:rsid w:val="00B556A5"/>
    <w:rsid w:val="00B7787C"/>
    <w:rsid w:val="00B826C7"/>
    <w:rsid w:val="00B947F5"/>
    <w:rsid w:val="00BA0D5D"/>
    <w:rsid w:val="00BA2FB8"/>
    <w:rsid w:val="00BA7164"/>
    <w:rsid w:val="00BC51C4"/>
    <w:rsid w:val="00BC676E"/>
    <w:rsid w:val="00BD2B1D"/>
    <w:rsid w:val="00BD3591"/>
    <w:rsid w:val="00BD3C08"/>
    <w:rsid w:val="00BE0BCD"/>
    <w:rsid w:val="00BE347C"/>
    <w:rsid w:val="00BE4DFE"/>
    <w:rsid w:val="00BE72A2"/>
    <w:rsid w:val="00BF0879"/>
    <w:rsid w:val="00BF3879"/>
    <w:rsid w:val="00BF6EFC"/>
    <w:rsid w:val="00C06DBD"/>
    <w:rsid w:val="00C125FE"/>
    <w:rsid w:val="00C169D0"/>
    <w:rsid w:val="00C20056"/>
    <w:rsid w:val="00C25DCE"/>
    <w:rsid w:val="00C3782E"/>
    <w:rsid w:val="00C45BF9"/>
    <w:rsid w:val="00C5660E"/>
    <w:rsid w:val="00C63005"/>
    <w:rsid w:val="00C64ADB"/>
    <w:rsid w:val="00C67796"/>
    <w:rsid w:val="00C742D1"/>
    <w:rsid w:val="00C80A23"/>
    <w:rsid w:val="00C819B3"/>
    <w:rsid w:val="00C8342C"/>
    <w:rsid w:val="00C9368B"/>
    <w:rsid w:val="00C94283"/>
    <w:rsid w:val="00CA5511"/>
    <w:rsid w:val="00CB176B"/>
    <w:rsid w:val="00CB5394"/>
    <w:rsid w:val="00CB5754"/>
    <w:rsid w:val="00CB5E14"/>
    <w:rsid w:val="00CC4B32"/>
    <w:rsid w:val="00CD594C"/>
    <w:rsid w:val="00CE1581"/>
    <w:rsid w:val="00CE617D"/>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24F26"/>
    <w:rsid w:val="00E318DB"/>
    <w:rsid w:val="00E428C5"/>
    <w:rsid w:val="00E53E33"/>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C33AA"/>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1E30"/>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3F77C"/>
  <w15:docId w15:val="{04452F10-7B26-4B39-96C5-48D00142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rsid w:val="0023400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63358-196E-4F02-A39C-320E4E49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885</Words>
  <Characters>5222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Uzivatel</cp:lastModifiedBy>
  <cp:revision>10</cp:revision>
  <cp:lastPrinted>2025-04-23T18:13:00Z</cp:lastPrinted>
  <dcterms:created xsi:type="dcterms:W3CDTF">2025-04-02T11:25:00Z</dcterms:created>
  <dcterms:modified xsi:type="dcterms:W3CDTF">2025-04-23T18:15:00Z</dcterms:modified>
</cp:coreProperties>
</file>