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4EA0" w:rsidRDefault="00114EA0" w:rsidP="00114EA0">
      <w:pPr>
        <w:ind w:left="6480"/>
        <w:jc w:val="center"/>
        <w:rPr>
          <w:rFonts w:ascii="Arial" w:hAnsi="Arial"/>
          <w:lang w:val="cs-CZ"/>
        </w:rPr>
      </w:pPr>
    </w:p>
    <w:p w:rsidR="00114EA0" w:rsidRDefault="00114EA0" w:rsidP="00114EA0">
      <w:pPr>
        <w:ind w:left="6480"/>
        <w:jc w:val="center"/>
        <w:rPr>
          <w:rFonts w:ascii="Arial" w:hAnsi="Arial"/>
          <w:lang w:val="cs-CZ"/>
        </w:rPr>
      </w:pPr>
      <w:r>
        <w:rPr>
          <w:rFonts w:ascii="Arial" w:hAnsi="Arial"/>
          <w:lang w:val="cs-CZ"/>
        </w:rPr>
        <w:t xml:space="preserve">Příloha </w:t>
      </w:r>
      <w:proofErr w:type="gramStart"/>
      <w:r>
        <w:rPr>
          <w:rFonts w:ascii="Arial" w:hAnsi="Arial"/>
          <w:lang w:val="cs-CZ"/>
        </w:rPr>
        <w:t>č.1 k vyhlášce</w:t>
      </w:r>
      <w:proofErr w:type="gramEnd"/>
      <w:r>
        <w:rPr>
          <w:rFonts w:ascii="Arial" w:hAnsi="Arial"/>
          <w:lang w:val="cs-CZ"/>
        </w:rPr>
        <w:t xml:space="preserve"> č.1/2007</w:t>
      </w:r>
    </w:p>
    <w:p w:rsidR="00114EA0" w:rsidRDefault="00114EA0" w:rsidP="00114EA0">
      <w:pPr>
        <w:rPr>
          <w:lang w:val="cs-CZ"/>
        </w:rPr>
      </w:pPr>
    </w:p>
    <w:p w:rsidR="00114EA0" w:rsidRDefault="00114EA0" w:rsidP="00114EA0">
      <w:pPr>
        <w:jc w:val="center"/>
        <w:rPr>
          <w:b/>
          <w:sz w:val="28"/>
          <w:lang w:val="cs-CZ"/>
        </w:rPr>
      </w:pPr>
      <w:r>
        <w:rPr>
          <w:b/>
          <w:sz w:val="28"/>
          <w:lang w:val="cs-CZ"/>
        </w:rPr>
        <w:t>SEZNAM SIL A PROSŘEDKŮ JEDNOTEK POŽÁRNÍ OCHRANY PODLE POŽÁRNÍHO POPLACHOVÉHO PLÁNU KRAJE</w:t>
      </w:r>
    </w:p>
    <w:p w:rsidR="00114EA0" w:rsidRDefault="00114EA0" w:rsidP="00114EA0">
      <w:pPr>
        <w:rPr>
          <w:lang w:val="cs-CZ"/>
        </w:rPr>
      </w:pPr>
    </w:p>
    <w:p w:rsidR="00114EA0" w:rsidRDefault="00114EA0" w:rsidP="00114EA0">
      <w:pPr>
        <w:numPr>
          <w:ilvl w:val="0"/>
          <w:numId w:val="1"/>
        </w:numPr>
        <w:tabs>
          <w:tab w:val="left" w:pos="1065"/>
        </w:tabs>
        <w:rPr>
          <w:rFonts w:ascii="Arial" w:hAnsi="Arial"/>
          <w:lang w:val="cs-CZ"/>
        </w:rPr>
      </w:pPr>
      <w:r>
        <w:rPr>
          <w:rFonts w:ascii="Arial" w:hAnsi="Arial"/>
          <w:lang w:val="cs-CZ"/>
        </w:rPr>
        <w:t xml:space="preserve">Seznam sil a prostředků jednotek požární ochrany pro první stupeň poplachu obdrží ohlašovny požárů obce a právnické osoby a podnikající fyzické </w:t>
      </w:r>
      <w:proofErr w:type="spellStart"/>
      <w:proofErr w:type="gramStart"/>
      <w:r>
        <w:rPr>
          <w:rFonts w:ascii="Arial" w:hAnsi="Arial"/>
          <w:lang w:val="cs-CZ"/>
        </w:rPr>
        <w:t>osoby,které</w:t>
      </w:r>
      <w:proofErr w:type="spellEnd"/>
      <w:proofErr w:type="gramEnd"/>
      <w:r>
        <w:rPr>
          <w:rFonts w:ascii="Arial" w:hAnsi="Arial"/>
          <w:lang w:val="cs-CZ"/>
        </w:rPr>
        <w:t xml:space="preserve"> zřizují jednotku požární ochrany.</w:t>
      </w:r>
    </w:p>
    <w:p w:rsidR="00114EA0" w:rsidRDefault="00114EA0" w:rsidP="00114EA0">
      <w:pPr>
        <w:numPr>
          <w:ilvl w:val="0"/>
          <w:numId w:val="1"/>
        </w:numPr>
        <w:tabs>
          <w:tab w:val="left" w:pos="1065"/>
        </w:tabs>
        <w:rPr>
          <w:rFonts w:ascii="Arial" w:hAnsi="Arial"/>
          <w:lang w:val="cs-CZ"/>
        </w:rPr>
      </w:pPr>
      <w:r>
        <w:rPr>
          <w:rFonts w:ascii="Arial" w:hAnsi="Arial"/>
          <w:lang w:val="cs-CZ"/>
        </w:rPr>
        <w:t>V případě vzniku požáru nebo jiné mimořádné události jsou pro poskytnutí pomoci v katastru obce určeny podle stupně požárního poplachu následující jednotky požární ochrany:</w:t>
      </w:r>
    </w:p>
    <w:p w:rsidR="00114EA0" w:rsidRDefault="00114EA0" w:rsidP="00114EA0">
      <w:pPr>
        <w:ind w:left="360"/>
        <w:rPr>
          <w:rFonts w:ascii="Arial" w:hAnsi="Arial"/>
          <w:lang w:val="cs-CZ"/>
        </w:rPr>
      </w:pPr>
    </w:p>
    <w:p w:rsidR="00114EA0" w:rsidRDefault="00114EA0" w:rsidP="00114EA0">
      <w:pPr>
        <w:ind w:left="360"/>
        <w:rPr>
          <w:rFonts w:ascii="Arial" w:hAnsi="Arial"/>
          <w:lang w:val="cs-CZ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0"/>
        <w:gridCol w:w="3893"/>
        <w:gridCol w:w="4103"/>
      </w:tblGrid>
      <w:tr w:rsidR="00114EA0" w:rsidTr="00FD66F9">
        <w:trPr>
          <w:trHeight w:val="540"/>
        </w:trPr>
        <w:tc>
          <w:tcPr>
            <w:tcW w:w="1550" w:type="dxa"/>
          </w:tcPr>
          <w:p w:rsidR="00114EA0" w:rsidRDefault="00114EA0" w:rsidP="00FD66F9">
            <w:pPr>
              <w:rPr>
                <w:rFonts w:ascii="Arial" w:hAnsi="Arial"/>
                <w:lang w:val="cs-CZ"/>
              </w:rPr>
            </w:pPr>
            <w:r>
              <w:rPr>
                <w:rFonts w:ascii="Arial" w:hAnsi="Arial"/>
                <w:lang w:val="cs-CZ"/>
              </w:rPr>
              <w:t xml:space="preserve">stupeň </w:t>
            </w:r>
            <w:proofErr w:type="spellStart"/>
            <w:r>
              <w:rPr>
                <w:rFonts w:ascii="Arial" w:hAnsi="Arial"/>
                <w:lang w:val="cs-CZ"/>
              </w:rPr>
              <w:t>pož.poplachu</w:t>
            </w:r>
            <w:proofErr w:type="spellEnd"/>
          </w:p>
        </w:tc>
        <w:tc>
          <w:tcPr>
            <w:tcW w:w="3893" w:type="dxa"/>
          </w:tcPr>
          <w:p w:rsidR="00114EA0" w:rsidRDefault="00114EA0" w:rsidP="00FD66F9">
            <w:pPr>
              <w:rPr>
                <w:rFonts w:ascii="Arial" w:hAnsi="Arial"/>
                <w:lang w:val="cs-CZ"/>
              </w:rPr>
            </w:pPr>
            <w:r>
              <w:rPr>
                <w:rFonts w:ascii="Arial" w:hAnsi="Arial"/>
                <w:lang w:val="cs-CZ"/>
              </w:rPr>
              <w:t>jednotka požární ochrany</w:t>
            </w:r>
          </w:p>
        </w:tc>
        <w:tc>
          <w:tcPr>
            <w:tcW w:w="4103" w:type="dxa"/>
          </w:tcPr>
          <w:p w:rsidR="00114EA0" w:rsidRDefault="00114EA0" w:rsidP="00FD66F9">
            <w:pPr>
              <w:rPr>
                <w:rFonts w:ascii="Arial" w:hAnsi="Arial"/>
                <w:lang w:val="cs-CZ"/>
              </w:rPr>
            </w:pPr>
            <w:r>
              <w:rPr>
                <w:rFonts w:ascii="Arial" w:hAnsi="Arial"/>
                <w:lang w:val="cs-CZ"/>
              </w:rPr>
              <w:t>číslo telefonu</w:t>
            </w:r>
          </w:p>
        </w:tc>
      </w:tr>
      <w:tr w:rsidR="00114EA0" w:rsidTr="00FD66F9">
        <w:trPr>
          <w:cantSplit/>
          <w:trHeight w:val="368"/>
        </w:trPr>
        <w:tc>
          <w:tcPr>
            <w:tcW w:w="1550" w:type="dxa"/>
          </w:tcPr>
          <w:p w:rsidR="00114EA0" w:rsidRDefault="00114EA0" w:rsidP="00FD66F9">
            <w:pPr>
              <w:rPr>
                <w:rFonts w:ascii="Arial" w:hAnsi="Arial"/>
                <w:lang w:val="cs-CZ"/>
              </w:rPr>
            </w:pPr>
            <w:r>
              <w:rPr>
                <w:rFonts w:ascii="Arial" w:hAnsi="Arial"/>
                <w:lang w:val="cs-CZ"/>
              </w:rPr>
              <w:t>I.</w:t>
            </w:r>
          </w:p>
        </w:tc>
        <w:tc>
          <w:tcPr>
            <w:tcW w:w="3893" w:type="dxa"/>
          </w:tcPr>
          <w:p w:rsidR="00114EA0" w:rsidRDefault="00114EA0" w:rsidP="00FD66F9">
            <w:pPr>
              <w:rPr>
                <w:rFonts w:ascii="Arial" w:hAnsi="Arial"/>
                <w:lang w:val="cs-CZ"/>
              </w:rPr>
            </w:pPr>
            <w:r>
              <w:rPr>
                <w:rFonts w:ascii="Arial" w:hAnsi="Arial"/>
                <w:lang w:val="cs-CZ"/>
              </w:rPr>
              <w:t xml:space="preserve">Mladá Boleslav                                         </w:t>
            </w:r>
          </w:p>
        </w:tc>
        <w:tc>
          <w:tcPr>
            <w:tcW w:w="4103" w:type="dxa"/>
          </w:tcPr>
          <w:p w:rsidR="00114EA0" w:rsidRDefault="00114EA0" w:rsidP="00FD66F9">
            <w:pPr>
              <w:rPr>
                <w:rFonts w:ascii="Arial" w:hAnsi="Arial"/>
                <w:lang w:val="cs-CZ"/>
              </w:rPr>
            </w:pPr>
            <w:r>
              <w:rPr>
                <w:rFonts w:ascii="Arial" w:hAnsi="Arial"/>
                <w:lang w:val="cs-CZ"/>
              </w:rPr>
              <w:t>150,112,950 681 200</w:t>
            </w:r>
          </w:p>
        </w:tc>
      </w:tr>
      <w:tr w:rsidR="00114EA0" w:rsidTr="00FD66F9">
        <w:trPr>
          <w:cantSplit/>
          <w:trHeight w:val="367"/>
        </w:trPr>
        <w:tc>
          <w:tcPr>
            <w:tcW w:w="1550" w:type="dxa"/>
          </w:tcPr>
          <w:p w:rsidR="00114EA0" w:rsidRDefault="00114EA0" w:rsidP="00FD66F9">
            <w:pPr>
              <w:rPr>
                <w:rFonts w:ascii="Arial" w:hAnsi="Arial"/>
                <w:lang w:val="cs-CZ"/>
              </w:rPr>
            </w:pPr>
          </w:p>
        </w:tc>
        <w:tc>
          <w:tcPr>
            <w:tcW w:w="3893" w:type="dxa"/>
          </w:tcPr>
          <w:p w:rsidR="00114EA0" w:rsidRDefault="00114EA0" w:rsidP="00FD66F9">
            <w:pPr>
              <w:rPr>
                <w:rFonts w:ascii="Arial" w:hAnsi="Arial"/>
                <w:lang w:val="cs-CZ"/>
              </w:rPr>
            </w:pPr>
            <w:r>
              <w:rPr>
                <w:rFonts w:ascii="Arial" w:hAnsi="Arial"/>
                <w:lang w:val="cs-CZ"/>
              </w:rPr>
              <w:t>JSDH Smilovice</w:t>
            </w:r>
          </w:p>
        </w:tc>
        <w:tc>
          <w:tcPr>
            <w:tcW w:w="4103" w:type="dxa"/>
          </w:tcPr>
          <w:p w:rsidR="00114EA0" w:rsidRDefault="00114EA0" w:rsidP="00FD66F9">
            <w:pPr>
              <w:rPr>
                <w:rFonts w:ascii="Arial" w:hAnsi="Arial"/>
                <w:lang w:val="cs-CZ"/>
              </w:rPr>
            </w:pPr>
            <w:r>
              <w:rPr>
                <w:rFonts w:ascii="Arial" w:hAnsi="Arial"/>
                <w:lang w:val="cs-CZ"/>
              </w:rPr>
              <w:t>326 357 286,607669612</w:t>
            </w:r>
          </w:p>
        </w:tc>
      </w:tr>
      <w:tr w:rsidR="00114EA0" w:rsidTr="00FD66F9">
        <w:trPr>
          <w:cantSplit/>
          <w:trHeight w:val="353"/>
        </w:trPr>
        <w:tc>
          <w:tcPr>
            <w:tcW w:w="1550" w:type="dxa"/>
          </w:tcPr>
          <w:p w:rsidR="00114EA0" w:rsidRDefault="00114EA0" w:rsidP="00FD66F9">
            <w:pPr>
              <w:rPr>
                <w:rFonts w:ascii="Arial" w:hAnsi="Arial"/>
                <w:lang w:val="cs-CZ"/>
              </w:rPr>
            </w:pPr>
            <w:r>
              <w:rPr>
                <w:rFonts w:ascii="Arial" w:hAnsi="Arial"/>
                <w:lang w:val="cs-CZ"/>
              </w:rPr>
              <w:t>II.</w:t>
            </w:r>
          </w:p>
        </w:tc>
        <w:tc>
          <w:tcPr>
            <w:tcW w:w="3893" w:type="dxa"/>
          </w:tcPr>
          <w:p w:rsidR="00114EA0" w:rsidRDefault="00114EA0" w:rsidP="00FD66F9">
            <w:pPr>
              <w:rPr>
                <w:rFonts w:ascii="Arial" w:hAnsi="Arial"/>
                <w:lang w:val="cs-CZ"/>
              </w:rPr>
            </w:pPr>
            <w:r>
              <w:rPr>
                <w:rFonts w:ascii="Arial" w:hAnsi="Arial"/>
                <w:lang w:val="cs-CZ"/>
              </w:rPr>
              <w:t>JSDH Luštěnice</w:t>
            </w:r>
          </w:p>
        </w:tc>
        <w:tc>
          <w:tcPr>
            <w:tcW w:w="4103" w:type="dxa"/>
          </w:tcPr>
          <w:p w:rsidR="00114EA0" w:rsidRDefault="00114EA0" w:rsidP="00FD66F9">
            <w:pPr>
              <w:rPr>
                <w:rFonts w:ascii="Arial" w:hAnsi="Arial"/>
                <w:lang w:val="cs-CZ"/>
              </w:rPr>
            </w:pPr>
            <w:r>
              <w:rPr>
                <w:rFonts w:ascii="Arial" w:hAnsi="Arial"/>
                <w:lang w:val="cs-CZ"/>
              </w:rPr>
              <w:t>326357137,724186498</w:t>
            </w:r>
          </w:p>
        </w:tc>
      </w:tr>
      <w:tr w:rsidR="00114EA0" w:rsidTr="00FD66F9">
        <w:trPr>
          <w:cantSplit/>
          <w:trHeight w:val="352"/>
        </w:trPr>
        <w:tc>
          <w:tcPr>
            <w:tcW w:w="1550" w:type="dxa"/>
          </w:tcPr>
          <w:p w:rsidR="00114EA0" w:rsidRDefault="00114EA0" w:rsidP="00FD66F9">
            <w:pPr>
              <w:rPr>
                <w:rFonts w:ascii="Arial" w:hAnsi="Arial"/>
                <w:lang w:val="cs-CZ"/>
              </w:rPr>
            </w:pPr>
          </w:p>
        </w:tc>
        <w:tc>
          <w:tcPr>
            <w:tcW w:w="3893" w:type="dxa"/>
          </w:tcPr>
          <w:p w:rsidR="00114EA0" w:rsidRDefault="00114EA0" w:rsidP="00FD66F9">
            <w:pPr>
              <w:rPr>
                <w:rFonts w:ascii="Arial" w:hAnsi="Arial"/>
                <w:lang w:val="cs-CZ"/>
              </w:rPr>
            </w:pPr>
            <w:r>
              <w:rPr>
                <w:rFonts w:ascii="Arial" w:hAnsi="Arial"/>
                <w:lang w:val="cs-CZ"/>
              </w:rPr>
              <w:t>JSDH Semčice</w:t>
            </w:r>
          </w:p>
        </w:tc>
        <w:tc>
          <w:tcPr>
            <w:tcW w:w="4103" w:type="dxa"/>
          </w:tcPr>
          <w:p w:rsidR="00114EA0" w:rsidRDefault="00114EA0" w:rsidP="00FD66F9">
            <w:pPr>
              <w:rPr>
                <w:rFonts w:ascii="Arial" w:hAnsi="Arial"/>
                <w:lang w:val="cs-CZ"/>
              </w:rPr>
            </w:pPr>
          </w:p>
        </w:tc>
      </w:tr>
    </w:tbl>
    <w:p w:rsidR="00114EA0" w:rsidRDefault="00114EA0" w:rsidP="00114EA0">
      <w:pPr>
        <w:ind w:left="360"/>
        <w:rPr>
          <w:rFonts w:ascii="Arial" w:hAnsi="Arial"/>
          <w:lang w:val="cs-CZ"/>
        </w:rPr>
      </w:pPr>
    </w:p>
    <w:p w:rsidR="00114EA0" w:rsidRDefault="00114EA0" w:rsidP="00114EA0">
      <w:pPr>
        <w:ind w:left="360"/>
        <w:rPr>
          <w:rFonts w:ascii="Arial" w:hAnsi="Arial"/>
          <w:lang w:val="cs-CZ"/>
        </w:rPr>
      </w:pPr>
    </w:p>
    <w:p w:rsidR="00114EA0" w:rsidRDefault="00114EA0" w:rsidP="00114EA0">
      <w:pPr>
        <w:ind w:left="360"/>
        <w:rPr>
          <w:rFonts w:ascii="Arial" w:hAnsi="Arial"/>
          <w:lang w:val="cs-CZ"/>
        </w:rPr>
      </w:pPr>
    </w:p>
    <w:p w:rsidR="00114EA0" w:rsidRDefault="00114EA0" w:rsidP="00114EA0">
      <w:pPr>
        <w:ind w:left="360"/>
        <w:rPr>
          <w:rFonts w:ascii="Arial" w:hAnsi="Arial"/>
          <w:lang w:val="cs-CZ"/>
        </w:rPr>
      </w:pPr>
    </w:p>
    <w:p w:rsidR="00114EA0" w:rsidRDefault="00114EA0" w:rsidP="00114EA0">
      <w:pPr>
        <w:ind w:left="360"/>
        <w:rPr>
          <w:rFonts w:ascii="Arial" w:hAnsi="Arial"/>
          <w:lang w:val="cs-CZ"/>
        </w:rPr>
      </w:pPr>
    </w:p>
    <w:tbl>
      <w:tblPr>
        <w:tblW w:w="0" w:type="auto"/>
        <w:tblInd w:w="-3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72"/>
        <w:gridCol w:w="3881"/>
      </w:tblGrid>
      <w:tr w:rsidR="00114EA0" w:rsidTr="00FD66F9">
        <w:trPr>
          <w:trHeight w:val="338"/>
        </w:trPr>
        <w:tc>
          <w:tcPr>
            <w:tcW w:w="5772" w:type="dxa"/>
          </w:tcPr>
          <w:p w:rsidR="00114EA0" w:rsidRDefault="00114EA0" w:rsidP="00FD66F9">
            <w:pPr>
              <w:rPr>
                <w:rFonts w:ascii="Arial" w:hAnsi="Arial"/>
                <w:lang w:val="cs-CZ"/>
              </w:rPr>
            </w:pPr>
            <w:r>
              <w:rPr>
                <w:rFonts w:ascii="Arial" w:hAnsi="Arial"/>
                <w:lang w:val="cs-CZ"/>
              </w:rPr>
              <w:t>Požární technika a věcné prostředky PO JSDH Smilovice</w:t>
            </w:r>
          </w:p>
        </w:tc>
        <w:tc>
          <w:tcPr>
            <w:tcW w:w="3881" w:type="dxa"/>
          </w:tcPr>
          <w:p w:rsidR="00114EA0" w:rsidRDefault="00114EA0" w:rsidP="00FD66F9">
            <w:pPr>
              <w:jc w:val="center"/>
              <w:rPr>
                <w:rFonts w:ascii="Arial" w:hAnsi="Arial"/>
                <w:lang w:val="cs-CZ"/>
              </w:rPr>
            </w:pPr>
            <w:r>
              <w:rPr>
                <w:rFonts w:ascii="Arial" w:hAnsi="Arial"/>
                <w:lang w:val="cs-CZ"/>
              </w:rPr>
              <w:t>Počet</w:t>
            </w:r>
          </w:p>
        </w:tc>
      </w:tr>
      <w:tr w:rsidR="00114EA0" w:rsidTr="00FD66F9">
        <w:trPr>
          <w:trHeight w:val="338"/>
        </w:trPr>
        <w:tc>
          <w:tcPr>
            <w:tcW w:w="5772" w:type="dxa"/>
          </w:tcPr>
          <w:p w:rsidR="00114EA0" w:rsidRDefault="00114EA0" w:rsidP="00FD66F9">
            <w:pPr>
              <w:rPr>
                <w:rFonts w:ascii="Arial" w:hAnsi="Arial"/>
                <w:lang w:val="cs-CZ"/>
              </w:rPr>
            </w:pPr>
            <w:r>
              <w:rPr>
                <w:rFonts w:ascii="Arial" w:hAnsi="Arial"/>
                <w:lang w:val="cs-CZ"/>
              </w:rPr>
              <w:t>CAS 32 Tatra 815</w:t>
            </w:r>
          </w:p>
        </w:tc>
        <w:tc>
          <w:tcPr>
            <w:tcW w:w="3881" w:type="dxa"/>
          </w:tcPr>
          <w:p w:rsidR="00114EA0" w:rsidRDefault="00114EA0" w:rsidP="00FD66F9">
            <w:pPr>
              <w:jc w:val="center"/>
              <w:rPr>
                <w:rFonts w:ascii="Arial" w:hAnsi="Arial"/>
                <w:lang w:val="cs-CZ"/>
              </w:rPr>
            </w:pPr>
            <w:r>
              <w:rPr>
                <w:rFonts w:ascii="Arial" w:hAnsi="Arial"/>
                <w:lang w:val="cs-CZ"/>
              </w:rPr>
              <w:t>1</w:t>
            </w:r>
          </w:p>
        </w:tc>
      </w:tr>
      <w:tr w:rsidR="00114EA0" w:rsidTr="00FD66F9">
        <w:trPr>
          <w:trHeight w:val="356"/>
        </w:trPr>
        <w:tc>
          <w:tcPr>
            <w:tcW w:w="5772" w:type="dxa"/>
          </w:tcPr>
          <w:p w:rsidR="00114EA0" w:rsidRDefault="00114EA0" w:rsidP="00FD66F9">
            <w:pPr>
              <w:rPr>
                <w:rFonts w:ascii="Arial" w:hAnsi="Arial"/>
                <w:lang w:val="cs-CZ"/>
              </w:rPr>
            </w:pPr>
            <w:r>
              <w:rPr>
                <w:rFonts w:ascii="Arial" w:hAnsi="Arial"/>
                <w:lang w:val="cs-CZ"/>
              </w:rPr>
              <w:t>Avia 30 N</w:t>
            </w:r>
          </w:p>
        </w:tc>
        <w:tc>
          <w:tcPr>
            <w:tcW w:w="3881" w:type="dxa"/>
          </w:tcPr>
          <w:p w:rsidR="00114EA0" w:rsidRDefault="00114EA0" w:rsidP="00FD66F9">
            <w:pPr>
              <w:jc w:val="center"/>
              <w:rPr>
                <w:rFonts w:ascii="Arial" w:hAnsi="Arial"/>
                <w:lang w:val="cs-CZ"/>
              </w:rPr>
            </w:pPr>
            <w:r>
              <w:rPr>
                <w:rFonts w:ascii="Arial" w:hAnsi="Arial"/>
                <w:lang w:val="cs-CZ"/>
              </w:rPr>
              <w:t>1</w:t>
            </w:r>
          </w:p>
        </w:tc>
      </w:tr>
      <w:tr w:rsidR="00114EA0" w:rsidTr="00FD66F9">
        <w:trPr>
          <w:trHeight w:val="338"/>
        </w:trPr>
        <w:tc>
          <w:tcPr>
            <w:tcW w:w="5772" w:type="dxa"/>
          </w:tcPr>
          <w:p w:rsidR="00114EA0" w:rsidRDefault="00114EA0" w:rsidP="00FD66F9">
            <w:pPr>
              <w:rPr>
                <w:rFonts w:ascii="Arial" w:hAnsi="Arial"/>
                <w:lang w:val="cs-CZ"/>
              </w:rPr>
            </w:pPr>
            <w:r>
              <w:rPr>
                <w:rFonts w:ascii="Arial" w:hAnsi="Arial"/>
                <w:lang w:val="cs-CZ"/>
              </w:rPr>
              <w:t>PPS 12</w:t>
            </w:r>
          </w:p>
        </w:tc>
        <w:tc>
          <w:tcPr>
            <w:tcW w:w="3881" w:type="dxa"/>
          </w:tcPr>
          <w:p w:rsidR="00114EA0" w:rsidRDefault="00114EA0" w:rsidP="00FD66F9">
            <w:pPr>
              <w:jc w:val="center"/>
              <w:rPr>
                <w:rFonts w:ascii="Arial" w:hAnsi="Arial"/>
                <w:lang w:val="cs-CZ"/>
              </w:rPr>
            </w:pPr>
            <w:r>
              <w:rPr>
                <w:rFonts w:ascii="Arial" w:hAnsi="Arial"/>
                <w:lang w:val="cs-CZ"/>
              </w:rPr>
              <w:t>1</w:t>
            </w:r>
          </w:p>
        </w:tc>
      </w:tr>
      <w:tr w:rsidR="00114EA0" w:rsidTr="00FD66F9">
        <w:trPr>
          <w:trHeight w:val="338"/>
        </w:trPr>
        <w:tc>
          <w:tcPr>
            <w:tcW w:w="5772" w:type="dxa"/>
          </w:tcPr>
          <w:p w:rsidR="00114EA0" w:rsidRDefault="00114EA0" w:rsidP="00FD66F9">
            <w:pPr>
              <w:rPr>
                <w:rFonts w:ascii="Arial" w:hAnsi="Arial"/>
                <w:lang w:val="cs-CZ"/>
              </w:rPr>
            </w:pPr>
            <w:r>
              <w:rPr>
                <w:rFonts w:ascii="Arial" w:hAnsi="Arial"/>
                <w:lang w:val="cs-CZ"/>
              </w:rPr>
              <w:t>Motorová pila (</w:t>
            </w:r>
            <w:proofErr w:type="spellStart"/>
            <w:r>
              <w:rPr>
                <w:rFonts w:ascii="Arial" w:hAnsi="Arial"/>
                <w:lang w:val="cs-CZ"/>
              </w:rPr>
              <w:t>Oleomag</w:t>
            </w:r>
            <w:proofErr w:type="spellEnd"/>
            <w:r>
              <w:rPr>
                <w:rFonts w:ascii="Arial" w:hAnsi="Arial"/>
                <w:lang w:val="cs-CZ"/>
              </w:rPr>
              <w:t>)</w:t>
            </w:r>
          </w:p>
        </w:tc>
        <w:tc>
          <w:tcPr>
            <w:tcW w:w="3881" w:type="dxa"/>
          </w:tcPr>
          <w:p w:rsidR="00114EA0" w:rsidRDefault="00114EA0" w:rsidP="00FD66F9">
            <w:pPr>
              <w:jc w:val="center"/>
              <w:rPr>
                <w:rFonts w:ascii="Arial" w:hAnsi="Arial"/>
                <w:lang w:val="cs-CZ"/>
              </w:rPr>
            </w:pPr>
            <w:r>
              <w:rPr>
                <w:rFonts w:ascii="Arial" w:hAnsi="Arial"/>
                <w:lang w:val="cs-CZ"/>
              </w:rPr>
              <w:t>1</w:t>
            </w:r>
          </w:p>
        </w:tc>
      </w:tr>
      <w:tr w:rsidR="00114EA0" w:rsidTr="00FD66F9">
        <w:trPr>
          <w:trHeight w:val="338"/>
        </w:trPr>
        <w:tc>
          <w:tcPr>
            <w:tcW w:w="5772" w:type="dxa"/>
          </w:tcPr>
          <w:p w:rsidR="00114EA0" w:rsidRDefault="00114EA0" w:rsidP="00FD66F9">
            <w:pPr>
              <w:rPr>
                <w:rFonts w:ascii="Arial" w:hAnsi="Arial"/>
                <w:lang w:val="cs-CZ"/>
              </w:rPr>
            </w:pPr>
            <w:r>
              <w:rPr>
                <w:rFonts w:ascii="Arial" w:hAnsi="Arial"/>
                <w:lang w:val="cs-CZ"/>
              </w:rPr>
              <w:t>Oblek zásahový</w:t>
            </w:r>
          </w:p>
        </w:tc>
        <w:tc>
          <w:tcPr>
            <w:tcW w:w="3881" w:type="dxa"/>
          </w:tcPr>
          <w:p w:rsidR="00114EA0" w:rsidRDefault="00114EA0" w:rsidP="00FD66F9">
            <w:pPr>
              <w:jc w:val="center"/>
              <w:rPr>
                <w:rFonts w:ascii="Arial" w:hAnsi="Arial"/>
                <w:lang w:val="cs-CZ"/>
              </w:rPr>
            </w:pPr>
            <w:r>
              <w:rPr>
                <w:rFonts w:ascii="Arial" w:hAnsi="Arial"/>
                <w:lang w:val="cs-CZ"/>
              </w:rPr>
              <w:t>5</w:t>
            </w:r>
          </w:p>
        </w:tc>
      </w:tr>
      <w:tr w:rsidR="00114EA0" w:rsidTr="00FD66F9">
        <w:trPr>
          <w:trHeight w:val="338"/>
        </w:trPr>
        <w:tc>
          <w:tcPr>
            <w:tcW w:w="5772" w:type="dxa"/>
          </w:tcPr>
          <w:p w:rsidR="00114EA0" w:rsidRDefault="00114EA0" w:rsidP="00FD66F9">
            <w:pPr>
              <w:rPr>
                <w:rFonts w:ascii="Arial" w:hAnsi="Arial"/>
                <w:lang w:val="cs-CZ"/>
              </w:rPr>
            </w:pPr>
            <w:r>
              <w:rPr>
                <w:rFonts w:ascii="Arial" w:hAnsi="Arial"/>
                <w:lang w:val="cs-CZ"/>
              </w:rPr>
              <w:t xml:space="preserve">Přilba </w:t>
            </w:r>
            <w:proofErr w:type="spellStart"/>
            <w:r>
              <w:rPr>
                <w:rFonts w:ascii="Arial" w:hAnsi="Arial"/>
                <w:lang w:val="cs-CZ"/>
              </w:rPr>
              <w:t>Gallet</w:t>
            </w:r>
            <w:proofErr w:type="spellEnd"/>
          </w:p>
        </w:tc>
        <w:tc>
          <w:tcPr>
            <w:tcW w:w="3881" w:type="dxa"/>
          </w:tcPr>
          <w:p w:rsidR="00114EA0" w:rsidRDefault="00114EA0" w:rsidP="00FD66F9">
            <w:pPr>
              <w:jc w:val="center"/>
              <w:rPr>
                <w:rFonts w:ascii="Arial" w:hAnsi="Arial"/>
                <w:lang w:val="cs-CZ"/>
              </w:rPr>
            </w:pPr>
            <w:r>
              <w:rPr>
                <w:rFonts w:ascii="Arial" w:hAnsi="Arial"/>
                <w:lang w:val="cs-CZ"/>
              </w:rPr>
              <w:t>4</w:t>
            </w:r>
          </w:p>
        </w:tc>
      </w:tr>
      <w:tr w:rsidR="00114EA0" w:rsidTr="00FD66F9">
        <w:trPr>
          <w:trHeight w:val="338"/>
        </w:trPr>
        <w:tc>
          <w:tcPr>
            <w:tcW w:w="5772" w:type="dxa"/>
          </w:tcPr>
          <w:p w:rsidR="00114EA0" w:rsidRDefault="00114EA0" w:rsidP="00FD66F9">
            <w:pPr>
              <w:rPr>
                <w:rFonts w:ascii="Arial" w:hAnsi="Arial"/>
                <w:lang w:val="cs-CZ"/>
              </w:rPr>
            </w:pPr>
            <w:r>
              <w:rPr>
                <w:rFonts w:ascii="Arial" w:hAnsi="Arial"/>
                <w:lang w:val="cs-CZ"/>
              </w:rPr>
              <w:t>Obuv zásahová</w:t>
            </w:r>
          </w:p>
        </w:tc>
        <w:tc>
          <w:tcPr>
            <w:tcW w:w="3881" w:type="dxa"/>
          </w:tcPr>
          <w:p w:rsidR="00114EA0" w:rsidRDefault="00114EA0" w:rsidP="00FD66F9">
            <w:pPr>
              <w:jc w:val="center"/>
              <w:rPr>
                <w:rFonts w:ascii="Arial" w:hAnsi="Arial"/>
                <w:lang w:val="cs-CZ"/>
              </w:rPr>
            </w:pPr>
            <w:r>
              <w:rPr>
                <w:rFonts w:ascii="Arial" w:hAnsi="Arial"/>
                <w:lang w:val="cs-CZ"/>
              </w:rPr>
              <w:t>4</w:t>
            </w:r>
          </w:p>
        </w:tc>
      </w:tr>
      <w:tr w:rsidR="00114EA0" w:rsidTr="00FD66F9">
        <w:trPr>
          <w:trHeight w:val="356"/>
        </w:trPr>
        <w:tc>
          <w:tcPr>
            <w:tcW w:w="5772" w:type="dxa"/>
          </w:tcPr>
          <w:p w:rsidR="00114EA0" w:rsidRDefault="00114EA0" w:rsidP="00FD66F9">
            <w:pPr>
              <w:rPr>
                <w:rFonts w:ascii="Arial" w:hAnsi="Arial"/>
                <w:lang w:val="cs-CZ"/>
              </w:rPr>
            </w:pPr>
            <w:r>
              <w:rPr>
                <w:rFonts w:ascii="Arial" w:hAnsi="Arial"/>
                <w:lang w:val="cs-CZ"/>
              </w:rPr>
              <w:t>Elektrocentrála Honda</w:t>
            </w:r>
          </w:p>
        </w:tc>
        <w:tc>
          <w:tcPr>
            <w:tcW w:w="3881" w:type="dxa"/>
          </w:tcPr>
          <w:p w:rsidR="00114EA0" w:rsidRDefault="00114EA0" w:rsidP="00FD66F9">
            <w:pPr>
              <w:jc w:val="center"/>
              <w:rPr>
                <w:rFonts w:ascii="Arial" w:hAnsi="Arial"/>
                <w:lang w:val="cs-CZ"/>
              </w:rPr>
            </w:pPr>
            <w:r>
              <w:rPr>
                <w:rFonts w:ascii="Arial" w:hAnsi="Arial"/>
                <w:lang w:val="cs-CZ"/>
              </w:rPr>
              <w:t>1</w:t>
            </w:r>
          </w:p>
        </w:tc>
      </w:tr>
    </w:tbl>
    <w:p w:rsidR="00114EA0" w:rsidRDefault="00114EA0" w:rsidP="00114EA0">
      <w:pPr>
        <w:rPr>
          <w:rFonts w:ascii="Arial" w:hAnsi="Arial"/>
          <w:lang w:val="cs-CZ"/>
        </w:rPr>
      </w:pPr>
    </w:p>
    <w:p w:rsidR="00114EA0" w:rsidRDefault="00114EA0" w:rsidP="00114EA0">
      <w:pPr>
        <w:rPr>
          <w:rFonts w:ascii="Arial" w:hAnsi="Arial"/>
          <w:i/>
          <w:lang w:val="cs-CZ"/>
        </w:rPr>
      </w:pPr>
    </w:p>
    <w:p w:rsidR="00C3608C" w:rsidRDefault="00C3608C">
      <w:bookmarkStart w:id="0" w:name="_GoBack"/>
      <w:bookmarkEnd w:id="0"/>
    </w:p>
    <w:sectPr w:rsidR="00C3608C">
      <w:endnotePr>
        <w:numFmt w:val="decimal"/>
        <w:numStart w:val="0"/>
      </w:endnotePr>
      <w:pgSz w:w="12240" w:h="15840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084EC8"/>
    <w:multiLevelType w:val="singleLevel"/>
    <w:tmpl w:val="1952AD22"/>
    <w:lvl w:ilvl="0">
      <w:start w:val="1"/>
      <w:numFmt w:val="decimal"/>
      <w:lvlText w:val="(%1)"/>
      <w:legacy w:legacy="1" w:legacySpace="120" w:legacyIndent="705"/>
      <w:lvlJc w:val="left"/>
      <w:pPr>
        <w:ind w:left="1065" w:hanging="705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endnotePr>
    <w:numFmt w:val="decimal"/>
    <w:numStart w:val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4EA0"/>
    <w:rsid w:val="00114EA0"/>
    <w:rsid w:val="00C36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14EA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en-US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14EA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en-US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 Smilovice</dc:creator>
  <cp:lastModifiedBy>Obec Smilovice</cp:lastModifiedBy>
  <cp:revision>1</cp:revision>
  <dcterms:created xsi:type="dcterms:W3CDTF">2024-11-05T10:08:00Z</dcterms:created>
  <dcterms:modified xsi:type="dcterms:W3CDTF">2024-11-05T10:09:00Z</dcterms:modified>
</cp:coreProperties>
</file>