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8F" w:rsidRDefault="00B05DF8">
      <w:pPr>
        <w:pStyle w:val="Nadpis1"/>
        <w:jc w:val="center"/>
      </w:pPr>
      <w:r>
        <w:t>Obec Smilovice</w:t>
      </w:r>
    </w:p>
    <w:p w:rsidR="0089578F" w:rsidRDefault="00B05DF8">
      <w:pPr>
        <w:jc w:val="center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okres Mladá Boleslav</w:t>
      </w:r>
    </w:p>
    <w:p w:rsidR="0089578F" w:rsidRDefault="0089578F">
      <w:pPr>
        <w:rPr>
          <w:lang w:val="cs-CZ"/>
        </w:rPr>
      </w:pPr>
    </w:p>
    <w:p w:rsidR="0089578F" w:rsidRDefault="00B05DF8">
      <w:pPr>
        <w:pStyle w:val="Nadpis1"/>
        <w:jc w:val="center"/>
        <w:rPr>
          <w:sz w:val="32"/>
        </w:rPr>
      </w:pPr>
      <w:r>
        <w:rPr>
          <w:sz w:val="32"/>
        </w:rPr>
        <w:t>Obecně závazná vyhláška</w:t>
      </w:r>
    </w:p>
    <w:p w:rsidR="0089578F" w:rsidRDefault="00B05DF8">
      <w:pPr>
        <w:pStyle w:val="Nadpis6"/>
        <w:rPr>
          <w:rFonts w:ascii="Arial" w:hAnsi="Arial"/>
          <w:sz w:val="32"/>
        </w:rPr>
      </w:pPr>
      <w:r>
        <w:rPr>
          <w:rFonts w:ascii="Arial" w:hAnsi="Arial"/>
          <w:sz w:val="32"/>
        </w:rPr>
        <w:t>obce Smilovice</w:t>
      </w:r>
    </w:p>
    <w:p w:rsidR="0089578F" w:rsidRDefault="00B05DF8">
      <w:pPr>
        <w:pStyle w:val="Nadpis1"/>
        <w:jc w:val="center"/>
        <w:rPr>
          <w:sz w:val="32"/>
        </w:rPr>
      </w:pPr>
      <w:r>
        <w:rPr>
          <w:sz w:val="32"/>
        </w:rPr>
        <w:t>č. 1/2007,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jc w:val="center"/>
        <w:rPr>
          <w:rFonts w:ascii="Arial" w:hAnsi="Arial"/>
          <w:b/>
          <w:sz w:val="28"/>
          <w:lang w:val="cs-CZ"/>
        </w:rPr>
      </w:pPr>
      <w:r>
        <w:rPr>
          <w:rFonts w:ascii="Arial" w:hAnsi="Arial"/>
          <w:b/>
          <w:sz w:val="28"/>
          <w:lang w:val="cs-CZ"/>
        </w:rPr>
        <w:t>kterou se vydává požární řád obce Smilovice</w:t>
      </w:r>
    </w:p>
    <w:p w:rsidR="0089578F" w:rsidRDefault="0089578F">
      <w:pPr>
        <w:jc w:val="center"/>
        <w:rPr>
          <w:rFonts w:ascii="Arial" w:hAnsi="Arial"/>
          <w:b/>
          <w:lang w:val="cs-CZ"/>
        </w:rPr>
      </w:pP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     </w:t>
      </w: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Zastupitelstvo obce Smilovice schvaluje a vydává dne </w:t>
      </w:r>
      <w:proofErr w:type="gramStart"/>
      <w:r>
        <w:rPr>
          <w:rFonts w:ascii="Arial" w:hAnsi="Arial"/>
          <w:lang w:val="cs-CZ"/>
        </w:rPr>
        <w:t>3.10.2007</w:t>
      </w:r>
      <w:proofErr w:type="gramEnd"/>
      <w:r>
        <w:rPr>
          <w:rFonts w:ascii="Arial" w:hAnsi="Arial"/>
          <w:lang w:val="cs-CZ"/>
        </w:rPr>
        <w:t xml:space="preserve"> v souladu s </w:t>
      </w:r>
      <w:proofErr w:type="spellStart"/>
      <w:r>
        <w:rPr>
          <w:rFonts w:ascii="Arial" w:hAnsi="Arial"/>
          <w:lang w:val="cs-CZ"/>
        </w:rPr>
        <w:t>ust</w:t>
      </w:r>
      <w:proofErr w:type="spellEnd"/>
      <w:r>
        <w:rPr>
          <w:rFonts w:ascii="Arial" w:hAnsi="Arial"/>
          <w:lang w:val="cs-CZ"/>
        </w:rPr>
        <w:t xml:space="preserve">. § 10 písm. d), § 35 a § 84 odst. 2) písm. h) zákona č. 128/2000 Sb., o obcích, ve znění pozdějších předpisů, a s </w:t>
      </w:r>
      <w:proofErr w:type="spellStart"/>
      <w:r>
        <w:rPr>
          <w:rFonts w:ascii="Arial" w:hAnsi="Arial"/>
          <w:lang w:val="cs-CZ"/>
        </w:rPr>
        <w:t>ust</w:t>
      </w:r>
      <w:proofErr w:type="spellEnd"/>
      <w:r>
        <w:rPr>
          <w:rFonts w:ascii="Arial" w:hAnsi="Arial"/>
          <w:lang w:val="cs-CZ"/>
        </w:rPr>
        <w:t xml:space="preserve">. § 29 odst. 1) písm. o) bod 1. zákona č. 133/1985 Sb., o požární ochraně, ve znění pozdějších předpisů, v návaznosti na </w:t>
      </w:r>
      <w:proofErr w:type="spellStart"/>
      <w:r>
        <w:rPr>
          <w:rFonts w:ascii="Arial" w:hAnsi="Arial"/>
          <w:lang w:val="cs-CZ"/>
        </w:rPr>
        <w:t>ust</w:t>
      </w:r>
      <w:proofErr w:type="spellEnd"/>
      <w:r>
        <w:rPr>
          <w:rFonts w:ascii="Arial" w:hAnsi="Arial"/>
          <w:lang w:val="cs-CZ"/>
        </w:rPr>
        <w:t xml:space="preserve">. § 15 nařízení vlády č. 172/2001 Sb., tuto obecně závaznou vyhlášku, kterou se vydává požární řád obce Smilovice: 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Čl. 1</w:t>
      </w: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Účel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Požární řád stanovuje zásady organizace a provádění požární ochrany (dále jen "PO") v obci, vymezuje činnost osob pověřených zabezpečováním požární ochrany, doplňuje a zpřesňuje základní povinnosti fyzických a právnických osob o povinnosti v době zvýšeného nebezpečí vzniku požáru, upravuje způsob hašení požáru na území obce, zajištění zdrojů vody pro hašení, způsob ohlášení požáru a vyhlášení požárního poplachu.</w:t>
      </w:r>
    </w:p>
    <w:p w:rsidR="0089578F" w:rsidRDefault="0089578F">
      <w:pPr>
        <w:rPr>
          <w:rFonts w:ascii="Arial" w:hAnsi="Arial"/>
          <w:b/>
          <w:lang w:val="cs-CZ"/>
        </w:rPr>
      </w:pP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Čl. 2</w:t>
      </w: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Organizace požární ochrany v obci</w:t>
      </w:r>
    </w:p>
    <w:p w:rsidR="0089578F" w:rsidRDefault="0089578F">
      <w:pPr>
        <w:jc w:val="center"/>
        <w:rPr>
          <w:rFonts w:ascii="Arial" w:hAnsi="Arial"/>
          <w:lang w:val="cs-CZ"/>
        </w:rPr>
      </w:pPr>
    </w:p>
    <w:p w:rsidR="0089578F" w:rsidRDefault="00B05DF8" w:rsidP="00083175">
      <w:pPr>
        <w:pStyle w:val="Zkladntext21"/>
        <w:numPr>
          <w:ilvl w:val="0"/>
          <w:numId w:val="1"/>
        </w:numPr>
        <w:tabs>
          <w:tab w:val="left" w:pos="361"/>
        </w:tabs>
        <w:ind w:left="361"/>
        <w:jc w:val="both"/>
        <w:rPr>
          <w:b w:val="0"/>
          <w:sz w:val="20"/>
        </w:rPr>
      </w:pPr>
      <w:r>
        <w:rPr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:rsidR="0089578F" w:rsidRDefault="00B05DF8" w:rsidP="00083175">
      <w:pPr>
        <w:pStyle w:val="Zkladntext21"/>
        <w:numPr>
          <w:ilvl w:val="0"/>
          <w:numId w:val="1"/>
        </w:numPr>
        <w:tabs>
          <w:tab w:val="left" w:pos="361"/>
        </w:tabs>
        <w:ind w:left="361"/>
        <w:jc w:val="both"/>
        <w:rPr>
          <w:b w:val="0"/>
          <w:sz w:val="20"/>
        </w:rPr>
      </w:pPr>
      <w:r>
        <w:rPr>
          <w:b w:val="0"/>
          <w:sz w:val="20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:rsidR="0089578F" w:rsidRDefault="0089578F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Čl. 3</w:t>
      </w:r>
    </w:p>
    <w:p w:rsidR="0089578F" w:rsidRDefault="00B05DF8">
      <w:pPr>
        <w:jc w:val="center"/>
        <w:rPr>
          <w:rFonts w:ascii="Arial" w:hAnsi="Arial"/>
          <w:lang w:val="cs-CZ"/>
        </w:rPr>
      </w:pPr>
      <w:r>
        <w:rPr>
          <w:rFonts w:ascii="Arial" w:hAnsi="Arial"/>
          <w:b/>
          <w:lang w:val="cs-CZ"/>
        </w:rPr>
        <w:t>Jednotka požární ochrany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Obec Smilovice z ř i z u j e</w:t>
      </w: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    Jednotku sboru dobrovolných hasičů obce Smilovice (dále jen „JSDH“):</w:t>
      </w:r>
    </w:p>
    <w:p w:rsidR="0089578F" w:rsidRDefault="00B05DF8" w:rsidP="00083175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ind w:left="700" w:hanging="340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kategorie </w:t>
      </w:r>
      <w:r>
        <w:rPr>
          <w:lang w:val="cs-CZ"/>
        </w:rPr>
        <w:t>JPO III/1</w:t>
      </w:r>
    </w:p>
    <w:p w:rsidR="0089578F" w:rsidRDefault="00B05DF8" w:rsidP="00083175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ind w:left="700" w:hanging="340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dislokace JSDH: požární zbrojnice JSDH Smilovice</w:t>
      </w:r>
    </w:p>
    <w:p w:rsidR="0089578F" w:rsidRDefault="00B05DF8" w:rsidP="00083175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ind w:left="700" w:hanging="340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celkový početní stav JSDH: 12 členů včetně velitele</w:t>
      </w:r>
    </w:p>
    <w:p w:rsidR="0089578F" w:rsidRDefault="00B05DF8" w:rsidP="00083175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ind w:left="700" w:hanging="340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minimální počet členů JSDH v pohotovosti pro výjezd: 4.</w:t>
      </w:r>
    </w:p>
    <w:p w:rsidR="0089578F" w:rsidRDefault="00B05DF8" w:rsidP="00083175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ind w:left="700" w:hanging="340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vybavení JSDH (technika a věcné prostředky): uvedeno v příloze č. 1 této obecně závazné vyhlášky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Čl. 4</w:t>
      </w: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 xml:space="preserve">Základní povinnosti fyzických a právnických </w:t>
      </w:r>
      <w:proofErr w:type="gramStart"/>
      <w:r>
        <w:rPr>
          <w:rFonts w:ascii="Arial" w:hAnsi="Arial"/>
          <w:b/>
          <w:lang w:val="cs-CZ"/>
        </w:rPr>
        <w:t>osob  na</w:t>
      </w:r>
      <w:proofErr w:type="gramEnd"/>
      <w:r>
        <w:rPr>
          <w:rFonts w:ascii="Arial" w:hAnsi="Arial"/>
          <w:b/>
          <w:lang w:val="cs-CZ"/>
        </w:rPr>
        <w:t xml:space="preserve"> úseku požární ochrany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Povinnosti a práva právnických osob a podnikajících fyzických jsou stanoveny obecně závaznými právními a technickými předpisy (např. § 4, § 5, § 6, § 11, § 13, § 16 a další zákona č. 133/1985 Sb., o požární ochraně, ve znění pozdějších předpisů). Ustanoveními požárního řádu obce nejsou dotčeny.</w:t>
      </w:r>
    </w:p>
    <w:p w:rsidR="0089578F" w:rsidRDefault="00B05DF8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Při provozování činností dodržují podnikající fyzické a právnické osoby předpisy požární ochrany.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Povinnosti a práva fyzických osob jsou upraveny obecně závaznými právními předpisy (např. § 17, § 18 a další zákona č. 133/1985 Sb., o požární ochraně, ve znění pozdějších předpisů). Ustanoveními požárního řádu obce nejsou dotčeny.</w:t>
      </w: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Při provozování činnosti dodržují fyzické osoby předpisy požární ochrany. 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Čl. 5</w:t>
      </w:r>
    </w:p>
    <w:p w:rsidR="0089578F" w:rsidRDefault="00B05DF8">
      <w:pPr>
        <w:pStyle w:val="Nadpis7"/>
        <w:jc w:val="center"/>
        <w:rPr>
          <w:i w:val="0"/>
          <w:sz w:val="20"/>
        </w:rPr>
      </w:pPr>
      <w:r>
        <w:rPr>
          <w:i w:val="0"/>
          <w:sz w:val="20"/>
        </w:rPr>
        <w:t>Období zvýšeného nebezpečí vzniku požáru</w:t>
      </w:r>
    </w:p>
    <w:p w:rsidR="0089578F" w:rsidRDefault="0089578F">
      <w:pPr>
        <w:pStyle w:val="Textpoznpodarou"/>
        <w:rPr>
          <w:rFonts w:ascii="Arial" w:hAnsi="Arial"/>
        </w:rPr>
      </w:pPr>
    </w:p>
    <w:p w:rsidR="0089578F" w:rsidRDefault="00B05DF8" w:rsidP="00083175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b w:val="0"/>
          <w:sz w:val="20"/>
        </w:rPr>
      </w:pPr>
      <w:r>
        <w:rPr>
          <w:b w:val="0"/>
          <w:sz w:val="20"/>
        </w:rPr>
        <w:t>Za dobu zvýšeného nebezpečí vzniku požárů se považuje delší období vysokých teplot a mimořádného sucha.</w:t>
      </w:r>
    </w:p>
    <w:p w:rsidR="0089578F" w:rsidRDefault="00B05DF8" w:rsidP="00083175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b w:val="0"/>
          <w:sz w:val="20"/>
        </w:rPr>
      </w:pPr>
      <w:r>
        <w:rPr>
          <w:b w:val="0"/>
          <w:sz w:val="20"/>
        </w:rPr>
        <w:t>Počátek a konec požárních preventivních opatření pro období zvýšeného nebezpečí vzniku požárů na území obce vyhlašuje starosta obce. Vyhlášení zveřejní obecní úřad obvyklým způsobem. Vyhlášení období zvýšeného nebezpečí vzniku požáru obcí s rozšířenou působností nebo Krajským úřadem Středočeského kraje pro vymezené území není tímto požárním řádem dotčeno.</w:t>
      </w:r>
    </w:p>
    <w:p w:rsidR="0089578F" w:rsidRDefault="00B05DF8" w:rsidP="00083175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b w:val="0"/>
          <w:sz w:val="20"/>
        </w:rPr>
      </w:pPr>
      <w:r>
        <w:rPr>
          <w:b w:val="0"/>
          <w:sz w:val="20"/>
        </w:rPr>
        <w:t>Pro období vysokých teplot a mimořádného sucha se stanoví následující preventivní opatření:</w:t>
      </w:r>
    </w:p>
    <w:p w:rsidR="0089578F" w:rsidRDefault="00B05DF8" w:rsidP="00083175">
      <w:pPr>
        <w:numPr>
          <w:ilvl w:val="0"/>
          <w:numId w:val="4"/>
        </w:numPr>
        <w:tabs>
          <w:tab w:val="left" w:pos="851"/>
        </w:tabs>
        <w:ind w:left="851" w:hanging="454"/>
        <w:jc w:val="both"/>
        <w:rPr>
          <w:rFonts w:ascii="Arial" w:hAnsi="Arial"/>
          <w:lang w:val="cs-CZ"/>
        </w:rPr>
      </w:pPr>
      <w:proofErr w:type="gramStart"/>
      <w:r>
        <w:rPr>
          <w:rFonts w:ascii="Arial" w:hAnsi="Arial"/>
          <w:lang w:val="cs-CZ"/>
        </w:rPr>
        <w:t>zákaz  kouření</w:t>
      </w:r>
      <w:proofErr w:type="gramEnd"/>
      <w:r>
        <w:rPr>
          <w:rFonts w:ascii="Arial" w:hAnsi="Arial"/>
          <w:lang w:val="cs-CZ"/>
        </w:rPr>
        <w:t xml:space="preserve">,  rozdělávání a používání otevřeného ohně v prostorech a na místech, kde  může dojít k jeho rozšíření; ustanovení zvláštních právních předpisů nejsou tímto dotčena, </w:t>
      </w:r>
    </w:p>
    <w:p w:rsidR="0089578F" w:rsidRDefault="00B05DF8" w:rsidP="00083175">
      <w:pPr>
        <w:numPr>
          <w:ilvl w:val="0"/>
          <w:numId w:val="4"/>
        </w:numPr>
        <w:tabs>
          <w:tab w:val="left" w:pos="851"/>
        </w:tabs>
        <w:ind w:left="851" w:hanging="454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zákaz spalování hořlavých látek na volném prostranství, ustanovení zvláštního právního předpisu nejsou tímto dotčena,</w:t>
      </w:r>
    </w:p>
    <w:p w:rsidR="0089578F" w:rsidRDefault="00B05DF8" w:rsidP="00083175">
      <w:pPr>
        <w:numPr>
          <w:ilvl w:val="0"/>
          <w:numId w:val="4"/>
        </w:numPr>
        <w:tabs>
          <w:tab w:val="left" w:pos="851"/>
        </w:tabs>
        <w:ind w:left="851" w:hanging="454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zákaz vjezdu motorových vozidel na lesní a polní cesty mimo vozidel zabezpečujících opatření po dobu zvýšeného nebezpečí vzniku požárů a vozidel používaných k přepravě píce při sklizni píce a úrody při žních; tato vozidla musí být při jízdě po poli nebo při práci v místech skladování  vybavena lapači jisker nebo jiným </w:t>
      </w:r>
      <w:proofErr w:type="gramStart"/>
      <w:r>
        <w:rPr>
          <w:rFonts w:ascii="Arial" w:hAnsi="Arial"/>
          <w:lang w:val="cs-CZ"/>
        </w:rPr>
        <w:t>obdobný</w:t>
      </w:r>
      <w:proofErr w:type="gramEnd"/>
      <w:r>
        <w:rPr>
          <w:rFonts w:ascii="Arial" w:hAnsi="Arial"/>
          <w:lang w:val="cs-CZ"/>
        </w:rPr>
        <w:t xml:space="preserve"> zařízením,</w:t>
      </w:r>
    </w:p>
    <w:p w:rsidR="0089578F" w:rsidRDefault="00B05DF8" w:rsidP="00083175">
      <w:pPr>
        <w:numPr>
          <w:ilvl w:val="0"/>
          <w:numId w:val="4"/>
        </w:numPr>
        <w:tabs>
          <w:tab w:val="left" w:pos="851"/>
        </w:tabs>
        <w:ind w:left="851" w:hanging="454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zákaz táboření mimo vyhrazené prostory,</w:t>
      </w:r>
    </w:p>
    <w:p w:rsidR="0089578F" w:rsidRDefault="00B05DF8" w:rsidP="00083175">
      <w:pPr>
        <w:numPr>
          <w:ilvl w:val="0"/>
          <w:numId w:val="4"/>
        </w:numPr>
        <w:tabs>
          <w:tab w:val="left" w:pos="851"/>
        </w:tabs>
        <w:ind w:left="851" w:hanging="454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zákaz používání vody z nádrží určených pro hašení požárů k jiným účelům; ustanovení zvláštního právního předpisu nejsou tímto dotčena.</w:t>
      </w:r>
    </w:p>
    <w:p w:rsidR="0089578F" w:rsidRDefault="0089578F" w:rsidP="00083175">
      <w:pPr>
        <w:numPr>
          <w:ilvl w:val="12"/>
          <w:numId w:val="0"/>
        </w:numPr>
        <w:jc w:val="center"/>
        <w:rPr>
          <w:rFonts w:ascii="Arial" w:hAnsi="Arial"/>
          <w:b/>
          <w:lang w:val="cs-CZ"/>
        </w:rPr>
      </w:pPr>
    </w:p>
    <w:p w:rsidR="0089578F" w:rsidRDefault="00B05DF8" w:rsidP="00083175">
      <w:pPr>
        <w:numPr>
          <w:ilvl w:val="12"/>
          <w:numId w:val="0"/>
        </w:num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Čl. 6</w:t>
      </w:r>
    </w:p>
    <w:p w:rsidR="0089578F" w:rsidRDefault="00B05DF8" w:rsidP="00083175">
      <w:pPr>
        <w:pStyle w:val="Nadpis2"/>
        <w:numPr>
          <w:ilvl w:val="12"/>
          <w:numId w:val="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Zdroje požární vody, hasební látky</w:t>
      </w:r>
    </w:p>
    <w:p w:rsidR="0089578F" w:rsidRDefault="0089578F" w:rsidP="00083175">
      <w:pPr>
        <w:pStyle w:val="Zpat"/>
        <w:numPr>
          <w:ilvl w:val="12"/>
          <w:numId w:val="0"/>
        </w:numPr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:rsidR="0089578F" w:rsidRDefault="00B05DF8" w:rsidP="00083175">
      <w:pPr>
        <w:numPr>
          <w:ilvl w:val="12"/>
          <w:numId w:val="0"/>
        </w:num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Obec zajišťuje potřebné zdroje vody a vyžaduje od majitele hydrantové sítě její údržbu tak, aby byla vždy použitelná.</w:t>
      </w:r>
    </w:p>
    <w:p w:rsidR="0089578F" w:rsidRDefault="0089578F" w:rsidP="00083175">
      <w:pPr>
        <w:numPr>
          <w:ilvl w:val="12"/>
          <w:numId w:val="0"/>
        </w:numPr>
        <w:jc w:val="both"/>
        <w:rPr>
          <w:rFonts w:ascii="Arial" w:hAnsi="Arial"/>
          <w:lang w:val="cs-CZ"/>
        </w:rPr>
      </w:pPr>
    </w:p>
    <w:p w:rsidR="0089578F" w:rsidRDefault="00B05DF8" w:rsidP="00083175">
      <w:pPr>
        <w:numPr>
          <w:ilvl w:val="12"/>
          <w:numId w:val="0"/>
        </w:num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Jako zdroje požární vody obec určuje v jednotlivých částech </w:t>
      </w:r>
      <w:proofErr w:type="gramStart"/>
      <w:r>
        <w:rPr>
          <w:rFonts w:ascii="Arial" w:hAnsi="Arial"/>
          <w:lang w:val="cs-CZ"/>
        </w:rPr>
        <w:t>obce :</w:t>
      </w:r>
      <w:proofErr w:type="gramEnd"/>
    </w:p>
    <w:p w:rsidR="0089578F" w:rsidRDefault="0089578F" w:rsidP="00083175">
      <w:pPr>
        <w:numPr>
          <w:ilvl w:val="12"/>
          <w:numId w:val="0"/>
        </w:numPr>
        <w:tabs>
          <w:tab w:val="left" w:pos="1140"/>
        </w:tabs>
        <w:rPr>
          <w:rFonts w:ascii="Arial" w:hAnsi="Arial"/>
          <w:lang w:val="cs-CZ"/>
        </w:rPr>
      </w:pPr>
    </w:p>
    <w:p w:rsidR="0089578F" w:rsidRDefault="00B05DF8" w:rsidP="00083175">
      <w:pPr>
        <w:numPr>
          <w:ilvl w:val="3"/>
          <w:numId w:val="3"/>
        </w:numPr>
        <w:tabs>
          <w:tab w:val="left" w:pos="114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Smilovice – hydrant v areálu ZD, rybník, vzdálenost od nejbližšího objektu 20 m</w:t>
      </w:r>
    </w:p>
    <w:p w:rsidR="0089578F" w:rsidRDefault="00B05DF8" w:rsidP="00083175">
      <w:pPr>
        <w:numPr>
          <w:ilvl w:val="3"/>
          <w:numId w:val="3"/>
        </w:numPr>
        <w:tabs>
          <w:tab w:val="left" w:pos="1140"/>
        </w:tabs>
        <w:jc w:val="both"/>
        <w:rPr>
          <w:rFonts w:ascii="Arial" w:hAnsi="Arial"/>
          <w:lang w:val="cs-CZ"/>
        </w:rPr>
      </w:pPr>
      <w:proofErr w:type="spellStart"/>
      <w:r>
        <w:rPr>
          <w:rFonts w:ascii="Arial" w:hAnsi="Arial"/>
          <w:lang w:val="cs-CZ"/>
        </w:rPr>
        <w:t>Rejšice</w:t>
      </w:r>
      <w:proofErr w:type="spellEnd"/>
      <w:r>
        <w:rPr>
          <w:rFonts w:ascii="Arial" w:hAnsi="Arial"/>
          <w:lang w:val="cs-CZ"/>
        </w:rPr>
        <w:t xml:space="preserve"> – rybník, vzdálenost od nejbližšího objektu 20 m a 100 m z hráze</w:t>
      </w:r>
    </w:p>
    <w:p w:rsidR="0089578F" w:rsidRDefault="00B05DF8" w:rsidP="00083175">
      <w:pPr>
        <w:numPr>
          <w:ilvl w:val="3"/>
          <w:numId w:val="3"/>
        </w:numPr>
        <w:tabs>
          <w:tab w:val="left" w:pos="114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Újezd, Újezdec – zavlažovací nádrž, </w:t>
      </w:r>
      <w:proofErr w:type="gramStart"/>
      <w:r>
        <w:rPr>
          <w:rFonts w:ascii="Arial" w:hAnsi="Arial"/>
          <w:lang w:val="cs-CZ"/>
        </w:rPr>
        <w:t>vzdálenost  od</w:t>
      </w:r>
      <w:proofErr w:type="gramEnd"/>
      <w:r>
        <w:rPr>
          <w:rFonts w:ascii="Arial" w:hAnsi="Arial"/>
          <w:lang w:val="cs-CZ"/>
        </w:rPr>
        <w:t xml:space="preserve"> nejbližšího objektu 100 m</w:t>
      </w:r>
    </w:p>
    <w:p w:rsidR="0089578F" w:rsidRDefault="00B05DF8" w:rsidP="00083175">
      <w:pPr>
        <w:numPr>
          <w:ilvl w:val="3"/>
          <w:numId w:val="3"/>
        </w:numPr>
        <w:tabs>
          <w:tab w:val="left" w:pos="114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Újezdec – požární nádrž obsah 300 m3, na návsi</w:t>
      </w:r>
    </w:p>
    <w:p w:rsidR="0089578F" w:rsidRDefault="00B05DF8" w:rsidP="00083175">
      <w:pPr>
        <w:numPr>
          <w:ilvl w:val="3"/>
          <w:numId w:val="3"/>
        </w:numPr>
        <w:tabs>
          <w:tab w:val="left" w:pos="114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Bratronice – požární nádrž cca 30 m3</w:t>
      </w:r>
    </w:p>
    <w:p w:rsidR="0089578F" w:rsidRDefault="00B05DF8">
      <w:pPr>
        <w:tabs>
          <w:tab w:val="left" w:pos="1140"/>
        </w:tabs>
        <w:ind w:left="360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 xml:space="preserve">    jez na Doubravce, vzdálenost od nejbližšího objektu 150 m </w:t>
      </w: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      </w:t>
      </w:r>
    </w:p>
    <w:p w:rsidR="0089578F" w:rsidRDefault="00B05DF8">
      <w:pPr>
        <w:pStyle w:val="Zkladntext31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Obec zpracovává a udržuje v aktuálním stavu plánek obce s vyznačením zdrojů vody pro hašení požárů, čerpacích stanovišť pro požární techniku a vhodného směru příjezdu. Tento v jednom vyhotovení předává JSDH a dále jednotce Hasičského záchranného sboru Středočeského kraje.</w:t>
      </w:r>
    </w:p>
    <w:p w:rsidR="0089578F" w:rsidRDefault="0089578F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Čl. 7</w:t>
      </w: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Ohlašovny požáru a vyhlášení požárního poplachu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Na území obce se zřizují tyto ohlašovny požáru: </w:t>
      </w:r>
    </w:p>
    <w:p w:rsidR="0089578F" w:rsidRDefault="0089578F">
      <w:pPr>
        <w:rPr>
          <w:rFonts w:ascii="Arial" w:hAnsi="Arial"/>
          <w:lang w:val="cs-CZ"/>
        </w:rPr>
      </w:pP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Obecní úřad Smilovice:</w:t>
      </w:r>
      <w:r>
        <w:rPr>
          <w:rFonts w:ascii="Arial" w:hAnsi="Arial"/>
          <w:lang w:val="cs-CZ"/>
        </w:rPr>
        <w:tab/>
        <w:t>telefon č. 326 357 286</w:t>
      </w: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Vyhlášení požárního poplachu pro Jednotku sboru dobrovolných hasičů obce: </w:t>
      </w: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a) požární sirénou přerušovaným tónem po dobu trvání 1 minuty</w:t>
      </w: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lastRenderedPageBreak/>
        <w:t>b) v případě mimořádné živelné pohromy přerušovaným tónem po dobu trvání 1 minuty</w:t>
      </w: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c) telefonem na velitele JSDH.</w:t>
      </w: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Čl. 8</w:t>
      </w: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Zabezpečení pohotovosti JSDH</w:t>
      </w:r>
    </w:p>
    <w:p w:rsidR="0089578F" w:rsidRDefault="0089578F">
      <w:pPr>
        <w:jc w:val="center"/>
        <w:rPr>
          <w:rFonts w:ascii="Arial" w:hAnsi="Arial"/>
          <w:b/>
          <w:lang w:val="cs-CZ"/>
        </w:rPr>
      </w:pPr>
    </w:p>
    <w:p w:rsidR="0089578F" w:rsidRDefault="00B05DF8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Obec jako zřizovatel JSDH vytváří podmínky pro činnost a akceschopnost JSDH, kterou ověřuje nejméně 1x ročně vyhlášením cvičného požárního poplachu v obci.</w:t>
      </w: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B05DF8">
      <w:pPr>
        <w:pStyle w:val="Nadpis2"/>
        <w:rPr>
          <w:rFonts w:ascii="Arial" w:hAnsi="Arial"/>
          <w:sz w:val="20"/>
        </w:rPr>
      </w:pPr>
      <w:r>
        <w:rPr>
          <w:rFonts w:ascii="Arial" w:hAnsi="Arial"/>
          <w:sz w:val="20"/>
        </w:rPr>
        <w:t>Čl. 9</w:t>
      </w: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Seznam sil a prostředků</w:t>
      </w:r>
    </w:p>
    <w:p w:rsidR="0089578F" w:rsidRDefault="00B05DF8">
      <w:pPr>
        <w:jc w:val="center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jednotek požární ochrany z požárního poplachového plánu kraje</w:t>
      </w:r>
    </w:p>
    <w:p w:rsidR="0089578F" w:rsidRDefault="0089578F">
      <w:pPr>
        <w:rPr>
          <w:rFonts w:ascii="Arial" w:hAnsi="Arial"/>
          <w:b/>
          <w:lang w:val="cs-CZ"/>
        </w:rPr>
      </w:pPr>
    </w:p>
    <w:p w:rsidR="0089578F" w:rsidRDefault="00B05DF8">
      <w:pPr>
        <w:pStyle w:val="Zkladntextodsazen21"/>
        <w:tabs>
          <w:tab w:val="clear" w:pos="6270"/>
        </w:tabs>
        <w:ind w:left="0"/>
        <w:jc w:val="both"/>
      </w:pPr>
      <w:r>
        <w:t xml:space="preserve">Jednotky PO jsou povolávány v počtu potřebném pro zdolávání požárů podle požárního poplachového plánu HZS kraje v souladu s plošným pokrytím kraje jednotkami PO. Jednotky povolává velitel zásahu prostřednictvím operačního střediska HZS kraje, případně operační středisko HZS kraje samo. </w:t>
      </w:r>
    </w:p>
    <w:p w:rsidR="0089578F" w:rsidRDefault="00B05DF8">
      <w:pPr>
        <w:pStyle w:val="Zkladntextodsazen21"/>
        <w:tabs>
          <w:tab w:val="clear" w:pos="6270"/>
        </w:tabs>
        <w:ind w:left="0"/>
        <w:jc w:val="both"/>
      </w:pPr>
      <w:r>
        <w:t>Výpis z Požárního poplachového plánu Hasičského záchranného sboru Středočeského kraje je uveden v příloze č. 1 této obecně závazné vyhlášky.</w:t>
      </w:r>
    </w:p>
    <w:p w:rsidR="0089578F" w:rsidRDefault="0089578F">
      <w:pPr>
        <w:jc w:val="both"/>
        <w:rPr>
          <w:rFonts w:ascii="Arial" w:hAnsi="Arial"/>
          <w:b/>
          <w:lang w:val="cs-CZ"/>
        </w:rPr>
      </w:pPr>
    </w:p>
    <w:p w:rsidR="0089578F" w:rsidRDefault="00B05DF8">
      <w:pPr>
        <w:pStyle w:val="Zkladntext21"/>
        <w:jc w:val="center"/>
        <w:rPr>
          <w:sz w:val="20"/>
        </w:rPr>
      </w:pPr>
      <w:r>
        <w:rPr>
          <w:sz w:val="20"/>
        </w:rPr>
        <w:t>Čl. 10</w:t>
      </w:r>
    </w:p>
    <w:p w:rsidR="0089578F" w:rsidRDefault="00B05DF8">
      <w:pPr>
        <w:pStyle w:val="Zkladntext21"/>
        <w:jc w:val="center"/>
        <w:rPr>
          <w:sz w:val="20"/>
        </w:rPr>
      </w:pPr>
      <w:r>
        <w:rPr>
          <w:sz w:val="20"/>
        </w:rPr>
        <w:t>Závěrečná ustanovení</w:t>
      </w:r>
    </w:p>
    <w:p w:rsidR="0089578F" w:rsidRDefault="0089578F">
      <w:pPr>
        <w:pStyle w:val="Zkladntext21"/>
        <w:jc w:val="both"/>
        <w:rPr>
          <w:sz w:val="20"/>
        </w:rPr>
      </w:pPr>
    </w:p>
    <w:p w:rsidR="0089578F" w:rsidRDefault="00B05DF8" w:rsidP="00083175">
      <w:pPr>
        <w:pStyle w:val="Zkladntext21"/>
        <w:numPr>
          <w:ilvl w:val="0"/>
          <w:numId w:val="5"/>
        </w:numPr>
        <w:tabs>
          <w:tab w:val="left" w:pos="360"/>
        </w:tabs>
        <w:jc w:val="both"/>
        <w:rPr>
          <w:b w:val="0"/>
          <w:sz w:val="20"/>
        </w:rPr>
      </w:pPr>
      <w:r>
        <w:rPr>
          <w:b w:val="0"/>
          <w:sz w:val="20"/>
        </w:rPr>
        <w:t xml:space="preserve">Touto obecně závaznou vyhláškou se ruší obecně závazná vyhláška obce Smilovice č. 1/2001, která stanovuje Požární řád obce Smilovice a částí obce Bratronice, </w:t>
      </w:r>
      <w:proofErr w:type="spellStart"/>
      <w:r>
        <w:rPr>
          <w:b w:val="0"/>
          <w:sz w:val="20"/>
        </w:rPr>
        <w:t>Rejšice</w:t>
      </w:r>
      <w:proofErr w:type="spellEnd"/>
      <w:r>
        <w:rPr>
          <w:b w:val="0"/>
          <w:sz w:val="20"/>
        </w:rPr>
        <w:t>, Újezd a Újezdec.</w:t>
      </w:r>
    </w:p>
    <w:p w:rsidR="0089578F" w:rsidRDefault="00B05DF8" w:rsidP="00083175">
      <w:pPr>
        <w:pStyle w:val="Zkladntext21"/>
        <w:numPr>
          <w:ilvl w:val="0"/>
          <w:numId w:val="5"/>
        </w:numPr>
        <w:tabs>
          <w:tab w:val="left" w:pos="360"/>
        </w:tabs>
        <w:jc w:val="both"/>
        <w:rPr>
          <w:b w:val="0"/>
          <w:sz w:val="20"/>
        </w:rPr>
      </w:pPr>
      <w:r>
        <w:rPr>
          <w:b w:val="0"/>
          <w:sz w:val="20"/>
        </w:rPr>
        <w:t xml:space="preserve">Tato obecně závazná vyhláška nabývá účinnosti 15. dnem po dni jejího vyhlášení. </w:t>
      </w:r>
    </w:p>
    <w:p w:rsidR="0089578F" w:rsidRDefault="0089578F">
      <w:pPr>
        <w:ind w:left="360"/>
        <w:jc w:val="both"/>
        <w:rPr>
          <w:rFonts w:ascii="Arial" w:hAnsi="Arial"/>
          <w:b/>
          <w:lang w:val="cs-CZ"/>
        </w:rPr>
      </w:pPr>
    </w:p>
    <w:p w:rsidR="0089578F" w:rsidRDefault="00B05DF8">
      <w:pPr>
        <w:tabs>
          <w:tab w:val="left" w:pos="627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                                                                                                                                 </w:t>
      </w:r>
    </w:p>
    <w:p w:rsidR="0089578F" w:rsidRDefault="0089578F">
      <w:pPr>
        <w:tabs>
          <w:tab w:val="left" w:pos="6270"/>
        </w:tabs>
        <w:jc w:val="both"/>
        <w:rPr>
          <w:rFonts w:ascii="Arial" w:hAnsi="Arial"/>
          <w:lang w:val="cs-CZ"/>
        </w:rPr>
      </w:pPr>
    </w:p>
    <w:p w:rsidR="0089578F" w:rsidRDefault="00B05DF8">
      <w:pPr>
        <w:ind w:firstLine="708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…………………………… 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 xml:space="preserve">          ……………………………</w:t>
      </w:r>
    </w:p>
    <w:p w:rsidR="0089578F" w:rsidRDefault="00B05DF8">
      <w:pPr>
        <w:tabs>
          <w:tab w:val="left" w:pos="627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sz w:val="16"/>
          <w:lang w:val="cs-CZ"/>
        </w:rPr>
        <w:t xml:space="preserve">                 </w:t>
      </w:r>
      <w:r>
        <w:rPr>
          <w:rFonts w:ascii="Arial" w:hAnsi="Arial"/>
          <w:lang w:val="cs-CZ"/>
        </w:rPr>
        <w:t xml:space="preserve">Jaroslav </w:t>
      </w:r>
      <w:proofErr w:type="spellStart"/>
      <w:r>
        <w:rPr>
          <w:rFonts w:ascii="Arial" w:hAnsi="Arial"/>
          <w:lang w:val="cs-CZ"/>
        </w:rPr>
        <w:t>Zaplatílek</w:t>
      </w:r>
      <w:proofErr w:type="spellEnd"/>
      <w:r>
        <w:rPr>
          <w:rFonts w:ascii="Arial" w:hAnsi="Arial"/>
          <w:lang w:val="cs-CZ"/>
        </w:rPr>
        <w:tab/>
        <w:t xml:space="preserve">        Václav Mudroch</w:t>
      </w:r>
    </w:p>
    <w:p w:rsidR="0089578F" w:rsidRDefault="00B05DF8">
      <w:pPr>
        <w:tabs>
          <w:tab w:val="left" w:pos="6270"/>
        </w:tabs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             místostarosta </w:t>
      </w:r>
      <w:proofErr w:type="gramStart"/>
      <w:r>
        <w:rPr>
          <w:rFonts w:ascii="Arial" w:hAnsi="Arial"/>
          <w:lang w:val="cs-CZ"/>
        </w:rPr>
        <w:t>obce                                                                                starosta</w:t>
      </w:r>
      <w:proofErr w:type="gramEnd"/>
      <w:r>
        <w:rPr>
          <w:rFonts w:ascii="Arial" w:hAnsi="Arial"/>
          <w:lang w:val="cs-CZ"/>
        </w:rPr>
        <w:t xml:space="preserve"> obce</w:t>
      </w: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89578F">
      <w:pPr>
        <w:jc w:val="both"/>
        <w:rPr>
          <w:rFonts w:ascii="Arial" w:hAnsi="Arial"/>
          <w:lang w:val="cs-CZ"/>
        </w:rPr>
      </w:pPr>
    </w:p>
    <w:p w:rsidR="0089578F" w:rsidRDefault="00B05DF8">
      <w:pPr>
        <w:jc w:val="both"/>
        <w:rPr>
          <w:rFonts w:ascii="Arial" w:hAnsi="Arial"/>
          <w:i/>
          <w:lang w:val="cs-CZ"/>
        </w:rPr>
      </w:pPr>
      <w:r>
        <w:rPr>
          <w:rFonts w:ascii="Arial" w:hAnsi="Arial"/>
          <w:i/>
          <w:lang w:val="cs-CZ"/>
        </w:rPr>
        <w:t>Vyvěšeno:</w:t>
      </w:r>
      <w:proofErr w:type="gramStart"/>
      <w:r>
        <w:rPr>
          <w:rFonts w:ascii="Arial" w:hAnsi="Arial"/>
          <w:i/>
          <w:lang w:val="cs-CZ"/>
        </w:rPr>
        <w:t>3.10.2007</w:t>
      </w:r>
      <w:proofErr w:type="gramEnd"/>
    </w:p>
    <w:p w:rsidR="0089578F" w:rsidRDefault="0089578F">
      <w:pPr>
        <w:jc w:val="both"/>
        <w:rPr>
          <w:rFonts w:ascii="Arial" w:hAnsi="Arial"/>
          <w:i/>
          <w:lang w:val="cs-CZ"/>
        </w:rPr>
      </w:pPr>
    </w:p>
    <w:p w:rsidR="0089578F" w:rsidRDefault="00B05DF8">
      <w:pPr>
        <w:rPr>
          <w:rFonts w:ascii="Arial" w:hAnsi="Arial"/>
          <w:i/>
          <w:lang w:val="cs-CZ"/>
        </w:rPr>
      </w:pPr>
      <w:r>
        <w:rPr>
          <w:rFonts w:ascii="Arial" w:hAnsi="Arial"/>
          <w:i/>
          <w:lang w:val="cs-CZ"/>
        </w:rPr>
        <w:t>Sejmuto:</w:t>
      </w: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89578F" w:rsidRDefault="0089578F">
      <w:pPr>
        <w:rPr>
          <w:rFonts w:ascii="Arial" w:hAnsi="Arial"/>
          <w:i/>
          <w:lang w:val="cs-CZ"/>
        </w:rPr>
      </w:pPr>
    </w:p>
    <w:p w:rsidR="0089578F" w:rsidRDefault="0089578F">
      <w:pPr>
        <w:jc w:val="right"/>
        <w:rPr>
          <w:rFonts w:ascii="Arial" w:hAnsi="Arial"/>
          <w:i/>
          <w:lang w:val="cs-CZ"/>
        </w:rPr>
      </w:pPr>
    </w:p>
    <w:p w:rsidR="00CD752C" w:rsidRDefault="00CD752C">
      <w:pPr>
        <w:ind w:left="6480"/>
        <w:jc w:val="center"/>
        <w:rPr>
          <w:rFonts w:ascii="Arial" w:hAnsi="Arial"/>
          <w:lang w:val="cs-CZ"/>
        </w:rPr>
      </w:pPr>
    </w:p>
    <w:p w:rsidR="00CD752C" w:rsidRDefault="00CD752C">
      <w:pPr>
        <w:ind w:left="6480"/>
        <w:jc w:val="center"/>
        <w:rPr>
          <w:rFonts w:ascii="Arial" w:hAnsi="Arial"/>
          <w:lang w:val="cs-CZ"/>
        </w:rPr>
      </w:pPr>
      <w:bookmarkStart w:id="0" w:name="_GoBack"/>
      <w:bookmarkEnd w:id="0"/>
    </w:p>
    <w:sectPr w:rsidR="00CD752C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B3"/>
    <w:multiLevelType w:val="multilevel"/>
    <w:tmpl w:val="DD22FC2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385144C9"/>
    <w:multiLevelType w:val="multilevel"/>
    <w:tmpl w:val="DD22FC2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3B1C5705"/>
    <w:multiLevelType w:val="multilevel"/>
    <w:tmpl w:val="DD22FC2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3F084EC8"/>
    <w:multiLevelType w:val="singleLevel"/>
    <w:tmpl w:val="1952AD22"/>
    <w:lvl w:ilvl="0">
      <w:start w:val="1"/>
      <w:numFmt w:val="decimal"/>
      <w:lvlText w:val="(%1)"/>
      <w:legacy w:legacy="1" w:legacySpace="120" w:legacyIndent="705"/>
      <w:lvlJc w:val="left"/>
      <w:pPr>
        <w:ind w:left="1065" w:hanging="705"/>
      </w:pPr>
    </w:lvl>
  </w:abstractNum>
  <w:abstractNum w:abstractNumId="4">
    <w:nsid w:val="4AD63AE8"/>
    <w:multiLevelType w:val="multilevel"/>
    <w:tmpl w:val="DD22FC2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574941E1"/>
    <w:multiLevelType w:val="singleLevel"/>
    <w:tmpl w:val="3E849A9A"/>
    <w:lvl w:ilvl="0">
      <w:start w:val="1"/>
      <w:numFmt w:val="lowerLetter"/>
      <w:lvlText w:val="%1)"/>
      <w:legacy w:legacy="1" w:legacySpace="120" w:legacyIndent="360"/>
      <w:lvlJc w:val="left"/>
      <w:pPr>
        <w:ind w:left="757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175"/>
    <w:rsid w:val="00083175"/>
    <w:rsid w:val="0089578F"/>
    <w:rsid w:val="00B05DF8"/>
    <w:rsid w:val="00C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3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i/>
      <w:color w:val="FF0000"/>
      <w:lang w:val="cs-CZ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lang w:val="cs-CZ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b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  <w:lang w:val="cs-CZ"/>
    </w:rPr>
  </w:style>
  <w:style w:type="paragraph" w:styleId="Zkladntext">
    <w:name w:val="Body Text"/>
    <w:basedOn w:val="Normln"/>
    <w:semiHidden/>
    <w:pPr>
      <w:jc w:val="both"/>
    </w:pPr>
    <w:rPr>
      <w:sz w:val="24"/>
      <w:lang w:val="cs-CZ"/>
    </w:rPr>
  </w:style>
  <w:style w:type="paragraph" w:customStyle="1" w:styleId="Zkladntext21">
    <w:name w:val="Základní text 21"/>
    <w:basedOn w:val="Normln"/>
    <w:rPr>
      <w:rFonts w:ascii="Arial" w:hAnsi="Arial"/>
      <w:b/>
      <w:sz w:val="24"/>
      <w:lang w:val="cs-CZ"/>
    </w:rPr>
  </w:style>
  <w:style w:type="paragraph" w:customStyle="1" w:styleId="Zkladntext31">
    <w:name w:val="Základní text 31"/>
    <w:basedOn w:val="Normln"/>
    <w:pPr>
      <w:jc w:val="both"/>
    </w:pPr>
    <w:rPr>
      <w:color w:val="FF0000"/>
      <w:sz w:val="24"/>
      <w:lang w:val="cs-CZ"/>
    </w:rPr>
  </w:style>
  <w:style w:type="paragraph" w:styleId="Textpoznpodarou">
    <w:name w:val="footnote text"/>
    <w:basedOn w:val="Normln"/>
    <w:semiHidden/>
    <w:rPr>
      <w:lang w:val="cs-CZ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Zkladntextodsazen21">
    <w:name w:val="Základní text odsazený 21"/>
    <w:basedOn w:val="Normln"/>
    <w:pPr>
      <w:tabs>
        <w:tab w:val="left" w:pos="6270"/>
      </w:tabs>
      <w:ind w:left="360"/>
    </w:pPr>
    <w:rPr>
      <w:rFonts w:ascii="Arial" w:hAnsi="Arial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Katusice, okres Mladá Boleslav</vt:lpstr>
    </vt:vector>
  </TitlesOfParts>
  <Company>OÚ MB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Katusice, okres Mladá Boleslav</dc:title>
  <dc:creator>Slunečko Jaroslav</dc:creator>
  <cp:lastModifiedBy>Obec Smilovice</cp:lastModifiedBy>
  <cp:revision>3</cp:revision>
  <dcterms:created xsi:type="dcterms:W3CDTF">2024-11-05T10:05:00Z</dcterms:created>
  <dcterms:modified xsi:type="dcterms:W3CDTF">2024-11-05T10:09:00Z</dcterms:modified>
</cp:coreProperties>
</file>