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88EE2" w14:textId="77777777" w:rsidR="000E6EE9" w:rsidRPr="008C0EB1" w:rsidRDefault="000E6EE9" w:rsidP="000E6EE9">
      <w:pPr>
        <w:spacing w:line="276" w:lineRule="auto"/>
        <w:jc w:val="center"/>
        <w:rPr>
          <w:rFonts w:cs="Arial"/>
          <w:b/>
          <w:sz w:val="28"/>
        </w:rPr>
      </w:pPr>
      <w:r w:rsidRPr="008C0EB1">
        <w:rPr>
          <w:rFonts w:cs="Arial"/>
          <w:b/>
          <w:sz w:val="28"/>
        </w:rPr>
        <w:t>Město Králíky</w:t>
      </w:r>
    </w:p>
    <w:p w14:paraId="735E5DF9" w14:textId="77777777" w:rsidR="000E6EE9" w:rsidRPr="000E6EE9" w:rsidRDefault="000E6EE9" w:rsidP="000E6EE9">
      <w:pPr>
        <w:spacing w:after="120" w:line="276" w:lineRule="auto"/>
        <w:jc w:val="center"/>
        <w:rPr>
          <w:rFonts w:cs="Arial"/>
          <w:b/>
          <w:sz w:val="28"/>
        </w:rPr>
      </w:pPr>
      <w:r w:rsidRPr="008C0EB1">
        <w:rPr>
          <w:rFonts w:cs="Arial"/>
          <w:b/>
          <w:sz w:val="28"/>
        </w:rPr>
        <w:t>Rada města Králíky</w:t>
      </w:r>
    </w:p>
    <w:p w14:paraId="06480C8D" w14:textId="77777777" w:rsidR="000E6EE9" w:rsidRPr="008340F7" w:rsidRDefault="000E6EE9" w:rsidP="000E6EE9">
      <w:pPr>
        <w:pStyle w:val="Prosttext"/>
        <w:spacing w:line="276" w:lineRule="auto"/>
        <w:jc w:val="center"/>
        <w:rPr>
          <w:rFonts w:ascii="Arial" w:hAnsi="Arial" w:cs="Arial"/>
          <w:b/>
          <w:sz w:val="28"/>
          <w:szCs w:val="32"/>
        </w:rPr>
      </w:pPr>
      <w:r w:rsidRPr="008340F7">
        <w:rPr>
          <w:rFonts w:ascii="Arial" w:hAnsi="Arial" w:cs="Arial"/>
          <w:b/>
          <w:sz w:val="28"/>
          <w:szCs w:val="32"/>
        </w:rPr>
        <w:t>Nařízení města Králíky</w:t>
      </w:r>
    </w:p>
    <w:p w14:paraId="151630B4" w14:textId="77777777" w:rsidR="000E6EE9" w:rsidRDefault="000E6EE9" w:rsidP="000E6EE9">
      <w:pPr>
        <w:pStyle w:val="Prosttext"/>
        <w:spacing w:before="120" w:after="120" w:line="276" w:lineRule="auto"/>
        <w:jc w:val="center"/>
        <w:rPr>
          <w:rFonts w:ascii="Arial" w:hAnsi="Arial" w:cs="Arial"/>
          <w:b/>
          <w:color w:val="7030A0"/>
          <w:sz w:val="26"/>
          <w:szCs w:val="26"/>
        </w:rPr>
      </w:pPr>
      <w:r w:rsidRPr="00590FDD">
        <w:rPr>
          <w:rFonts w:ascii="Arial" w:hAnsi="Arial" w:cs="Arial"/>
          <w:b/>
          <w:sz w:val="26"/>
          <w:szCs w:val="26"/>
        </w:rPr>
        <w:t xml:space="preserve">o vymezení úseků místních komunikací a chodníků na území města Králíky, na kterých se nezajišťuje sjízdnost a schůdnost odstraňováním sněhu a náledí v zimním období </w:t>
      </w:r>
      <w:r w:rsidRPr="00593EB3">
        <w:rPr>
          <w:rFonts w:ascii="Arial" w:hAnsi="Arial" w:cs="Arial"/>
          <w:b/>
          <w:color w:val="000000" w:themeColor="text1"/>
          <w:sz w:val="26"/>
          <w:szCs w:val="26"/>
        </w:rPr>
        <w:t>roku 2026/2027</w:t>
      </w:r>
    </w:p>
    <w:p w14:paraId="0F5714B4" w14:textId="4BBD562D" w:rsidR="000E6EE9" w:rsidRPr="000E6EE9" w:rsidRDefault="000E6EE9" w:rsidP="000E6EE9">
      <w:pPr>
        <w:spacing w:before="360" w:after="360" w:line="276" w:lineRule="auto"/>
        <w:jc w:val="both"/>
        <w:rPr>
          <w:rFonts w:cs="Arial"/>
          <w:szCs w:val="22"/>
        </w:rPr>
      </w:pPr>
      <w:r w:rsidRPr="00DD612C">
        <w:rPr>
          <w:rFonts w:cs="Arial"/>
          <w:szCs w:val="22"/>
        </w:rPr>
        <w:t>Rada města Králíky se na své</w:t>
      </w:r>
      <w:r>
        <w:rPr>
          <w:rFonts w:cs="Arial"/>
          <w:szCs w:val="22"/>
        </w:rPr>
        <w:t>m zasedání</w:t>
      </w:r>
      <w:r w:rsidRPr="00DD612C">
        <w:rPr>
          <w:rFonts w:cs="Arial"/>
          <w:szCs w:val="22"/>
        </w:rPr>
        <w:t xml:space="preserve"> dne </w:t>
      </w:r>
      <w:proofErr w:type="gramStart"/>
      <w:r w:rsidR="005628AB">
        <w:rPr>
          <w:rFonts w:cs="Arial"/>
          <w:color w:val="000000" w:themeColor="text1"/>
          <w:szCs w:val="22"/>
        </w:rPr>
        <w:t>07</w:t>
      </w:r>
      <w:r w:rsidRPr="005628AB">
        <w:rPr>
          <w:rFonts w:cs="Arial"/>
          <w:color w:val="000000" w:themeColor="text1"/>
          <w:szCs w:val="22"/>
        </w:rPr>
        <w:t>.</w:t>
      </w:r>
      <w:r w:rsidR="005628AB">
        <w:rPr>
          <w:rFonts w:cs="Arial"/>
          <w:color w:val="000000" w:themeColor="text1"/>
          <w:szCs w:val="22"/>
        </w:rPr>
        <w:t>10</w:t>
      </w:r>
      <w:r w:rsidRPr="005628AB">
        <w:rPr>
          <w:rFonts w:cs="Arial"/>
          <w:color w:val="000000" w:themeColor="text1"/>
          <w:szCs w:val="22"/>
        </w:rPr>
        <w:t>.2026</w:t>
      </w:r>
      <w:proofErr w:type="gramEnd"/>
      <w:r w:rsidRPr="00593EB3">
        <w:rPr>
          <w:rFonts w:cs="Arial"/>
          <w:color w:val="000000" w:themeColor="text1"/>
          <w:szCs w:val="22"/>
        </w:rPr>
        <w:t xml:space="preserve"> </w:t>
      </w:r>
      <w:r w:rsidRPr="00DD612C">
        <w:rPr>
          <w:rFonts w:cs="Arial"/>
          <w:szCs w:val="22"/>
        </w:rPr>
        <w:t>usnesla vydat na základě § 27 odst. 5 zákona č. 13/1997 Sb., o pozemních komunikacích, ve znění pozdějších předpisů, a</w:t>
      </w:r>
      <w:r>
        <w:rPr>
          <w:rFonts w:cs="Arial"/>
          <w:szCs w:val="22"/>
        </w:rPr>
        <w:t> </w:t>
      </w:r>
      <w:r w:rsidRPr="00DD612C">
        <w:rPr>
          <w:rFonts w:cs="Arial"/>
          <w:szCs w:val="22"/>
        </w:rPr>
        <w:t>v</w:t>
      </w:r>
      <w:r>
        <w:rPr>
          <w:rFonts w:cs="Arial"/>
          <w:szCs w:val="22"/>
        </w:rPr>
        <w:t> </w:t>
      </w:r>
      <w:r w:rsidRPr="00DD612C">
        <w:rPr>
          <w:rFonts w:cs="Arial"/>
          <w:szCs w:val="22"/>
        </w:rPr>
        <w:t xml:space="preserve">souladu s ustanovením § </w:t>
      </w:r>
      <w:smartTag w:uri="urn:schemas-microsoft-com:office:smarttags" w:element="metricconverter">
        <w:smartTagPr>
          <w:attr w:name="ProductID" w:val="11 a"/>
        </w:smartTagPr>
        <w:r w:rsidRPr="00DD612C">
          <w:rPr>
            <w:rFonts w:cs="Arial"/>
            <w:szCs w:val="22"/>
          </w:rPr>
          <w:t>11 a</w:t>
        </w:r>
      </w:smartTag>
      <w:r w:rsidRPr="00DD612C">
        <w:rPr>
          <w:rFonts w:cs="Arial"/>
          <w:szCs w:val="22"/>
        </w:rPr>
        <w:t xml:space="preserve"> § 102 odst. 2 písm. d) zákona č. 128/2000 Sb., o obcích (obecní zřízení), ve znění pozdějších předpisů, toto nařízení: </w:t>
      </w:r>
      <w:r>
        <w:rPr>
          <w:rFonts w:cs="Arial"/>
          <w:b/>
          <w:szCs w:val="22"/>
        </w:rPr>
        <w:t>o</w:t>
      </w:r>
      <w:r w:rsidRPr="00DD612C">
        <w:rPr>
          <w:rFonts w:cs="Arial"/>
          <w:b/>
          <w:szCs w:val="22"/>
        </w:rPr>
        <w:t xml:space="preserve"> vymezení úseků místních komunikací a chodníků na území města Králíky, na kterých se nezajišťuje sjízdnost a</w:t>
      </w:r>
      <w:r w:rsidR="00943FA7">
        <w:rPr>
          <w:rFonts w:cs="Arial"/>
          <w:b/>
          <w:szCs w:val="22"/>
        </w:rPr>
        <w:t> </w:t>
      </w:r>
      <w:r w:rsidRPr="00DD612C">
        <w:rPr>
          <w:rFonts w:cs="Arial"/>
          <w:b/>
          <w:szCs w:val="22"/>
        </w:rPr>
        <w:t>schůdnost odstraňováním sněhu a</w:t>
      </w:r>
      <w:r>
        <w:rPr>
          <w:rFonts w:cs="Arial"/>
          <w:b/>
          <w:szCs w:val="22"/>
        </w:rPr>
        <w:t xml:space="preserve"> náledí v zimním období </w:t>
      </w:r>
      <w:r w:rsidRPr="00593EB3">
        <w:rPr>
          <w:rFonts w:cs="Arial"/>
          <w:b/>
          <w:color w:val="000000" w:themeColor="text1"/>
          <w:szCs w:val="22"/>
        </w:rPr>
        <w:t>roku 2026/2027</w:t>
      </w:r>
      <w:r w:rsidRPr="00593EB3">
        <w:rPr>
          <w:rFonts w:cs="Arial"/>
          <w:color w:val="000000" w:themeColor="text1"/>
          <w:szCs w:val="22"/>
        </w:rPr>
        <w:t xml:space="preserve">. </w:t>
      </w:r>
    </w:p>
    <w:p w14:paraId="1AC1F06B" w14:textId="77777777" w:rsidR="0050215D" w:rsidRPr="002E7951" w:rsidRDefault="0050215D" w:rsidP="00943FA7">
      <w:pPr>
        <w:pStyle w:val="Prosttext"/>
        <w:spacing w:before="360"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E7951">
        <w:rPr>
          <w:rFonts w:ascii="Arial" w:hAnsi="Arial" w:cs="Arial"/>
          <w:b/>
          <w:sz w:val="24"/>
          <w:szCs w:val="24"/>
        </w:rPr>
        <w:t>ČÁST PRVNÍ</w:t>
      </w:r>
    </w:p>
    <w:p w14:paraId="1D310719" w14:textId="77777777" w:rsidR="0050215D" w:rsidRPr="002E7951" w:rsidRDefault="0050215D" w:rsidP="00943FA7">
      <w:pPr>
        <w:pStyle w:val="Prosttext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E7951">
        <w:rPr>
          <w:rFonts w:ascii="Arial" w:hAnsi="Arial" w:cs="Arial"/>
          <w:b/>
          <w:sz w:val="24"/>
          <w:szCs w:val="24"/>
        </w:rPr>
        <w:t>Čl</w:t>
      </w:r>
      <w:r>
        <w:rPr>
          <w:rFonts w:ascii="Arial" w:hAnsi="Arial" w:cs="Arial"/>
          <w:b/>
          <w:sz w:val="24"/>
          <w:szCs w:val="24"/>
        </w:rPr>
        <w:t>.</w:t>
      </w:r>
      <w:r w:rsidRPr="002E7951">
        <w:rPr>
          <w:rFonts w:ascii="Arial" w:hAnsi="Arial" w:cs="Arial"/>
          <w:b/>
          <w:sz w:val="24"/>
          <w:szCs w:val="24"/>
        </w:rPr>
        <w:t xml:space="preserve"> 1</w:t>
      </w:r>
    </w:p>
    <w:p w14:paraId="7CEA15D5" w14:textId="77777777" w:rsidR="0050215D" w:rsidRPr="00E8097C" w:rsidRDefault="0050215D" w:rsidP="00943FA7">
      <w:pPr>
        <w:pStyle w:val="Prosttext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8097C">
        <w:rPr>
          <w:rFonts w:ascii="Arial" w:hAnsi="Arial" w:cs="Arial"/>
          <w:b/>
          <w:sz w:val="24"/>
          <w:szCs w:val="24"/>
        </w:rPr>
        <w:t>Úvodní ustanovení</w:t>
      </w:r>
    </w:p>
    <w:p w14:paraId="3B547EB8" w14:textId="77777777" w:rsidR="00943FA7" w:rsidRDefault="00943FA7" w:rsidP="0050215D">
      <w:pPr>
        <w:pStyle w:val="Prosttext"/>
        <w:numPr>
          <w:ilvl w:val="0"/>
          <w:numId w:val="2"/>
        </w:numPr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943FA7">
        <w:rPr>
          <w:rFonts w:ascii="Arial" w:hAnsi="Arial" w:cs="Arial"/>
          <w:sz w:val="22"/>
          <w:szCs w:val="22"/>
        </w:rPr>
        <w:t xml:space="preserve">Účelem tohoto nařízení je vymezení úseků místních komunikací a chodníků na území města Králíky, na kterých nebude město jako jejich vlastník, pro jejich malý dopravní význam, zajišťovat sjízdnost a schůdnost odstraňováním sněhu a náledí (dále jen „neudržované úseky místních komunikací a chodníků“). </w:t>
      </w:r>
    </w:p>
    <w:p w14:paraId="338E39E1" w14:textId="77777777" w:rsidR="00943FA7" w:rsidRDefault="0050215D" w:rsidP="00943FA7">
      <w:pPr>
        <w:pStyle w:val="Prosttext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E7951">
        <w:rPr>
          <w:rFonts w:ascii="Arial" w:hAnsi="Arial" w:cs="Arial"/>
          <w:b/>
          <w:sz w:val="24"/>
          <w:szCs w:val="24"/>
        </w:rPr>
        <w:t>Čl</w:t>
      </w:r>
      <w:r>
        <w:rPr>
          <w:rFonts w:ascii="Arial" w:hAnsi="Arial" w:cs="Arial"/>
          <w:b/>
          <w:sz w:val="24"/>
          <w:szCs w:val="24"/>
        </w:rPr>
        <w:t>.</w:t>
      </w:r>
      <w:r w:rsidRPr="002E7951">
        <w:rPr>
          <w:rFonts w:ascii="Arial" w:hAnsi="Arial" w:cs="Arial"/>
          <w:b/>
          <w:sz w:val="24"/>
          <w:szCs w:val="24"/>
        </w:rPr>
        <w:t xml:space="preserve"> 2</w:t>
      </w:r>
    </w:p>
    <w:p w14:paraId="724F28D4" w14:textId="77777777" w:rsidR="00943FA7" w:rsidRPr="00943FA7" w:rsidRDefault="00943FA7" w:rsidP="00943FA7">
      <w:pPr>
        <w:pStyle w:val="Prosttext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43FA7">
        <w:rPr>
          <w:rFonts w:ascii="Arial" w:hAnsi="Arial" w:cs="Arial"/>
          <w:b/>
          <w:sz w:val="24"/>
          <w:szCs w:val="24"/>
        </w:rPr>
        <w:t>Vymezení úseků</w:t>
      </w:r>
    </w:p>
    <w:p w14:paraId="61DE40C7" w14:textId="77777777" w:rsidR="00943FA7" w:rsidRPr="00DD612C" w:rsidRDefault="00943FA7" w:rsidP="00943FA7">
      <w:pPr>
        <w:widowControl/>
        <w:numPr>
          <w:ilvl w:val="0"/>
          <w:numId w:val="1"/>
        </w:numPr>
        <w:tabs>
          <w:tab w:val="left" w:pos="540"/>
        </w:tabs>
        <w:spacing w:before="120" w:after="120" w:line="276" w:lineRule="auto"/>
        <w:jc w:val="both"/>
        <w:rPr>
          <w:rFonts w:cs="Arial"/>
          <w:szCs w:val="22"/>
        </w:rPr>
      </w:pPr>
      <w:r w:rsidRPr="00DD612C">
        <w:rPr>
          <w:rFonts w:cs="Arial"/>
          <w:szCs w:val="22"/>
        </w:rPr>
        <w:t>Vymezení neudržovaných úseků místních komunikací a chodníků je provedeno</w:t>
      </w:r>
      <w:r w:rsidRPr="00DD612C">
        <w:rPr>
          <w:rFonts w:cs="Arial"/>
          <w:color w:val="0000FF"/>
          <w:szCs w:val="22"/>
        </w:rPr>
        <w:t xml:space="preserve"> </w:t>
      </w:r>
      <w:r w:rsidRPr="00DD612C">
        <w:rPr>
          <w:rFonts w:cs="Arial"/>
          <w:szCs w:val="22"/>
        </w:rPr>
        <w:t>v příloze č. 1 tohoto nařízení.</w:t>
      </w:r>
    </w:p>
    <w:p w14:paraId="2668048F" w14:textId="77777777" w:rsidR="00943FA7" w:rsidRDefault="00943FA7" w:rsidP="00943FA7">
      <w:pPr>
        <w:widowControl/>
        <w:numPr>
          <w:ilvl w:val="0"/>
          <w:numId w:val="1"/>
        </w:numPr>
        <w:tabs>
          <w:tab w:val="left" w:pos="540"/>
        </w:tabs>
        <w:spacing w:before="120" w:after="360" w:line="276" w:lineRule="auto"/>
        <w:jc w:val="both"/>
        <w:rPr>
          <w:rFonts w:cs="Arial"/>
          <w:szCs w:val="22"/>
        </w:rPr>
      </w:pPr>
      <w:r w:rsidRPr="00DD612C">
        <w:rPr>
          <w:rFonts w:cs="Arial"/>
          <w:szCs w:val="22"/>
        </w:rPr>
        <w:t>Na účelových komunikacích na území města Králíky nebude zajišťována sjízdnost a schůdnost odstraňováním sněhu a náledí.</w:t>
      </w:r>
    </w:p>
    <w:p w14:paraId="7F83BBDC" w14:textId="77777777" w:rsidR="00943FA7" w:rsidRDefault="00943FA7" w:rsidP="00943FA7">
      <w:pPr>
        <w:pStyle w:val="Prosttext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E7951">
        <w:rPr>
          <w:rFonts w:ascii="Arial" w:hAnsi="Arial" w:cs="Arial"/>
          <w:b/>
          <w:sz w:val="24"/>
          <w:szCs w:val="24"/>
        </w:rPr>
        <w:t>Čl</w:t>
      </w:r>
      <w:r>
        <w:rPr>
          <w:rFonts w:ascii="Arial" w:hAnsi="Arial" w:cs="Arial"/>
          <w:b/>
          <w:sz w:val="24"/>
          <w:szCs w:val="24"/>
        </w:rPr>
        <w:t>.</w:t>
      </w:r>
      <w:r w:rsidRPr="002E795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3</w:t>
      </w:r>
    </w:p>
    <w:p w14:paraId="7BCAE5EC" w14:textId="77777777" w:rsidR="00943FA7" w:rsidRPr="00943FA7" w:rsidRDefault="00943FA7" w:rsidP="00943FA7">
      <w:pPr>
        <w:pStyle w:val="Prosttext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Další opatření</w:t>
      </w:r>
    </w:p>
    <w:p w14:paraId="31E38A71" w14:textId="77777777" w:rsidR="00880A60" w:rsidRPr="00880A60" w:rsidRDefault="00880A60" w:rsidP="00880A60">
      <w:pPr>
        <w:widowControl/>
        <w:numPr>
          <w:ilvl w:val="0"/>
          <w:numId w:val="5"/>
        </w:numPr>
        <w:tabs>
          <w:tab w:val="left" w:pos="540"/>
        </w:tabs>
        <w:spacing w:before="120" w:after="120" w:line="276" w:lineRule="auto"/>
        <w:ind w:left="539" w:hanging="539"/>
        <w:jc w:val="both"/>
        <w:rPr>
          <w:rFonts w:cs="Arial"/>
          <w:szCs w:val="22"/>
        </w:rPr>
      </w:pPr>
      <w:r w:rsidRPr="00DD612C">
        <w:rPr>
          <w:rFonts w:cs="Arial"/>
          <w:szCs w:val="22"/>
        </w:rPr>
        <w:t>Vymezené neudržova</w:t>
      </w:r>
      <w:r w:rsidRPr="00F852C2">
        <w:rPr>
          <w:rFonts w:cs="Arial"/>
          <w:szCs w:val="22"/>
        </w:rPr>
        <w:t>né úseky místních komunikací a chodníků budou označeny v souladu s právními předpisy</w:t>
      </w:r>
      <w:r w:rsidRPr="00F852C2">
        <w:rPr>
          <w:rFonts w:cs="Arial"/>
          <w:szCs w:val="22"/>
          <w:vertAlign w:val="superscript"/>
        </w:rPr>
        <w:footnoteReference w:id="1"/>
      </w:r>
      <w:r w:rsidRPr="00F852C2">
        <w:rPr>
          <w:rFonts w:cs="Arial"/>
          <w:szCs w:val="22"/>
        </w:rPr>
        <w:t>.</w:t>
      </w:r>
    </w:p>
    <w:p w14:paraId="0142E6B3" w14:textId="77777777" w:rsidR="00880A60" w:rsidRPr="00DD612C" w:rsidRDefault="00880A60" w:rsidP="00880A60">
      <w:pPr>
        <w:widowControl/>
        <w:numPr>
          <w:ilvl w:val="0"/>
          <w:numId w:val="5"/>
        </w:numPr>
        <w:tabs>
          <w:tab w:val="left" w:pos="540"/>
        </w:tabs>
        <w:spacing w:before="120" w:after="120" w:line="276" w:lineRule="auto"/>
        <w:ind w:left="539" w:hanging="539"/>
        <w:jc w:val="both"/>
        <w:rPr>
          <w:rFonts w:cs="Arial"/>
          <w:vanish/>
          <w:color w:val="808080"/>
          <w:szCs w:val="22"/>
        </w:rPr>
      </w:pPr>
      <w:r w:rsidRPr="00DD612C">
        <w:rPr>
          <w:rFonts w:cs="Arial"/>
          <w:szCs w:val="22"/>
        </w:rPr>
        <w:t>Vymezené neudržované úseky místních komunikací a chodníků jsou zakresleny v mapě místních komunikací, zpracované správcem místních komunikací, tedy Městským úřadem Králíky, odborem výstavby a technické správy města (dále jen „správce místních komunikací“). Mapa bude uložena u správce místních komunikací.</w:t>
      </w:r>
    </w:p>
    <w:p w14:paraId="7E9905BD" w14:textId="77777777" w:rsidR="00880A60" w:rsidRPr="00706921" w:rsidRDefault="00593EB3" w:rsidP="00880A60">
      <w:pPr>
        <w:widowControl/>
        <w:numPr>
          <w:ilvl w:val="0"/>
          <w:numId w:val="5"/>
        </w:numPr>
        <w:tabs>
          <w:tab w:val="left" w:pos="540"/>
        </w:tabs>
        <w:spacing w:before="120" w:after="360" w:line="276" w:lineRule="auto"/>
        <w:ind w:left="539" w:hanging="539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880A60" w:rsidRPr="00DD612C">
        <w:rPr>
          <w:rFonts w:cs="Arial"/>
          <w:szCs w:val="22"/>
        </w:rPr>
        <w:t xml:space="preserve">Kopie této mapy budou správcem místních komunikací předány Zdravotnické záchranné službě </w:t>
      </w:r>
      <w:r w:rsidR="00880A60" w:rsidRPr="00DD612C">
        <w:rPr>
          <w:rFonts w:cs="Arial"/>
          <w:szCs w:val="22"/>
        </w:rPr>
        <w:lastRenderedPageBreak/>
        <w:t xml:space="preserve">Pardubického kraje, výjezdovému stanovišti v Červené Vodě a Hasičskému záchrannému sboru Pardubického kraje, požární stanici Králíky. </w:t>
      </w:r>
    </w:p>
    <w:p w14:paraId="4F7E2403" w14:textId="77777777" w:rsidR="0050215D" w:rsidRPr="002E7951" w:rsidRDefault="0050215D" w:rsidP="00880A60">
      <w:pPr>
        <w:pStyle w:val="Prosttext"/>
        <w:spacing w:before="360"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E7951">
        <w:rPr>
          <w:rFonts w:ascii="Arial" w:hAnsi="Arial" w:cs="Arial"/>
          <w:b/>
          <w:sz w:val="24"/>
          <w:szCs w:val="24"/>
        </w:rPr>
        <w:t>ČÁST DRUHÁ</w:t>
      </w:r>
    </w:p>
    <w:p w14:paraId="35387250" w14:textId="77777777" w:rsidR="0050215D" w:rsidRPr="002E7951" w:rsidRDefault="0050215D" w:rsidP="00880A60">
      <w:pPr>
        <w:pStyle w:val="Prosttext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E7951">
        <w:rPr>
          <w:rFonts w:ascii="Arial" w:hAnsi="Arial" w:cs="Arial"/>
          <w:b/>
          <w:sz w:val="24"/>
          <w:szCs w:val="24"/>
        </w:rPr>
        <w:t>Čl</w:t>
      </w:r>
      <w:r>
        <w:rPr>
          <w:rFonts w:ascii="Arial" w:hAnsi="Arial" w:cs="Arial"/>
          <w:b/>
          <w:sz w:val="24"/>
          <w:szCs w:val="24"/>
        </w:rPr>
        <w:t>.</w:t>
      </w:r>
      <w:r w:rsidRPr="002E7951">
        <w:rPr>
          <w:rFonts w:ascii="Arial" w:hAnsi="Arial" w:cs="Arial"/>
          <w:b/>
          <w:sz w:val="24"/>
          <w:szCs w:val="24"/>
        </w:rPr>
        <w:t xml:space="preserve"> </w:t>
      </w:r>
      <w:r w:rsidR="00880A60">
        <w:rPr>
          <w:rFonts w:ascii="Arial" w:hAnsi="Arial" w:cs="Arial"/>
          <w:b/>
          <w:sz w:val="24"/>
          <w:szCs w:val="24"/>
        </w:rPr>
        <w:t>4</w:t>
      </w:r>
    </w:p>
    <w:p w14:paraId="51863E21" w14:textId="77777777" w:rsidR="0050215D" w:rsidRPr="00E8097C" w:rsidRDefault="0050215D" w:rsidP="00880A60">
      <w:pPr>
        <w:pStyle w:val="Prosttext"/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8097C">
        <w:rPr>
          <w:rFonts w:ascii="Arial" w:hAnsi="Arial" w:cs="Arial"/>
          <w:b/>
          <w:sz w:val="24"/>
          <w:szCs w:val="24"/>
        </w:rPr>
        <w:t>Přechodná a závěrečná ustanovení</w:t>
      </w:r>
    </w:p>
    <w:p w14:paraId="260A5460" w14:textId="7A0EACBA" w:rsidR="0050215D" w:rsidRPr="00517A3C" w:rsidRDefault="00880A60" w:rsidP="00517A3C">
      <w:pPr>
        <w:pStyle w:val="Odstavecseseznamem"/>
        <w:numPr>
          <w:ilvl w:val="0"/>
          <w:numId w:val="3"/>
        </w:numPr>
        <w:spacing w:after="120"/>
        <w:ind w:left="357" w:hanging="357"/>
        <w:contextualSpacing w:val="0"/>
        <w:jc w:val="both"/>
        <w:rPr>
          <w:rStyle w:val="CharStyle13"/>
          <w:rFonts w:ascii="Arial" w:hAnsi="Arial" w:cs="Arial"/>
          <w:color w:val="000000"/>
          <w:sz w:val="22"/>
          <w:szCs w:val="22"/>
        </w:rPr>
      </w:pPr>
      <w:r w:rsidRPr="00517A3C">
        <w:rPr>
          <w:rStyle w:val="CharStyle13"/>
          <w:rFonts w:ascii="Arial" w:hAnsi="Arial" w:cs="Arial"/>
          <w:color w:val="000000"/>
          <w:sz w:val="22"/>
          <w:szCs w:val="22"/>
        </w:rPr>
        <w:t xml:space="preserve">Toto nařízení bylo schváleno Radou města Králíky </w:t>
      </w:r>
      <w:r w:rsidRP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 xml:space="preserve">dne </w:t>
      </w:r>
      <w:r w:rsidR="007E1E35">
        <w:rPr>
          <w:rStyle w:val="CharStyle13"/>
          <w:rFonts w:ascii="Arial" w:hAnsi="Arial" w:cs="Arial"/>
          <w:color w:val="000000" w:themeColor="text1"/>
          <w:sz w:val="22"/>
          <w:szCs w:val="22"/>
        </w:rPr>
        <w:t>07.10.2026</w:t>
      </w:r>
      <w:r w:rsidRP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>, usnesením č. RM/202</w:t>
      </w:r>
      <w:r w:rsidR="00517A3C" w:rsidRP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>6</w:t>
      </w:r>
      <w:r w:rsidRP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>/</w:t>
      </w:r>
      <w:r w:rsid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>39</w:t>
      </w:r>
      <w:r w:rsidRP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>/</w:t>
      </w:r>
      <w:r w:rsid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>531</w:t>
      </w:r>
      <w:r w:rsidRPr="005628AB">
        <w:rPr>
          <w:rStyle w:val="CharStyle13"/>
          <w:rFonts w:ascii="Arial" w:hAnsi="Arial" w:cs="Arial"/>
          <w:color w:val="000000" w:themeColor="text1"/>
          <w:sz w:val="22"/>
          <w:szCs w:val="22"/>
        </w:rPr>
        <w:t>.</w:t>
      </w:r>
    </w:p>
    <w:p w14:paraId="7553BF4A" w14:textId="77777777" w:rsidR="007D1532" w:rsidRPr="007D1532" w:rsidRDefault="00517A3C" w:rsidP="007D1532">
      <w:pPr>
        <w:pStyle w:val="Zkladntext"/>
        <w:widowControl/>
        <w:numPr>
          <w:ilvl w:val="0"/>
          <w:numId w:val="3"/>
        </w:numPr>
        <w:spacing w:before="120" w:line="276" w:lineRule="auto"/>
        <w:ind w:left="357" w:hanging="357"/>
        <w:jc w:val="both"/>
        <w:rPr>
          <w:rFonts w:cs="Arial"/>
          <w:szCs w:val="22"/>
        </w:rPr>
      </w:pPr>
      <w:r w:rsidRPr="007D1532">
        <w:rPr>
          <w:rStyle w:val="CharStyle13"/>
          <w:color w:val="000000"/>
        </w:rPr>
        <w:t>Toto nařízení nabývá</w:t>
      </w:r>
      <w:r w:rsidRPr="00DD612C">
        <w:rPr>
          <w:rFonts w:cs="Arial"/>
          <w:szCs w:val="22"/>
        </w:rPr>
        <w:t xml:space="preserve"> účinnosti </w:t>
      </w:r>
      <w:r w:rsidRPr="005628AB">
        <w:rPr>
          <w:rFonts w:cs="Arial"/>
          <w:color w:val="000000" w:themeColor="text1"/>
          <w:szCs w:val="22"/>
        </w:rPr>
        <w:t>dne 01.11.2026</w:t>
      </w:r>
      <w:r w:rsidR="007D1532" w:rsidRPr="005628AB">
        <w:rPr>
          <w:rFonts w:cs="Arial"/>
          <w:color w:val="000000" w:themeColor="text1"/>
          <w:szCs w:val="22"/>
        </w:rPr>
        <w:t>.</w:t>
      </w:r>
    </w:p>
    <w:p w14:paraId="28DE609C" w14:textId="77777777" w:rsidR="00517A3C" w:rsidRPr="00DD612C" w:rsidRDefault="007D1532" w:rsidP="007D1532">
      <w:pPr>
        <w:pStyle w:val="Zkladntext"/>
        <w:widowControl/>
        <w:numPr>
          <w:ilvl w:val="0"/>
          <w:numId w:val="3"/>
        </w:numPr>
        <w:spacing w:before="120" w:after="1080" w:line="276" w:lineRule="auto"/>
        <w:ind w:left="357" w:hanging="357"/>
        <w:jc w:val="both"/>
        <w:rPr>
          <w:rFonts w:cs="Arial"/>
          <w:szCs w:val="22"/>
        </w:rPr>
      </w:pPr>
      <w:r w:rsidRPr="007D1532">
        <w:rPr>
          <w:rFonts w:cs="Arial"/>
          <w:szCs w:val="22"/>
        </w:rPr>
        <w:t xml:space="preserve">Toto nařízení je platné a účinné </w:t>
      </w:r>
      <w:r w:rsidR="00517A3C" w:rsidRPr="007D1532">
        <w:rPr>
          <w:rFonts w:cs="Arial"/>
          <w:szCs w:val="22"/>
        </w:rPr>
        <w:t xml:space="preserve">do </w:t>
      </w:r>
      <w:r w:rsidR="00517A3C" w:rsidRPr="005628AB">
        <w:rPr>
          <w:rFonts w:cs="Arial"/>
          <w:color w:val="000000" w:themeColor="text1"/>
          <w:szCs w:val="22"/>
        </w:rPr>
        <w:t>31.03.2027.</w:t>
      </w:r>
    </w:p>
    <w:p w14:paraId="762D1BB5" w14:textId="77777777" w:rsidR="0050215D" w:rsidRPr="002E7951" w:rsidRDefault="0050215D" w:rsidP="0050215D">
      <w:pPr>
        <w:pStyle w:val="Odstavecseseznamem"/>
        <w:tabs>
          <w:tab w:val="center" w:pos="1701"/>
          <w:tab w:val="center" w:pos="7371"/>
        </w:tabs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7015F2" wp14:editId="13069792">
                <wp:simplePos x="0" y="0"/>
                <wp:positionH relativeFrom="column">
                  <wp:posOffset>4098290</wp:posOffset>
                </wp:positionH>
                <wp:positionV relativeFrom="paragraph">
                  <wp:posOffset>69850</wp:posOffset>
                </wp:positionV>
                <wp:extent cx="1181735" cy="635"/>
                <wp:effectExtent l="0" t="0" r="0" b="18415"/>
                <wp:wrapNone/>
                <wp:docPr id="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7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179CE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322.7pt;margin-top:5.5pt;width:93.0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">
                <v:stroke dashstyle="dash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1676B" wp14:editId="0E197A98">
                <wp:simplePos x="0" y="0"/>
                <wp:positionH relativeFrom="column">
                  <wp:posOffset>484505</wp:posOffset>
                </wp:positionH>
                <wp:positionV relativeFrom="paragraph">
                  <wp:posOffset>79375</wp:posOffset>
                </wp:positionV>
                <wp:extent cx="1181735" cy="635"/>
                <wp:effectExtent l="0" t="0" r="0" b="18415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17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B5CC19" id="AutoShape 7" o:spid="_x0000_s1026" type="#_x0000_t32" style="position:absolute;margin-left:38.15pt;margin-top:6.25pt;width:93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">
                <v:stroke dashstyle="dash"/>
              </v:shape>
            </w:pict>
          </mc:Fallback>
        </mc:AlternateContent>
      </w:r>
    </w:p>
    <w:p w14:paraId="3B8CE331" w14:textId="6A66909E" w:rsidR="0050215D" w:rsidRPr="007D1532" w:rsidRDefault="007D1532" w:rsidP="007D1532">
      <w:pPr>
        <w:tabs>
          <w:tab w:val="center" w:pos="1701"/>
          <w:tab w:val="center" w:pos="7371"/>
        </w:tabs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ab/>
      </w:r>
      <w:r w:rsidRPr="007D1532">
        <w:rPr>
          <w:rFonts w:cs="Arial"/>
          <w:color w:val="000000"/>
          <w:szCs w:val="22"/>
        </w:rPr>
        <w:t>Ing. Ladislav Dostálek</w:t>
      </w:r>
      <w:r w:rsidR="005A0271">
        <w:rPr>
          <w:rFonts w:cs="Arial"/>
          <w:color w:val="000000"/>
          <w:szCs w:val="22"/>
        </w:rPr>
        <w:t xml:space="preserve"> v.r.</w:t>
      </w:r>
      <w:r w:rsidR="0050215D" w:rsidRPr="007D1532">
        <w:rPr>
          <w:rFonts w:cs="Arial"/>
          <w:color w:val="000000"/>
          <w:szCs w:val="22"/>
        </w:rPr>
        <w:tab/>
      </w:r>
      <w:r w:rsidRPr="007D1532">
        <w:rPr>
          <w:rFonts w:cs="Arial"/>
          <w:color w:val="000000"/>
          <w:szCs w:val="22"/>
        </w:rPr>
        <w:t>Ing. Václav Kubín</w:t>
      </w:r>
      <w:r w:rsidR="005A0271">
        <w:rPr>
          <w:rFonts w:cs="Arial"/>
          <w:color w:val="000000"/>
          <w:szCs w:val="22"/>
        </w:rPr>
        <w:t xml:space="preserve"> </w:t>
      </w:r>
      <w:proofErr w:type="gramStart"/>
      <w:r w:rsidR="005A0271">
        <w:rPr>
          <w:rFonts w:cs="Arial"/>
          <w:color w:val="000000"/>
          <w:szCs w:val="22"/>
        </w:rPr>
        <w:t>v.r.</w:t>
      </w:r>
      <w:proofErr w:type="gramEnd"/>
    </w:p>
    <w:p w14:paraId="386F3034" w14:textId="4FFE7042" w:rsidR="007D1532" w:rsidRPr="00A80D4F" w:rsidRDefault="007D1532" w:rsidP="000722A4">
      <w:pPr>
        <w:ind w:firstLine="708"/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    </w:t>
      </w:r>
      <w:r w:rsidR="0050215D" w:rsidRPr="002E7951">
        <w:rPr>
          <w:rFonts w:cs="Arial"/>
          <w:color w:val="000000"/>
          <w:szCs w:val="22"/>
        </w:rPr>
        <w:t>místostarosta</w:t>
      </w:r>
      <w:r w:rsidR="0050215D" w:rsidRPr="002E7951">
        <w:rPr>
          <w:rFonts w:cs="Arial"/>
          <w:color w:val="000000"/>
          <w:szCs w:val="22"/>
        </w:rPr>
        <w:tab/>
      </w:r>
      <w:r>
        <w:rPr>
          <w:rFonts w:cs="Arial"/>
          <w:color w:val="000000"/>
          <w:szCs w:val="22"/>
        </w:rPr>
        <w:tab/>
      </w:r>
      <w:r>
        <w:rPr>
          <w:rFonts w:cs="Arial"/>
          <w:color w:val="000000"/>
          <w:szCs w:val="22"/>
        </w:rPr>
        <w:tab/>
      </w:r>
      <w:bookmarkStart w:id="0" w:name="_GoBack"/>
      <w:bookmarkEnd w:id="0"/>
      <w:r>
        <w:rPr>
          <w:rFonts w:cs="Arial"/>
          <w:color w:val="000000"/>
          <w:szCs w:val="22"/>
        </w:rPr>
        <w:tab/>
      </w:r>
      <w:r>
        <w:rPr>
          <w:rFonts w:cs="Arial"/>
          <w:color w:val="000000"/>
          <w:szCs w:val="22"/>
        </w:rPr>
        <w:tab/>
      </w:r>
      <w:r>
        <w:rPr>
          <w:rFonts w:cs="Arial"/>
          <w:color w:val="000000"/>
          <w:szCs w:val="22"/>
        </w:rPr>
        <w:tab/>
      </w:r>
      <w:r>
        <w:rPr>
          <w:rFonts w:cs="Arial"/>
          <w:color w:val="000000"/>
          <w:szCs w:val="22"/>
        </w:rPr>
        <w:tab/>
      </w:r>
      <w:r w:rsidR="0050215D" w:rsidRPr="002E7951">
        <w:rPr>
          <w:rFonts w:cs="Arial"/>
          <w:color w:val="000000"/>
          <w:szCs w:val="22"/>
        </w:rPr>
        <w:t>starost</w:t>
      </w:r>
      <w:r>
        <w:rPr>
          <w:rFonts w:cs="Arial"/>
          <w:color w:val="000000"/>
          <w:szCs w:val="22"/>
        </w:rPr>
        <w:t>a</w:t>
      </w:r>
    </w:p>
    <w:sectPr w:rsidR="007D1532" w:rsidRPr="00A80D4F" w:rsidSect="000722A4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2E487" w14:textId="77777777" w:rsidR="006B0070" w:rsidRDefault="006B0070" w:rsidP="0050215D">
      <w:r>
        <w:separator/>
      </w:r>
    </w:p>
  </w:endnote>
  <w:endnote w:type="continuationSeparator" w:id="0">
    <w:p w14:paraId="0835073D" w14:textId="77777777" w:rsidR="006B0070" w:rsidRDefault="006B0070" w:rsidP="0050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5505409"/>
      <w:docPartObj>
        <w:docPartGallery w:val="Page Numbers (Bottom of Page)"/>
        <w:docPartUnique/>
      </w:docPartObj>
    </w:sdtPr>
    <w:sdtEndPr/>
    <w:sdtContent>
      <w:p w14:paraId="16356FFD" w14:textId="02AFD8CE" w:rsidR="00A80D4F" w:rsidRDefault="00A80D4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B84">
          <w:rPr>
            <w:noProof/>
          </w:rPr>
          <w:t>1</w:t>
        </w:r>
        <w:r>
          <w:fldChar w:fldCharType="end"/>
        </w:r>
      </w:p>
    </w:sdtContent>
  </w:sdt>
  <w:p w14:paraId="52CACFBE" w14:textId="77777777" w:rsidR="00A80D4F" w:rsidRDefault="00A80D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7A3F4" w14:textId="77777777" w:rsidR="006B0070" w:rsidRDefault="006B0070" w:rsidP="0050215D">
      <w:r>
        <w:separator/>
      </w:r>
    </w:p>
  </w:footnote>
  <w:footnote w:type="continuationSeparator" w:id="0">
    <w:p w14:paraId="05CA3C06" w14:textId="77777777" w:rsidR="006B0070" w:rsidRDefault="006B0070" w:rsidP="0050215D">
      <w:r>
        <w:continuationSeparator/>
      </w:r>
    </w:p>
  </w:footnote>
  <w:footnote w:id="1">
    <w:p w14:paraId="3C7BE2CB" w14:textId="77777777" w:rsidR="00880A60" w:rsidRPr="002E7951" w:rsidRDefault="00880A60" w:rsidP="00880A60">
      <w:pPr>
        <w:pStyle w:val="Style2"/>
        <w:shd w:val="clear" w:color="auto" w:fill="auto"/>
        <w:tabs>
          <w:tab w:val="left" w:pos="606"/>
        </w:tabs>
        <w:ind w:right="660"/>
        <w:rPr>
          <w:rFonts w:ascii="Arial" w:hAnsi="Arial" w:cs="Arial"/>
          <w:sz w:val="16"/>
          <w:szCs w:val="16"/>
        </w:rPr>
      </w:pPr>
      <w:r w:rsidRPr="00B27839">
        <w:rPr>
          <w:rStyle w:val="Znakapoznpodarou"/>
          <w:rFonts w:ascii="Arial" w:hAnsi="Arial" w:cs="Arial"/>
          <w:sz w:val="18"/>
          <w:szCs w:val="18"/>
          <w:vertAlign w:val="superscript"/>
        </w:rPr>
        <w:footnoteRef/>
      </w:r>
      <w:r w:rsidRPr="00B27839">
        <w:rPr>
          <w:rFonts w:ascii="Arial" w:hAnsi="Arial" w:cs="Arial"/>
          <w:sz w:val="18"/>
          <w:szCs w:val="18"/>
          <w:vertAlign w:val="superscript"/>
        </w:rPr>
        <w:t>)</w:t>
      </w:r>
      <w:r w:rsidRPr="00B27839">
        <w:rPr>
          <w:rFonts w:ascii="Arial" w:hAnsi="Arial" w:cs="Arial"/>
          <w:sz w:val="18"/>
          <w:szCs w:val="18"/>
        </w:rPr>
        <w:t xml:space="preserve"> Zákon č. 361/2000 Sb., o provozu na pozemních komunikacích, ve znění pozdějších předpisů, včetně prováděcích právních předpisů.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0613"/>
    <w:multiLevelType w:val="hybridMultilevel"/>
    <w:tmpl w:val="39FAB6FC"/>
    <w:lvl w:ilvl="0" w:tplc="571A0E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0F">
      <w:start w:val="1"/>
      <w:numFmt w:val="decimal"/>
      <w:lvlText w:val="%3."/>
      <w:lvlJc w:val="lef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534092"/>
    <w:multiLevelType w:val="hybridMultilevel"/>
    <w:tmpl w:val="A8F2D5CE"/>
    <w:lvl w:ilvl="0" w:tplc="216E04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  <w:spacing w:val="0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71C81"/>
    <w:multiLevelType w:val="hybridMultilevel"/>
    <w:tmpl w:val="058E59F2"/>
    <w:lvl w:ilvl="0" w:tplc="571A0E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FF64FE"/>
    <w:multiLevelType w:val="hybridMultilevel"/>
    <w:tmpl w:val="6050360C"/>
    <w:lvl w:ilvl="0" w:tplc="87F06724">
      <w:start w:val="1"/>
      <w:numFmt w:val="decimal"/>
      <w:lvlText w:val="(%1)"/>
      <w:lvlJc w:val="left"/>
      <w:pPr>
        <w:tabs>
          <w:tab w:val="num" w:pos="284"/>
        </w:tabs>
        <w:ind w:left="57" w:hanging="5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0D30E9"/>
    <w:multiLevelType w:val="hybridMultilevel"/>
    <w:tmpl w:val="C1324B6E"/>
    <w:lvl w:ilvl="0" w:tplc="0BAC1864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783E7D"/>
    <w:multiLevelType w:val="hybridMultilevel"/>
    <w:tmpl w:val="E41828EE"/>
    <w:lvl w:ilvl="0" w:tplc="6C0EC9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715"/>
    <w:rsid w:val="00055BF9"/>
    <w:rsid w:val="00062756"/>
    <w:rsid w:val="000660EA"/>
    <w:rsid w:val="000722A4"/>
    <w:rsid w:val="00080073"/>
    <w:rsid w:val="000930FE"/>
    <w:rsid w:val="000C2253"/>
    <w:rsid w:val="000E2B7C"/>
    <w:rsid w:val="000E6EE9"/>
    <w:rsid w:val="000F1F5E"/>
    <w:rsid w:val="0011227C"/>
    <w:rsid w:val="00112A83"/>
    <w:rsid w:val="001346F9"/>
    <w:rsid w:val="001407E0"/>
    <w:rsid w:val="001A6D7D"/>
    <w:rsid w:val="001C29F4"/>
    <w:rsid w:val="001D5B7B"/>
    <w:rsid w:val="00266B47"/>
    <w:rsid w:val="00275B31"/>
    <w:rsid w:val="00283991"/>
    <w:rsid w:val="002A5D59"/>
    <w:rsid w:val="00321C6F"/>
    <w:rsid w:val="00326BB4"/>
    <w:rsid w:val="00337FF2"/>
    <w:rsid w:val="00362BF1"/>
    <w:rsid w:val="003706EC"/>
    <w:rsid w:val="003E462C"/>
    <w:rsid w:val="003E735B"/>
    <w:rsid w:val="0041689A"/>
    <w:rsid w:val="004275A7"/>
    <w:rsid w:val="0044359B"/>
    <w:rsid w:val="00446568"/>
    <w:rsid w:val="00485191"/>
    <w:rsid w:val="004F2D8F"/>
    <w:rsid w:val="004F4AA0"/>
    <w:rsid w:val="004F4E16"/>
    <w:rsid w:val="0050215D"/>
    <w:rsid w:val="00517A3C"/>
    <w:rsid w:val="00527B40"/>
    <w:rsid w:val="00543463"/>
    <w:rsid w:val="005628AB"/>
    <w:rsid w:val="0057278E"/>
    <w:rsid w:val="00577941"/>
    <w:rsid w:val="0058309D"/>
    <w:rsid w:val="00593EB3"/>
    <w:rsid w:val="005953F0"/>
    <w:rsid w:val="00596979"/>
    <w:rsid w:val="005A0271"/>
    <w:rsid w:val="005A37C7"/>
    <w:rsid w:val="005B42D5"/>
    <w:rsid w:val="005D2001"/>
    <w:rsid w:val="00623473"/>
    <w:rsid w:val="00656715"/>
    <w:rsid w:val="00661EE4"/>
    <w:rsid w:val="006728A5"/>
    <w:rsid w:val="00672924"/>
    <w:rsid w:val="006911F6"/>
    <w:rsid w:val="006B0070"/>
    <w:rsid w:val="006C1E5F"/>
    <w:rsid w:val="006D46B5"/>
    <w:rsid w:val="006D5979"/>
    <w:rsid w:val="00703879"/>
    <w:rsid w:val="00757F46"/>
    <w:rsid w:val="00775242"/>
    <w:rsid w:val="00782665"/>
    <w:rsid w:val="007A3B70"/>
    <w:rsid w:val="007D1532"/>
    <w:rsid w:val="007E1E35"/>
    <w:rsid w:val="007E4BF6"/>
    <w:rsid w:val="007F5EED"/>
    <w:rsid w:val="008005B4"/>
    <w:rsid w:val="00821C5E"/>
    <w:rsid w:val="0084390F"/>
    <w:rsid w:val="00880A60"/>
    <w:rsid w:val="00880DA0"/>
    <w:rsid w:val="0089500E"/>
    <w:rsid w:val="008A202E"/>
    <w:rsid w:val="008B4655"/>
    <w:rsid w:val="008B7D75"/>
    <w:rsid w:val="008C0AAE"/>
    <w:rsid w:val="008D34B8"/>
    <w:rsid w:val="008D472D"/>
    <w:rsid w:val="00926443"/>
    <w:rsid w:val="00943FA7"/>
    <w:rsid w:val="00955536"/>
    <w:rsid w:val="009711F9"/>
    <w:rsid w:val="00985EFA"/>
    <w:rsid w:val="00992BC0"/>
    <w:rsid w:val="009B1C93"/>
    <w:rsid w:val="009B68EA"/>
    <w:rsid w:val="009D73CB"/>
    <w:rsid w:val="009F4514"/>
    <w:rsid w:val="00A05B84"/>
    <w:rsid w:val="00A06604"/>
    <w:rsid w:val="00A44FE3"/>
    <w:rsid w:val="00A62FFA"/>
    <w:rsid w:val="00A80D4F"/>
    <w:rsid w:val="00AB0098"/>
    <w:rsid w:val="00AC1B2B"/>
    <w:rsid w:val="00AD4D75"/>
    <w:rsid w:val="00B107E8"/>
    <w:rsid w:val="00B6351C"/>
    <w:rsid w:val="00B75801"/>
    <w:rsid w:val="00B94374"/>
    <w:rsid w:val="00BF262E"/>
    <w:rsid w:val="00C04B67"/>
    <w:rsid w:val="00C35DAD"/>
    <w:rsid w:val="00C47079"/>
    <w:rsid w:val="00C70118"/>
    <w:rsid w:val="00C776CE"/>
    <w:rsid w:val="00C77E89"/>
    <w:rsid w:val="00C9204F"/>
    <w:rsid w:val="00C93335"/>
    <w:rsid w:val="00CD5FD4"/>
    <w:rsid w:val="00D05851"/>
    <w:rsid w:val="00D10AE9"/>
    <w:rsid w:val="00D4644B"/>
    <w:rsid w:val="00D71AE5"/>
    <w:rsid w:val="00DD7462"/>
    <w:rsid w:val="00E41754"/>
    <w:rsid w:val="00E64B9F"/>
    <w:rsid w:val="00E760CE"/>
    <w:rsid w:val="00E84826"/>
    <w:rsid w:val="00E90646"/>
    <w:rsid w:val="00E939B0"/>
    <w:rsid w:val="00EB6D1E"/>
    <w:rsid w:val="00F41518"/>
    <w:rsid w:val="00F507A9"/>
    <w:rsid w:val="00F761A8"/>
    <w:rsid w:val="00F852C2"/>
    <w:rsid w:val="00FA3007"/>
    <w:rsid w:val="00FB6957"/>
    <w:rsid w:val="00FD10CD"/>
    <w:rsid w:val="00FD3330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F83C9BC"/>
  <w14:defaultImageDpi w14:val="32767"/>
  <w15:chartTrackingRefBased/>
  <w15:docId w15:val="{9FA9809C-F7C7-43B3-B795-A5F679C8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56715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0660EA"/>
    <w:pPr>
      <w:keepNext/>
      <w:widowControl/>
      <w:jc w:val="center"/>
      <w:outlineLvl w:val="2"/>
    </w:pPr>
    <w:rPr>
      <w:rFonts w:ascii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656715"/>
    <w:pPr>
      <w:widowControl/>
      <w:spacing w:after="120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656715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CharStyle21">
    <w:name w:val="Char Style 21"/>
    <w:basedOn w:val="Standardnpsmoodstavce"/>
    <w:link w:val="Style20"/>
    <w:uiPriority w:val="99"/>
    <w:rsid w:val="00656715"/>
    <w:rPr>
      <w:b/>
      <w:bCs/>
      <w:shd w:val="clear" w:color="auto" w:fill="FFFFFF"/>
    </w:rPr>
  </w:style>
  <w:style w:type="paragraph" w:customStyle="1" w:styleId="Style20">
    <w:name w:val="Style 20"/>
    <w:basedOn w:val="Normln"/>
    <w:link w:val="CharStyle21"/>
    <w:uiPriority w:val="99"/>
    <w:rsid w:val="00656715"/>
    <w:pPr>
      <w:shd w:val="clear" w:color="auto" w:fill="FFFFFF"/>
      <w:spacing w:before="260" w:line="379" w:lineRule="exact"/>
      <w:jc w:val="center"/>
      <w:outlineLvl w:val="2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styleId="Prosttext">
    <w:name w:val="Plain Text"/>
    <w:basedOn w:val="Normln"/>
    <w:link w:val="ProsttextChar"/>
    <w:semiHidden/>
    <w:rsid w:val="0050215D"/>
    <w:rPr>
      <w:rFonts w:ascii="Courier New" w:hAnsi="Courier New"/>
      <w:sz w:val="20"/>
    </w:rPr>
  </w:style>
  <w:style w:type="character" w:customStyle="1" w:styleId="ProsttextChar">
    <w:name w:val="Prostý text Char"/>
    <w:basedOn w:val="Standardnpsmoodstavce"/>
    <w:link w:val="Prosttext"/>
    <w:semiHidden/>
    <w:rsid w:val="0050215D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0215D"/>
    <w:pPr>
      <w:widowControl/>
      <w:overflowPunct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character" w:customStyle="1" w:styleId="CharStyle3">
    <w:name w:val="Char Style 3"/>
    <w:basedOn w:val="Standardnpsmoodstavce"/>
    <w:link w:val="Style2"/>
    <w:uiPriority w:val="99"/>
    <w:rsid w:val="0050215D"/>
    <w:rPr>
      <w:sz w:val="19"/>
      <w:szCs w:val="19"/>
      <w:shd w:val="clear" w:color="auto" w:fill="FFFFFF"/>
    </w:rPr>
  </w:style>
  <w:style w:type="paragraph" w:customStyle="1" w:styleId="Style2">
    <w:name w:val="Style 2"/>
    <w:basedOn w:val="Normln"/>
    <w:link w:val="CharStyle3"/>
    <w:uiPriority w:val="99"/>
    <w:rsid w:val="0050215D"/>
    <w:pPr>
      <w:shd w:val="clear" w:color="auto" w:fill="FFFFFF"/>
      <w:spacing w:line="210" w:lineRule="exac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CharStyle13">
    <w:name w:val="Char Style 13"/>
    <w:basedOn w:val="Standardnpsmoodstavce"/>
    <w:link w:val="Style12"/>
    <w:uiPriority w:val="99"/>
    <w:rsid w:val="0050215D"/>
    <w:rPr>
      <w:shd w:val="clear" w:color="auto" w:fill="FFFFFF"/>
    </w:rPr>
  </w:style>
  <w:style w:type="paragraph" w:customStyle="1" w:styleId="Style12">
    <w:name w:val="Style 12"/>
    <w:basedOn w:val="Normln"/>
    <w:link w:val="CharStyle13"/>
    <w:uiPriority w:val="99"/>
    <w:rsid w:val="0050215D"/>
    <w:pPr>
      <w:shd w:val="clear" w:color="auto" w:fill="FFFFFF"/>
      <w:spacing w:after="100" w:line="264" w:lineRule="exact"/>
      <w:ind w:hanging="62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styleId="Znakapoznpodarou">
    <w:name w:val="footnote reference"/>
    <w:basedOn w:val="Standardnpsmoodstavce"/>
    <w:semiHidden/>
    <w:rsid w:val="00880A60"/>
  </w:style>
  <w:style w:type="paragraph" w:styleId="Textpoznpodarou">
    <w:name w:val="footnote text"/>
    <w:basedOn w:val="Normln"/>
    <w:link w:val="TextpoznpodarouChar"/>
    <w:semiHidden/>
    <w:rsid w:val="00880A60"/>
    <w:pPr>
      <w:widowControl/>
    </w:pPr>
    <w:rPr>
      <w:rFonts w:ascii="Times New Roman" w:hAnsi="Times New Roman"/>
      <w:sz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80A6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880A6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80A60"/>
    <w:rPr>
      <w:rFonts w:ascii="Arial" w:eastAsia="Times New Roman" w:hAnsi="Arial" w:cs="Times New Roman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0660E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table" w:styleId="Mkatabulky">
    <w:name w:val="Table Grid"/>
    <w:basedOn w:val="Normlntabulka"/>
    <w:rsid w:val="00066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337FF2"/>
    <w:pPr>
      <w:spacing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07A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07A9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80D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80D4F"/>
    <w:rPr>
      <w:rFonts w:ascii="Arial" w:eastAsia="Times New Roman" w:hAnsi="Arial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80D4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0D4F"/>
    <w:rPr>
      <w:rFonts w:ascii="Arial" w:eastAsia="Times New Roman" w:hAnsi="Arial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334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Macháček Miroslav</dc:creator>
  <cp:keywords/>
  <dc:description/>
  <cp:lastModifiedBy>Macháček Miroslav</cp:lastModifiedBy>
  <cp:revision>9</cp:revision>
  <cp:lastPrinted>2026-10-08T04:51:00Z</cp:lastPrinted>
  <dcterms:created xsi:type="dcterms:W3CDTF">2026-10-01T09:54:00Z</dcterms:created>
  <dcterms:modified xsi:type="dcterms:W3CDTF">2026-10-08T05:26:00Z</dcterms:modified>
</cp:coreProperties>
</file>