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B684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36BEE5" w14:textId="77777777" w:rsidR="00DE0EBB" w:rsidRDefault="00DE0EBB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96BBA" w14:textId="38D0CF4F" w:rsidR="00A93A8A" w:rsidRDefault="00A93A8A" w:rsidP="00A93A8A">
      <w:pPr>
        <w:spacing w:line="319" w:lineRule="exact"/>
        <w:ind w:right="3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Litobratřice</w:t>
      </w:r>
    </w:p>
    <w:p w14:paraId="704621F8" w14:textId="54EC5ABC" w:rsidR="00DE0EBB" w:rsidRPr="00A93A8A" w:rsidRDefault="00A93A8A" w:rsidP="00A93A8A">
      <w:pPr>
        <w:spacing w:line="319" w:lineRule="exact"/>
        <w:ind w:right="383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Zastupitelstvo</w:t>
      </w:r>
      <w:proofErr w:type="spellEnd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Litobratřice</w:t>
      </w:r>
      <w:proofErr w:type="spellEnd"/>
    </w:p>
    <w:p w14:paraId="4D920B92" w14:textId="77777777" w:rsidR="00DE0EBB" w:rsidRDefault="00DE0EBB" w:rsidP="00A93A8A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2D034" w14:textId="7DBE6197" w:rsidR="00DE0EBB" w:rsidRDefault="008D7D84" w:rsidP="00A93A8A">
      <w:pPr>
        <w:spacing w:line="267" w:lineRule="exact"/>
        <w:ind w:left="265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Obecně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závazná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vyhláška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93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Litobratřice</w:t>
      </w:r>
      <w:proofErr w:type="spellEnd"/>
      <w:r w:rsidR="00A93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08A57E0" w14:textId="2866BD05" w:rsidR="00DE0EBB" w:rsidRDefault="008D7D84" w:rsidP="00A93A8A">
      <w:pPr>
        <w:spacing w:before="40" w:line="267" w:lineRule="exact"/>
        <w:ind w:left="152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zákazu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konzumace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alkoholických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nápojů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veřejném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prostranství</w:t>
      </w:r>
      <w:proofErr w:type="spellEnd"/>
    </w:p>
    <w:p w14:paraId="2659DEF4" w14:textId="77777777" w:rsidR="00DE0EBB" w:rsidRDefault="00DE0EBB" w:rsidP="00A93A8A">
      <w:pPr>
        <w:spacing w:after="41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CB016B" w14:textId="795B593B" w:rsidR="00DE0EBB" w:rsidRDefault="008D7D84" w:rsidP="00A93A8A">
      <w:pPr>
        <w:spacing w:line="303" w:lineRule="exact"/>
        <w:ind w:left="612" w:right="56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Zastupitelstvo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obce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A93A8A">
        <w:rPr>
          <w:rFonts w:ascii="Times New Roman" w:hAnsi="Times New Roman" w:cs="Times New Roman"/>
          <w:color w:val="000000"/>
        </w:rPr>
        <w:t>Litobratřice</w:t>
      </w:r>
      <w:proofErr w:type="spellEnd"/>
      <w:r>
        <w:rPr>
          <w:rFonts w:ascii="Times New Roman" w:hAnsi="Times New Roman" w:cs="Times New Roman"/>
          <w:color w:val="000000"/>
        </w:rPr>
        <w:t xml:space="preserve">   se 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svém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 w:rsidRPr="00A93A8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zasedání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692177">
        <w:rPr>
          <w:rFonts w:ascii="Times New Roman" w:hAnsi="Times New Roman" w:cs="Times New Roman"/>
          <w:color w:val="000000"/>
        </w:rPr>
        <w:t>30.11.2023</w:t>
      </w:r>
      <w:r w:rsidRPr="00A93A8A">
        <w:rPr>
          <w:rFonts w:ascii="Times New Roman" w:hAnsi="Times New Roman" w:cs="Times New Roman"/>
          <w:color w:val="FF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usnesením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č. </w:t>
      </w:r>
      <w:r w:rsidR="00692177">
        <w:rPr>
          <w:rFonts w:ascii="Times New Roman" w:hAnsi="Times New Roman" w:cs="Times New Roman"/>
        </w:rPr>
        <w:t>11/23/Z7</w:t>
      </w:r>
      <w:r w:rsidRPr="00A93A8A"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usneslo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vydat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 § 10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r>
        <w:rPr>
          <w:rFonts w:ascii="Times New Roman" w:hAnsi="Times New Roman" w:cs="Times New Roman"/>
          <w:color w:val="000000"/>
        </w:rPr>
        <w:t xml:space="preserve">. a), § 35 a § 84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r>
        <w:rPr>
          <w:rFonts w:ascii="Times New Roman" w:hAnsi="Times New Roman" w:cs="Times New Roman"/>
          <w:color w:val="000000"/>
        </w:rPr>
        <w:t xml:space="preserve">. h)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č.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128/2000 Sb., o </w:t>
      </w:r>
      <w:proofErr w:type="spellStart"/>
      <w:r>
        <w:rPr>
          <w:rFonts w:ascii="Times New Roman" w:hAnsi="Times New Roman" w:cs="Times New Roman"/>
          <w:color w:val="000000"/>
        </w:rPr>
        <w:t>obcích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obecní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zřízení</w:t>
      </w:r>
      <w:proofErr w:type="spellEnd"/>
      <w:r>
        <w:rPr>
          <w:rFonts w:ascii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obecně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závaznou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vyhlášku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tato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vyhláška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):</w:t>
      </w:r>
    </w:p>
    <w:p w14:paraId="67024A59" w14:textId="77777777" w:rsidR="00DE0EBB" w:rsidRDefault="00DE0EBB" w:rsidP="00A93A8A">
      <w:pPr>
        <w:spacing w:after="264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EB286C" w14:textId="056B01F6" w:rsidR="00DE0EBB" w:rsidRDefault="008D7D84" w:rsidP="00A93A8A">
      <w:pPr>
        <w:spacing w:line="267" w:lineRule="exact"/>
        <w:ind w:left="517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</w:t>
      </w:r>
    </w:p>
    <w:p w14:paraId="217AAD40" w14:textId="7536F7A8" w:rsidR="00DE0EBB" w:rsidRDefault="008D7D84" w:rsidP="00A93A8A">
      <w:pPr>
        <w:spacing w:before="60" w:line="267" w:lineRule="exact"/>
        <w:ind w:left="435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ustanovení</w:t>
      </w:r>
      <w:proofErr w:type="spellEnd"/>
    </w:p>
    <w:p w14:paraId="7A5526F2" w14:textId="02A46992" w:rsidR="00DE0EBB" w:rsidRDefault="008D7D84" w:rsidP="00A93A8A">
      <w:pPr>
        <w:spacing w:before="111" w:line="303" w:lineRule="exact"/>
        <w:ind w:left="1179" w:right="56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Cílem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obecně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vyhlášky</w:t>
      </w:r>
      <w:proofErr w:type="spellEnd"/>
      <w:r>
        <w:rPr>
          <w:rFonts w:ascii="Times New Roman" w:hAnsi="Times New Roman" w:cs="Times New Roman"/>
          <w:color w:val="000000"/>
        </w:rPr>
        <w:t xml:space="preserve"> je v </w:t>
      </w:r>
      <w:proofErr w:type="spellStart"/>
      <w:r>
        <w:rPr>
          <w:rFonts w:ascii="Times New Roman" w:hAnsi="Times New Roman" w:cs="Times New Roman"/>
          <w:color w:val="000000"/>
        </w:rPr>
        <w:t>rámci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zabezpečení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místních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záležitostí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pořádku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93A8A">
        <w:rPr>
          <w:rFonts w:ascii="Times New Roman" w:hAnsi="Times New Roman" w:cs="Times New Roman"/>
          <w:color w:val="000000"/>
        </w:rPr>
        <w:t>Litobratřice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vymezit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plochy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veřejného</w:t>
      </w:r>
      <w:proofErr w:type="spellEnd"/>
      <w:r>
        <w:rPr>
          <w:rFonts w:ascii="Times New Roman" w:hAnsi="Times New Roman" w:cs="Times New Roman"/>
          <w:color w:val="000000"/>
        </w:rPr>
        <w:t xml:space="preserve"> prostranství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kterých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zakazuje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konzumovat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alkoholické</w:t>
      </w:r>
      <w:proofErr w:type="spellEnd"/>
      <w:r>
        <w:rPr>
          <w:rFonts w:ascii="Times New Roman" w:hAnsi="Times New Roman" w:cs="Times New Roman"/>
          <w:color w:val="000000"/>
        </w:rPr>
        <w:t xml:space="preserve"> nápoje</w:t>
      </w:r>
      <w:r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</w:rPr>
        <w:t>tím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vytvořit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opatření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směřující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ochraně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veřejného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pořádku</w:t>
      </w:r>
      <w:proofErr w:type="spellEnd"/>
      <w:r>
        <w:rPr>
          <w:rFonts w:ascii="Times New Roman" w:hAnsi="Times New Roman" w:cs="Times New Roman"/>
          <w:color w:val="000000"/>
        </w:rPr>
        <w:t xml:space="preserve">,   </w:t>
      </w:r>
      <w:proofErr w:type="spellStart"/>
      <w:r>
        <w:rPr>
          <w:rFonts w:ascii="Times New Roman" w:hAnsi="Times New Roman" w:cs="Times New Roman"/>
          <w:color w:val="000000"/>
        </w:rPr>
        <w:t>dobrých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mravů</w:t>
      </w:r>
      <w:proofErr w:type="spellEnd"/>
      <w:r>
        <w:rPr>
          <w:rFonts w:ascii="Times New Roman" w:hAnsi="Times New Roman" w:cs="Times New Roman"/>
          <w:color w:val="000000"/>
        </w:rPr>
        <w:t xml:space="preserve">,   k </w:t>
      </w:r>
      <w:proofErr w:type="spellStart"/>
      <w:r>
        <w:rPr>
          <w:rFonts w:ascii="Times New Roman" w:hAnsi="Times New Roman" w:cs="Times New Roman"/>
          <w:color w:val="000000"/>
        </w:rPr>
        <w:t>ochraně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bezpečnosti</w:t>
      </w:r>
      <w:proofErr w:type="spellEnd"/>
      <w:r>
        <w:rPr>
          <w:rFonts w:ascii="Times New Roman" w:hAnsi="Times New Roman" w:cs="Times New Roman"/>
          <w:color w:val="000000"/>
        </w:rPr>
        <w:t xml:space="preserve">,   </w:t>
      </w:r>
      <w:proofErr w:type="spellStart"/>
      <w:r>
        <w:rPr>
          <w:rFonts w:ascii="Times New Roman" w:hAnsi="Times New Roman" w:cs="Times New Roman"/>
          <w:color w:val="000000"/>
        </w:rPr>
        <w:t>zdraví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</w:rPr>
        <w:t xml:space="preserve">   u   </w:t>
      </w:r>
      <w:proofErr w:type="spellStart"/>
      <w:r>
        <w:rPr>
          <w:rFonts w:ascii="Times New Roman" w:hAnsi="Times New Roman" w:cs="Times New Roman"/>
          <w:color w:val="000000"/>
        </w:rPr>
        <w:t>dětí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mladistvých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majetku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2FC402AF" w14:textId="77777777" w:rsidR="00DE0EBB" w:rsidRDefault="00DE0EBB" w:rsidP="00A93A8A">
      <w:pPr>
        <w:spacing w:after="264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A7B54A" w14:textId="05BDF339" w:rsidR="00DE0EBB" w:rsidRDefault="008D7D84" w:rsidP="00A93A8A">
      <w:pPr>
        <w:spacing w:line="267" w:lineRule="exact"/>
        <w:ind w:left="517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</w:t>
      </w:r>
    </w:p>
    <w:p w14:paraId="75E296D2" w14:textId="63288B40" w:rsidR="00DE0EBB" w:rsidRDefault="008D7D84" w:rsidP="00A93A8A">
      <w:pPr>
        <w:spacing w:before="60" w:line="267" w:lineRule="exact"/>
        <w:ind w:left="169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Zákaz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konzumace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alkoholických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nápojů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veřejném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prostranství</w:t>
      </w:r>
      <w:proofErr w:type="spellEnd"/>
    </w:p>
    <w:p w14:paraId="10C0E64F" w14:textId="5925140A" w:rsidR="00DE0EBB" w:rsidRDefault="008D7D84" w:rsidP="00A93A8A">
      <w:pPr>
        <w:tabs>
          <w:tab w:val="left" w:pos="1178"/>
        </w:tabs>
        <w:spacing w:before="132" w:line="303" w:lineRule="exact"/>
        <w:ind w:left="1178" w:right="561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Zakazuje</w:t>
      </w:r>
      <w:proofErr w:type="spellEnd"/>
      <w:r>
        <w:rPr>
          <w:rFonts w:ascii="Times New Roman" w:hAnsi="Times New Roman" w:cs="Times New Roman"/>
          <w:color w:val="000000"/>
        </w:rPr>
        <w:t xml:space="preserve">   se   </w:t>
      </w:r>
      <w:proofErr w:type="spellStart"/>
      <w:r>
        <w:rPr>
          <w:rFonts w:ascii="Times New Roman" w:hAnsi="Times New Roman" w:cs="Times New Roman"/>
          <w:color w:val="000000"/>
        </w:rPr>
        <w:t>konzumace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alkoholických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nápojů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vymezených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plochách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veřejného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prostranství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93A8A">
        <w:rPr>
          <w:rFonts w:ascii="Times New Roman" w:hAnsi="Times New Roman" w:cs="Times New Roman"/>
          <w:color w:val="000000"/>
        </w:rPr>
        <w:t>Litobartřice</w:t>
      </w:r>
      <w:proofErr w:type="spellEnd"/>
      <w:r>
        <w:rPr>
          <w:rFonts w:ascii="Times New Roman" w:hAnsi="Times New Roman" w:cs="Times New Roman"/>
          <w:color w:val="000000"/>
        </w:rPr>
        <w:t xml:space="preserve">, ale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konzumaci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směřující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např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zdržování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prostranství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otevřenou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lahví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nádobou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alkoholickým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nápojem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resp. </w:t>
      </w:r>
      <w:proofErr w:type="spellStart"/>
      <w:r>
        <w:rPr>
          <w:rFonts w:ascii="Times New Roman" w:hAnsi="Times New Roman" w:cs="Times New Roman"/>
          <w:color w:val="000000"/>
        </w:rPr>
        <w:t>činností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jež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zakázanou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konzumaci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umožňují</w:t>
      </w:r>
      <w:proofErr w:type="spellEnd"/>
      <w:proofErr w:type="gramStart"/>
      <w:r>
        <w:rPr>
          <w:rFonts w:ascii="Times New Roman" w:hAnsi="Times New Roman" w:cs="Times New Roman"/>
          <w:color w:val="000000"/>
        </w:rPr>
        <w:t>)</w:t>
      </w:r>
      <w:r w:rsidR="00D93CA3">
        <w:rPr>
          <w:rFonts w:ascii="Times New Roman" w:hAnsi="Times New Roman" w:cs="Times New Roman"/>
          <w:color w:val="000000"/>
        </w:rPr>
        <w:t>.</w:t>
      </w:r>
      <w:proofErr w:type="spellStart"/>
      <w:r w:rsidR="00424751">
        <w:rPr>
          <w:rFonts w:ascii="Times New Roman" w:hAnsi="Times New Roman" w:cs="Times New Roman"/>
          <w:color w:val="000000"/>
        </w:rPr>
        <w:t>Grafická</w:t>
      </w:r>
      <w:proofErr w:type="spellEnd"/>
      <w:proofErr w:type="gram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příloha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všech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prostranství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je </w:t>
      </w:r>
      <w:proofErr w:type="spellStart"/>
      <w:r w:rsidR="00424751">
        <w:rPr>
          <w:rFonts w:ascii="Times New Roman" w:hAnsi="Times New Roman" w:cs="Times New Roman"/>
          <w:color w:val="000000"/>
        </w:rPr>
        <w:t>uvedena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v </w:t>
      </w:r>
      <w:proofErr w:type="spellStart"/>
      <w:r w:rsidR="00424751">
        <w:rPr>
          <w:rFonts w:ascii="Times New Roman" w:hAnsi="Times New Roman" w:cs="Times New Roman"/>
          <w:color w:val="000000"/>
        </w:rPr>
        <w:t>příloze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č.1, </w:t>
      </w:r>
      <w:proofErr w:type="spellStart"/>
      <w:r w:rsidR="00424751">
        <w:rPr>
          <w:rFonts w:ascii="Times New Roman" w:hAnsi="Times New Roman" w:cs="Times New Roman"/>
          <w:color w:val="000000"/>
        </w:rPr>
        <w:t>která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je </w:t>
      </w:r>
      <w:proofErr w:type="spellStart"/>
      <w:r w:rsidR="00424751">
        <w:rPr>
          <w:rFonts w:ascii="Times New Roman" w:hAnsi="Times New Roman" w:cs="Times New Roman"/>
          <w:color w:val="000000"/>
        </w:rPr>
        <w:t>nedílnou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součástí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této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OZV.</w:t>
      </w:r>
    </w:p>
    <w:p w14:paraId="53502D74" w14:textId="00904A45" w:rsidR="00DE0EBB" w:rsidRDefault="008D7D84" w:rsidP="00A93A8A">
      <w:pPr>
        <w:tabs>
          <w:tab w:val="left" w:pos="1177"/>
        </w:tabs>
        <w:spacing w:before="40" w:line="246" w:lineRule="exact"/>
        <w:ind w:left="61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(2) </w:t>
      </w:r>
      <w:r>
        <w:rPr>
          <w:rFonts w:ascii="Times New Roman" w:hAnsi="Times New Roman" w:cs="Times New Roman"/>
          <w:color w:val="000000"/>
        </w:rPr>
        <w:tab/>
      </w:r>
      <w:r w:rsidR="00D93CA3"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</w:rPr>
        <w:t xml:space="preserve">e </w:t>
      </w:r>
      <w:proofErr w:type="spellStart"/>
      <w:r>
        <w:rPr>
          <w:rFonts w:ascii="Times New Roman" w:hAnsi="Times New Roman" w:cs="Times New Roman"/>
          <w:color w:val="000000"/>
        </w:rPr>
        <w:t>zakázáno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konzumovat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alkoholické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nápoje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14:paraId="22413A28" w14:textId="2C40C4B5" w:rsidR="00DE0EBB" w:rsidRDefault="008D7D84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a) </w:t>
      </w:r>
      <w:r>
        <w:rPr>
          <w:rFonts w:ascii="Times New Roman" w:hAnsi="Times New Roman" w:cs="Times New Roman"/>
          <w:color w:val="000000"/>
        </w:rPr>
        <w:tab/>
        <w:t xml:space="preserve">u </w:t>
      </w:r>
      <w:proofErr w:type="spellStart"/>
      <w:r w:rsidR="00A93A8A">
        <w:rPr>
          <w:rFonts w:ascii="Times New Roman" w:hAnsi="Times New Roman" w:cs="Times New Roman"/>
          <w:color w:val="000000"/>
        </w:rPr>
        <w:t>mateřské</w:t>
      </w:r>
      <w:proofErr w:type="spellEnd"/>
      <w:r w:rsidR="00A93A8A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škol</w:t>
      </w:r>
      <w:r w:rsidR="00A93A8A"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93A8A">
        <w:rPr>
          <w:rFonts w:ascii="Times New Roman" w:hAnsi="Times New Roman" w:cs="Times New Roman"/>
          <w:color w:val="000000"/>
        </w:rPr>
        <w:t>Litobratřice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č.p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 w:rsidR="003B171D">
        <w:rPr>
          <w:rFonts w:ascii="Times New Roman" w:hAnsi="Times New Roman" w:cs="Times New Roman"/>
        </w:rPr>
        <w:t xml:space="preserve">187, </w:t>
      </w:r>
      <w:proofErr w:type="spellStart"/>
      <w:r w:rsidR="003B171D">
        <w:rPr>
          <w:rFonts w:ascii="Times New Roman" w:hAnsi="Times New Roman" w:cs="Times New Roman"/>
        </w:rPr>
        <w:t>par.č</w:t>
      </w:r>
      <w:proofErr w:type="spellEnd"/>
      <w:r w:rsidR="003B171D">
        <w:rPr>
          <w:rFonts w:ascii="Times New Roman" w:hAnsi="Times New Roman" w:cs="Times New Roman"/>
        </w:rPr>
        <w:t>. 2257/9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 w:rsidR="00A93A8A"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okruhu</w:t>
      </w:r>
      <w:proofErr w:type="spellEnd"/>
      <w:r>
        <w:rPr>
          <w:rFonts w:ascii="Times New Roman" w:hAnsi="Times New Roman" w:cs="Times New Roman"/>
          <w:color w:val="000000"/>
        </w:rPr>
        <w:t xml:space="preserve"> 100 m od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 w:rsidR="00A93A8A">
        <w:rPr>
          <w:rFonts w:ascii="Times New Roman" w:hAnsi="Times New Roman" w:cs="Times New Roman"/>
          <w:color w:val="000000"/>
        </w:rPr>
        <w:t>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budov</w:t>
      </w:r>
      <w:r w:rsidR="00A93A8A"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0D01133C" w14:textId="2D7EAE3B" w:rsidR="00DE0EBB" w:rsidRDefault="008D7D84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r>
        <w:rPr>
          <w:rFonts w:ascii="Times New Roman" w:hAnsi="Times New Roman" w:cs="Times New Roman"/>
          <w:color w:val="000000"/>
        </w:rPr>
        <w:tab/>
        <w:t xml:space="preserve">u </w:t>
      </w:r>
      <w:proofErr w:type="spellStart"/>
      <w:r>
        <w:rPr>
          <w:rFonts w:ascii="Times New Roman" w:hAnsi="Times New Roman" w:cs="Times New Roman"/>
          <w:color w:val="000000"/>
        </w:rPr>
        <w:t>kostela</w:t>
      </w:r>
      <w:proofErr w:type="spellEnd"/>
      <w:r>
        <w:rPr>
          <w:rFonts w:ascii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</w:rPr>
        <w:t>budova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parc. č. </w:t>
      </w:r>
      <w:proofErr w:type="gramStart"/>
      <w:r w:rsidR="00D93CA3">
        <w:rPr>
          <w:rFonts w:ascii="Times New Roman" w:hAnsi="Times New Roman" w:cs="Times New Roman"/>
          <w:color w:val="000000"/>
        </w:rPr>
        <w:t>1</w:t>
      </w:r>
      <w:r w:rsidR="00A93A8A">
        <w:rPr>
          <w:rFonts w:ascii="Times New Roman" w:hAnsi="Times New Roman" w:cs="Times New Roman"/>
          <w:color w:val="FF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A93A8A"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okruhu</w:t>
      </w:r>
      <w:proofErr w:type="spellEnd"/>
      <w:r>
        <w:rPr>
          <w:rFonts w:ascii="Times New Roman" w:hAnsi="Times New Roman" w:cs="Times New Roman"/>
          <w:color w:val="000000"/>
        </w:rPr>
        <w:t xml:space="preserve"> 100 m od</w:t>
      </w:r>
      <w:r w:rsidR="00A93A8A">
        <w:rPr>
          <w:rFonts w:ascii="Times New Roman" w:hAnsi="Times New Roman" w:cs="Times New Roman"/>
          <w:color w:val="0103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budovy</w:t>
      </w:r>
      <w:proofErr w:type="spellEnd"/>
      <w:r w:rsidR="00D93CA3">
        <w:rPr>
          <w:rFonts w:ascii="Times New Roman" w:hAnsi="Times New Roman" w:cs="Times New Roman"/>
          <w:color w:val="000000"/>
        </w:rPr>
        <w:t>,</w:t>
      </w:r>
    </w:p>
    <w:p w14:paraId="7F9DEE1C" w14:textId="209535BA" w:rsidR="008D7D84" w:rsidRDefault="008D7D84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c)     u </w:t>
      </w:r>
      <w:proofErr w:type="spellStart"/>
      <w:r>
        <w:rPr>
          <w:rFonts w:ascii="Times New Roman" w:hAnsi="Times New Roman" w:cs="Times New Roman"/>
          <w:color w:val="000000"/>
        </w:rPr>
        <w:t>autobusových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zastávek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D93C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93CA3"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 w:rsidR="00D93C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93CA3">
        <w:rPr>
          <w:rFonts w:ascii="Times New Roman" w:hAnsi="Times New Roman" w:cs="Times New Roman"/>
          <w:color w:val="000000"/>
        </w:rPr>
        <w:t>par.č</w:t>
      </w:r>
      <w:proofErr w:type="spellEnd"/>
      <w:r w:rsidR="00D93CA3">
        <w:rPr>
          <w:rFonts w:ascii="Times New Roman" w:hAnsi="Times New Roman" w:cs="Times New Roman"/>
          <w:color w:val="000000"/>
        </w:rPr>
        <w:t xml:space="preserve">. 2257/28, </w:t>
      </w:r>
      <w:proofErr w:type="spellStart"/>
      <w:r w:rsidR="00D93CA3">
        <w:rPr>
          <w:rFonts w:ascii="Times New Roman" w:hAnsi="Times New Roman" w:cs="Times New Roman"/>
          <w:color w:val="000000"/>
        </w:rPr>
        <w:t>par.č</w:t>
      </w:r>
      <w:proofErr w:type="spellEnd"/>
      <w:r w:rsidR="00D93CA3">
        <w:rPr>
          <w:rFonts w:ascii="Times New Roman" w:hAnsi="Times New Roman" w:cs="Times New Roman"/>
          <w:color w:val="000000"/>
        </w:rPr>
        <w:t xml:space="preserve">. 2522/4,par.č. 4515,v </w:t>
      </w:r>
      <w:proofErr w:type="spellStart"/>
      <w:r w:rsidR="00D93CA3">
        <w:rPr>
          <w:rFonts w:ascii="Times New Roman" w:hAnsi="Times New Roman" w:cs="Times New Roman"/>
          <w:color w:val="000000"/>
        </w:rPr>
        <w:t>okruhu</w:t>
      </w:r>
      <w:proofErr w:type="spellEnd"/>
      <w:r w:rsidR="00D93CA3">
        <w:rPr>
          <w:rFonts w:ascii="Times New Roman" w:hAnsi="Times New Roman" w:cs="Times New Roman"/>
          <w:color w:val="000000"/>
        </w:rPr>
        <w:t xml:space="preserve"> 100 m,</w:t>
      </w:r>
    </w:p>
    <w:p w14:paraId="70F7C360" w14:textId="77777777" w:rsidR="00D93CA3" w:rsidRDefault="00D93CA3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d)    u </w:t>
      </w:r>
      <w:proofErr w:type="spellStart"/>
      <w:r>
        <w:rPr>
          <w:rFonts w:ascii="Times New Roman" w:hAnsi="Times New Roman" w:cs="Times New Roman"/>
          <w:color w:val="000000"/>
        </w:rPr>
        <w:t>hřbitova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par.č</w:t>
      </w:r>
      <w:proofErr w:type="spellEnd"/>
      <w:r>
        <w:rPr>
          <w:rFonts w:ascii="Times New Roman" w:hAnsi="Times New Roman" w:cs="Times New Roman"/>
          <w:color w:val="000000"/>
        </w:rPr>
        <w:t xml:space="preserve">. 2622, v </w:t>
      </w:r>
      <w:proofErr w:type="spellStart"/>
      <w:r>
        <w:rPr>
          <w:rFonts w:ascii="Times New Roman" w:hAnsi="Times New Roman" w:cs="Times New Roman"/>
          <w:color w:val="000000"/>
        </w:rPr>
        <w:t>okruhu</w:t>
      </w:r>
      <w:proofErr w:type="spellEnd"/>
      <w:r>
        <w:rPr>
          <w:rFonts w:ascii="Times New Roman" w:hAnsi="Times New Roman" w:cs="Times New Roman"/>
          <w:color w:val="000000"/>
        </w:rPr>
        <w:t xml:space="preserve"> 100 m,</w:t>
      </w:r>
    </w:p>
    <w:p w14:paraId="529F0905" w14:textId="77777777" w:rsidR="00D93CA3" w:rsidRDefault="00D93CA3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e)    u </w:t>
      </w:r>
      <w:proofErr w:type="spellStart"/>
      <w:r>
        <w:rPr>
          <w:rFonts w:ascii="Times New Roman" w:hAnsi="Times New Roman" w:cs="Times New Roman"/>
          <w:color w:val="000000"/>
        </w:rPr>
        <w:t>budovy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č.p</w:t>
      </w:r>
      <w:proofErr w:type="spellEnd"/>
      <w:r>
        <w:rPr>
          <w:rFonts w:ascii="Times New Roman" w:hAnsi="Times New Roman" w:cs="Times New Roman"/>
          <w:color w:val="000000"/>
        </w:rPr>
        <w:t xml:space="preserve">. 115, </w:t>
      </w:r>
      <w:proofErr w:type="spellStart"/>
      <w:r>
        <w:rPr>
          <w:rFonts w:ascii="Times New Roman" w:hAnsi="Times New Roman" w:cs="Times New Roman"/>
          <w:color w:val="000000"/>
        </w:rPr>
        <w:t>par.č</w:t>
      </w:r>
      <w:proofErr w:type="spellEnd"/>
      <w:r>
        <w:rPr>
          <w:rFonts w:ascii="Times New Roman" w:hAnsi="Times New Roman" w:cs="Times New Roman"/>
          <w:color w:val="000000"/>
        </w:rPr>
        <w:t xml:space="preserve">. 2257/29, v </w:t>
      </w:r>
      <w:proofErr w:type="spellStart"/>
      <w:r>
        <w:rPr>
          <w:rFonts w:ascii="Times New Roman" w:hAnsi="Times New Roman" w:cs="Times New Roman"/>
          <w:color w:val="000000"/>
        </w:rPr>
        <w:t>okruhu</w:t>
      </w:r>
      <w:proofErr w:type="spellEnd"/>
      <w:r>
        <w:rPr>
          <w:rFonts w:ascii="Times New Roman" w:hAnsi="Times New Roman" w:cs="Times New Roman"/>
          <w:color w:val="000000"/>
        </w:rPr>
        <w:t xml:space="preserve"> 100 m,</w:t>
      </w:r>
    </w:p>
    <w:p w14:paraId="2DD25728" w14:textId="77777777" w:rsidR="00D93CA3" w:rsidRDefault="00D93CA3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f)    u </w:t>
      </w:r>
      <w:proofErr w:type="spellStart"/>
      <w:r>
        <w:rPr>
          <w:rFonts w:ascii="Times New Roman" w:hAnsi="Times New Roman" w:cs="Times New Roman"/>
          <w:color w:val="000000"/>
        </w:rPr>
        <w:t>obchodu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č.p</w:t>
      </w:r>
      <w:proofErr w:type="spellEnd"/>
      <w:r>
        <w:rPr>
          <w:rFonts w:ascii="Times New Roman" w:hAnsi="Times New Roman" w:cs="Times New Roman"/>
          <w:color w:val="000000"/>
        </w:rPr>
        <w:t xml:space="preserve">. 113, </w:t>
      </w:r>
      <w:proofErr w:type="spellStart"/>
      <w:r>
        <w:rPr>
          <w:rFonts w:ascii="Times New Roman" w:hAnsi="Times New Roman" w:cs="Times New Roman"/>
          <w:color w:val="000000"/>
        </w:rPr>
        <w:t>par.č</w:t>
      </w:r>
      <w:proofErr w:type="spellEnd"/>
      <w:r>
        <w:rPr>
          <w:rFonts w:ascii="Times New Roman" w:hAnsi="Times New Roman" w:cs="Times New Roman"/>
          <w:color w:val="000000"/>
        </w:rPr>
        <w:t xml:space="preserve">. 2522/3 </w:t>
      </w:r>
      <w:proofErr w:type="spellStart"/>
      <w:r>
        <w:rPr>
          <w:rFonts w:ascii="Times New Roman" w:hAnsi="Times New Roman" w:cs="Times New Roman"/>
          <w:color w:val="000000"/>
        </w:rPr>
        <w:t>včetně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terasy</w:t>
      </w:r>
      <w:proofErr w:type="spellEnd"/>
      <w:r>
        <w:rPr>
          <w:rFonts w:ascii="Times New Roman" w:hAnsi="Times New Roman" w:cs="Times New Roman"/>
          <w:color w:val="000000"/>
        </w:rPr>
        <w:t xml:space="preserve">. v </w:t>
      </w:r>
      <w:proofErr w:type="spellStart"/>
      <w:r>
        <w:rPr>
          <w:rFonts w:ascii="Times New Roman" w:hAnsi="Times New Roman" w:cs="Times New Roman"/>
          <w:color w:val="000000"/>
        </w:rPr>
        <w:t>okruhu</w:t>
      </w:r>
      <w:proofErr w:type="spellEnd"/>
      <w:r>
        <w:rPr>
          <w:rFonts w:ascii="Times New Roman" w:hAnsi="Times New Roman" w:cs="Times New Roman"/>
          <w:color w:val="000000"/>
        </w:rPr>
        <w:t xml:space="preserve"> 100 m,</w:t>
      </w:r>
    </w:p>
    <w:p w14:paraId="3BAA5F54" w14:textId="4EF3BECC" w:rsidR="00D93CA3" w:rsidRDefault="00D93CA3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g)   u </w:t>
      </w:r>
      <w:proofErr w:type="spellStart"/>
      <w:r>
        <w:rPr>
          <w:rFonts w:ascii="Times New Roman" w:hAnsi="Times New Roman" w:cs="Times New Roman"/>
          <w:color w:val="000000"/>
        </w:rPr>
        <w:t>kulturního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společenského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centrumu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č.p</w:t>
      </w:r>
      <w:proofErr w:type="spellEnd"/>
      <w:r>
        <w:rPr>
          <w:rFonts w:ascii="Times New Roman" w:hAnsi="Times New Roman" w:cs="Times New Roman"/>
          <w:color w:val="000000"/>
        </w:rPr>
        <w:t xml:space="preserve">. 16, </w:t>
      </w:r>
      <w:proofErr w:type="spellStart"/>
      <w:r>
        <w:rPr>
          <w:rFonts w:ascii="Times New Roman" w:hAnsi="Times New Roman" w:cs="Times New Roman"/>
          <w:color w:val="000000"/>
        </w:rPr>
        <w:t>par.č</w:t>
      </w:r>
      <w:proofErr w:type="spellEnd"/>
      <w:r>
        <w:rPr>
          <w:rFonts w:ascii="Times New Roman" w:hAnsi="Times New Roman" w:cs="Times New Roman"/>
          <w:color w:val="000000"/>
        </w:rPr>
        <w:t xml:space="preserve">. 4, </w:t>
      </w:r>
      <w:proofErr w:type="spellStart"/>
      <w:r>
        <w:rPr>
          <w:rFonts w:ascii="Times New Roman" w:hAnsi="Times New Roman" w:cs="Times New Roman"/>
          <w:color w:val="000000"/>
        </w:rPr>
        <w:t>par.č</w:t>
      </w:r>
      <w:proofErr w:type="spellEnd"/>
      <w:r>
        <w:rPr>
          <w:rFonts w:ascii="Times New Roman" w:hAnsi="Times New Roman" w:cs="Times New Roman"/>
          <w:color w:val="000000"/>
        </w:rPr>
        <w:t xml:space="preserve">. 3, v </w:t>
      </w:r>
      <w:proofErr w:type="spellStart"/>
      <w:r>
        <w:rPr>
          <w:rFonts w:ascii="Times New Roman" w:hAnsi="Times New Roman" w:cs="Times New Roman"/>
          <w:color w:val="000000"/>
        </w:rPr>
        <w:t>okruhu</w:t>
      </w:r>
      <w:proofErr w:type="spellEnd"/>
      <w:r>
        <w:rPr>
          <w:rFonts w:ascii="Times New Roman" w:hAnsi="Times New Roman" w:cs="Times New Roman"/>
          <w:color w:val="000000"/>
        </w:rPr>
        <w:t xml:space="preserve"> 100 m. </w:t>
      </w:r>
    </w:p>
    <w:p w14:paraId="7D4B9C17" w14:textId="77777777" w:rsidR="00DE0EBB" w:rsidRDefault="00DE0EBB" w:rsidP="00A93A8A">
      <w:pPr>
        <w:spacing w:after="264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02081" w14:textId="5BD25208" w:rsidR="00DE0EBB" w:rsidRDefault="008D7D84" w:rsidP="00A93A8A">
      <w:pPr>
        <w:spacing w:line="267" w:lineRule="exact"/>
        <w:ind w:left="517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3</w:t>
      </w:r>
    </w:p>
    <w:p w14:paraId="77DBE255" w14:textId="2EA1E49C" w:rsidR="00DE0EBB" w:rsidRDefault="008D7D84" w:rsidP="00A93A8A">
      <w:pPr>
        <w:spacing w:before="60" w:line="267" w:lineRule="exact"/>
        <w:ind w:left="439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Výjimky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zákazu</w:t>
      </w:r>
      <w:proofErr w:type="spellEnd"/>
    </w:p>
    <w:p w14:paraId="4986BF2E" w14:textId="13CBF723" w:rsidR="00DE0EBB" w:rsidRDefault="008D7D84" w:rsidP="00A93A8A">
      <w:pPr>
        <w:spacing w:before="160" w:line="246" w:lineRule="exact"/>
        <w:ind w:left="117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Zákaz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vyhlášky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nevztahuje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14:paraId="51611B8E" w14:textId="7B30BABA" w:rsidR="00DE0EBB" w:rsidRDefault="008D7D84" w:rsidP="00A93A8A">
      <w:pPr>
        <w:tabs>
          <w:tab w:val="left" w:pos="1746"/>
        </w:tabs>
        <w:spacing w:before="40" w:line="246" w:lineRule="exact"/>
        <w:ind w:left="117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a)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zahrádek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předzahrádek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umístěných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restaurací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pohostinství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cukráren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kaváren</w:t>
      </w:r>
      <w:proofErr w:type="spellEnd"/>
    </w:p>
    <w:p w14:paraId="156AFA3E" w14:textId="04AE9AD9" w:rsidR="00DE0EBB" w:rsidRDefault="008D7D84" w:rsidP="00A93A8A">
      <w:pPr>
        <w:spacing w:before="40" w:line="246" w:lineRule="exact"/>
        <w:ind w:left="174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provozovaných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během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provozu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440EE654" w14:textId="3B07BD0A" w:rsidR="00DE0EBB" w:rsidRDefault="008D7D84" w:rsidP="00A93A8A">
      <w:pPr>
        <w:tabs>
          <w:tab w:val="left" w:pos="1746"/>
        </w:tabs>
        <w:spacing w:before="40" w:line="246" w:lineRule="exact"/>
        <w:ind w:left="117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kulturní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sportovní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oznámené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Litobratřice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0AA6FB23" w14:textId="77777777" w:rsidR="00DE0EBB" w:rsidRDefault="00DE0EBB" w:rsidP="00A93A8A">
      <w:pPr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56D2A8" w14:textId="77777777" w:rsidR="00DE0EBB" w:rsidRDefault="00DE0EBB" w:rsidP="00A93A8A">
      <w:pPr>
        <w:spacing w:after="236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DC671F" w14:textId="299C6186" w:rsidR="00DE0EBB" w:rsidRDefault="008D7D84" w:rsidP="00A93A8A">
      <w:pPr>
        <w:spacing w:line="206" w:lineRule="exact"/>
        <w:ind w:left="612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46C4ABBA" wp14:editId="01FCCED3">
                <wp:simplePos x="0" y="0"/>
                <wp:positionH relativeFrom="page">
                  <wp:posOffset>719327</wp:posOffset>
                </wp:positionH>
                <wp:positionV relativeFrom="line">
                  <wp:posOffset>-68323</wp:posOffset>
                </wp:positionV>
                <wp:extent cx="1828800" cy="762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160">
                              <a:moveTo>
                                <a:pt x="0" y="10160"/>
                              </a:moveTo>
                              <a:lnTo>
                                <a:pt x="2438400" y="10160"/>
                              </a:lnTo>
                              <a:lnTo>
                                <a:pt x="24384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11D37" id="Freeform 100" o:spid="_x0000_s1026" style="position:absolute;margin-left:56.65pt;margin-top:-5.4pt;width:2in;height:.6pt;flip:y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384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" path="m,10160r2438400,l2438400,,,,,10160xm,10160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6"/>
          <w:sz w:val="12"/>
          <w:szCs w:val="12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§ 34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č. 128/2000 Sb., o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obcích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obecní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zřízení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ve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předpisů</w:t>
      </w:r>
      <w:proofErr w:type="spellEnd"/>
    </w:p>
    <w:p w14:paraId="306D0646" w14:textId="77777777" w:rsidR="00DE0EBB" w:rsidRDefault="008D7D84" w:rsidP="00A93A8A">
      <w:pPr>
        <w:spacing w:line="266" w:lineRule="exact"/>
        <w:ind w:left="612" w:right="562"/>
        <w:jc w:val="both"/>
        <w:rPr>
          <w:rFonts w:ascii="Times New Roman" w:hAnsi="Times New Roman" w:cs="Times New Roman"/>
          <w:color w:val="010302"/>
        </w:rPr>
        <w:sectPr w:rsidR="00DE0EBB" w:rsidSect="00A93A8A">
          <w:type w:val="continuous"/>
          <w:pgSz w:w="11916" w:h="1684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position w:val="6"/>
          <w:sz w:val="12"/>
          <w:szCs w:val="12"/>
        </w:rPr>
        <w:t>2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§ 2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písm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f)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č. 65/2017 Sb., o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ochraně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zdraví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škodlivými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účinky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návykových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látek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ve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pozdějších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br w:type="page"/>
      </w:r>
    </w:p>
    <w:p w14:paraId="6196887D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FF142D" w14:textId="77777777" w:rsidR="00DE0EBB" w:rsidRDefault="00DE0EBB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B5EA59" w14:textId="77777777" w:rsidR="00DE0EBB" w:rsidRDefault="008D7D84">
      <w:pPr>
        <w:spacing w:line="335" w:lineRule="exact"/>
        <w:ind w:left="4917" w:right="4014" w:firstLine="25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4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Účinnost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7EC36AA" w14:textId="5044598C" w:rsidR="00DE0EBB" w:rsidRPr="008D7D84" w:rsidRDefault="008D7D84">
      <w:pPr>
        <w:spacing w:before="160" w:line="246" w:lineRule="exact"/>
        <w:ind w:left="13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Tato </w:t>
      </w:r>
      <w:proofErr w:type="spellStart"/>
      <w:r>
        <w:rPr>
          <w:rFonts w:ascii="Times New Roman" w:hAnsi="Times New Roman" w:cs="Times New Roman"/>
          <w:color w:val="000000"/>
        </w:rPr>
        <w:t>vyhláška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nabývá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dnem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232CC3">
        <w:rPr>
          <w:rFonts w:ascii="Times New Roman" w:hAnsi="Times New Roman" w:cs="Times New Roman"/>
        </w:rPr>
        <w:t xml:space="preserve"> 1.1.2024.</w:t>
      </w:r>
      <w:proofErr w:type="gramEnd"/>
      <w:r w:rsidRPr="008D7D84">
        <w:rPr>
          <w:rFonts w:ascii="Times New Roman" w:hAnsi="Times New Roman" w:cs="Times New Roman"/>
          <w:color w:val="FF0000"/>
        </w:rPr>
        <w:t xml:space="preserve"> </w:t>
      </w:r>
    </w:p>
    <w:p w14:paraId="3BFA0BE6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A73F04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9225D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8468A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71D89" w14:textId="77777777" w:rsidR="00DE0EBB" w:rsidRDefault="00DE0EBB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14DEEB" w14:textId="77777777" w:rsidR="00DE0EBB" w:rsidRDefault="008D7D84">
      <w:pPr>
        <w:spacing w:line="246" w:lineRule="exact"/>
        <w:ind w:left="8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.................................................   </w:t>
      </w:r>
      <w:r>
        <w:rPr>
          <w:rFonts w:ascii="Times New Roman" w:hAnsi="Times New Roman" w:cs="Times New Roman"/>
          <w:color w:val="FFFFFF"/>
          <w:spacing w:val="-13"/>
        </w:rPr>
        <w:t>XXXXXXXXXXXXXXXXXX</w:t>
      </w:r>
      <w:r>
        <w:rPr>
          <w:rFonts w:ascii="Times New Roman" w:hAnsi="Times New Roman" w:cs="Times New Roman"/>
          <w:color w:val="FFFFFF"/>
        </w:rPr>
        <w:t xml:space="preserve">   </w:t>
      </w:r>
      <w:r>
        <w:rPr>
          <w:rFonts w:ascii="Times New Roman" w:hAnsi="Times New Roman" w:cs="Times New Roman"/>
          <w:color w:val="000000"/>
        </w:rPr>
        <w:t>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1CB8C885" w14:textId="3BA77973" w:rsidR="00DE0EBB" w:rsidRDefault="008D7D84" w:rsidP="008D7D84">
      <w:pPr>
        <w:spacing w:before="130" w:line="304" w:lineRule="exact"/>
        <w:ind w:right="91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7165E" wp14:editId="71420A4F">
                <wp:simplePos x="0" y="0"/>
                <wp:positionH relativeFrom="page">
                  <wp:posOffset>3741419</wp:posOffset>
                </wp:positionH>
                <wp:positionV relativeFrom="line">
                  <wp:posOffset>121284</wp:posOffset>
                </wp:positionV>
                <wp:extent cx="2443877" cy="46432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1419" y="121284"/>
                          <a:ext cx="2329577" cy="3500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400A6" w14:textId="16260C66" w:rsidR="008D7D84" w:rsidRDefault="008D7D84" w:rsidP="008D7D84">
                            <w:pPr>
                              <w:tabs>
                                <w:tab w:val="left" w:pos="2579"/>
                              </w:tabs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Milan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Kadlečík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  <w:p w14:paraId="2F0DD27E" w14:textId="2D9B886F" w:rsidR="00DE0EBB" w:rsidRDefault="008D7D84" w:rsidP="008D7D84">
                            <w:pPr>
                              <w:tabs>
                                <w:tab w:val="left" w:pos="2579"/>
                              </w:tabs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  <w:t xml:space="preserve">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starosta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97165E" id="Freeform 101" o:spid="_x0000_s1026" style="position:absolute;margin-left:294.6pt;margin-top:9.55pt;width:192.45pt;height:36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80400A6" w14:textId="16260C66" w:rsidR="008D7D84" w:rsidRDefault="008D7D84" w:rsidP="008D7D84">
                      <w:pPr>
                        <w:tabs>
                          <w:tab w:val="left" w:pos="2579"/>
                        </w:tabs>
                        <w:spacing w:line="24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                              Milan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Kadlečík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</w:t>
                      </w:r>
                    </w:p>
                    <w:p w14:paraId="2F0DD27E" w14:textId="2D9B886F" w:rsidR="00DE0EBB" w:rsidRDefault="008D7D84" w:rsidP="008D7D84">
                      <w:pPr>
                        <w:tabs>
                          <w:tab w:val="left" w:pos="2579"/>
                        </w:tabs>
                        <w:spacing w:line="24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10302"/>
                        </w:rPr>
                        <w:t xml:space="preserve">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starosta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t xml:space="preserve">                      Martina Surovcová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proofErr w:type="spellStart"/>
      <w:r>
        <w:rPr>
          <w:rFonts w:ascii="Times New Roman" w:hAnsi="Times New Roman" w:cs="Times New Roman"/>
          <w:color w:val="000000"/>
        </w:rPr>
        <w:t>místostarostka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7F16669" w14:textId="1043CF65" w:rsidR="00DE0EBB" w:rsidRDefault="008D7D8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</w:p>
    <w:p w14:paraId="02F2D105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495E7F" w14:textId="77777777" w:rsidR="00DE0EBB" w:rsidRDefault="00DE0EBB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252BC6" w14:textId="77777777" w:rsidR="008D7D84" w:rsidRDefault="008D7D84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Vyvěšeno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úřední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desce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71BAF205" w14:textId="16B6FD6E" w:rsidR="00DE0EBB" w:rsidRDefault="008D7D84">
      <w:pPr>
        <w:spacing w:line="422" w:lineRule="exact"/>
        <w:ind w:left="612" w:right="5821"/>
        <w:rPr>
          <w:rFonts w:ascii="Times New Roman" w:hAnsi="Times New Roman" w:cs="Times New Roman"/>
          <w:color w:val="010302"/>
        </w:rPr>
        <w:sectPr w:rsidR="00DE0EBB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Sejmuto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úřední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desky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r>
        <w:br w:type="page"/>
      </w:r>
    </w:p>
    <w:p w14:paraId="2BE3B064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2A87F" w14:textId="77777777" w:rsidR="00DE0EBB" w:rsidRDefault="00DE0EB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5CD0A7" w14:textId="14BED750" w:rsidR="008D7D84" w:rsidRPr="00DE0CDF" w:rsidRDefault="008D7D84" w:rsidP="00DE0CDF">
      <w:pPr>
        <w:spacing w:line="31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</w:t>
      </w:r>
    </w:p>
    <w:p w14:paraId="68937882" w14:textId="1E31CB44" w:rsidR="00DE0EBB" w:rsidRDefault="008D7D84" w:rsidP="008D7D84">
      <w:pPr>
        <w:spacing w:before="256" w:line="252" w:lineRule="exact"/>
        <w:ind w:right="4552"/>
        <w:rPr>
          <w:rFonts w:ascii="Times New Roman" w:hAnsi="Times New Roman" w:cs="Times New Roman"/>
          <w:color w:val="010302"/>
        </w:rPr>
        <w:sectPr w:rsidR="00DE0EBB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7C82F382" w14:textId="77777777" w:rsidR="00DE0EBB" w:rsidRDefault="00DE0EBB"/>
    <w:sectPr w:rsidR="00DE0EB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BB"/>
    <w:rsid w:val="001359C2"/>
    <w:rsid w:val="00232CC3"/>
    <w:rsid w:val="003B171D"/>
    <w:rsid w:val="00424751"/>
    <w:rsid w:val="00692177"/>
    <w:rsid w:val="008A6AFA"/>
    <w:rsid w:val="008D7D84"/>
    <w:rsid w:val="00A93A8A"/>
    <w:rsid w:val="00D93CA3"/>
    <w:rsid w:val="00DE0CDF"/>
    <w:rsid w:val="00DE0EBB"/>
    <w:rsid w:val="00E7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CD7E"/>
  <w15:docId w15:val="{754B41A4-B237-40F3-BA7E-E5AFE90F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urbanova</dc:creator>
  <cp:lastModifiedBy>Litobratrice Ucetni 2</cp:lastModifiedBy>
  <cp:revision>10</cp:revision>
  <cp:lastPrinted>2023-11-21T10:21:00Z</cp:lastPrinted>
  <dcterms:created xsi:type="dcterms:W3CDTF">2023-11-20T14:54:00Z</dcterms:created>
  <dcterms:modified xsi:type="dcterms:W3CDTF">2023-12-11T11:25:00Z</dcterms:modified>
</cp:coreProperties>
</file>