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4D30" w14:textId="77777777" w:rsidR="00706F82" w:rsidRDefault="00706F82" w:rsidP="00D27366">
      <w:pPr>
        <w:spacing w:after="160"/>
        <w:jc w:val="center"/>
        <w:rPr>
          <w:rFonts w:eastAsia="Calibri"/>
          <w:b/>
          <w:bCs/>
          <w:sz w:val="56"/>
          <w:szCs w:val="56"/>
          <w:lang w:eastAsia="en-US"/>
        </w:rPr>
      </w:pPr>
      <w:r>
        <w:rPr>
          <w:rFonts w:eastAsia="Calibri"/>
          <w:b/>
          <w:bCs/>
          <w:sz w:val="56"/>
          <w:szCs w:val="56"/>
          <w:lang w:eastAsia="en-US"/>
        </w:rPr>
        <w:t xml:space="preserve">OBECNĚ ZÁVAZNÁ VYHLÁŠKA </w:t>
      </w:r>
    </w:p>
    <w:p w14:paraId="2460ECE7" w14:textId="77777777" w:rsidR="00706F82" w:rsidRDefault="00706F82" w:rsidP="00706F82">
      <w:pPr>
        <w:spacing w:after="160"/>
        <w:jc w:val="center"/>
        <w:rPr>
          <w:rFonts w:eastAsia="Calibri"/>
          <w:b/>
          <w:bCs/>
          <w:sz w:val="56"/>
          <w:szCs w:val="56"/>
          <w:lang w:eastAsia="en-US"/>
        </w:rPr>
      </w:pPr>
      <w:r>
        <w:rPr>
          <w:rFonts w:eastAsia="Calibri"/>
          <w:b/>
          <w:bCs/>
          <w:sz w:val="56"/>
          <w:szCs w:val="56"/>
          <w:lang w:eastAsia="en-US"/>
        </w:rPr>
        <w:t>OBCE ŠENOV U NOVÉHO JIČÍNA</w:t>
      </w:r>
    </w:p>
    <w:p w14:paraId="356D11D1" w14:textId="77777777" w:rsidR="00706F82" w:rsidRDefault="00706F82" w:rsidP="00706F82">
      <w:pPr>
        <w:spacing w:after="160"/>
        <w:jc w:val="center"/>
      </w:pPr>
      <w:r>
        <w:rPr>
          <w:rFonts w:eastAsia="Calibri"/>
          <w:b/>
          <w:bCs/>
          <w:sz w:val="56"/>
          <w:szCs w:val="56"/>
          <w:lang w:eastAsia="en-US"/>
        </w:rPr>
        <w:br/>
      </w:r>
    </w:p>
    <w:p w14:paraId="345145BC" w14:textId="77777777" w:rsidR="00706F82" w:rsidRDefault="00706F82" w:rsidP="00706F82">
      <w:pPr>
        <w:jc w:val="both"/>
        <w:rPr>
          <w:rFonts w:eastAsia="Calibri"/>
          <w:b/>
          <w:sz w:val="28"/>
          <w:szCs w:val="28"/>
          <w:lang w:eastAsia="en-US"/>
        </w:rPr>
      </w:pPr>
    </w:p>
    <w:p w14:paraId="2CED09BA" w14:textId="36696529" w:rsidR="00706F82" w:rsidRDefault="00706F82" w:rsidP="00706F82">
      <w:pPr>
        <w:spacing w:after="160"/>
        <w:jc w:val="center"/>
      </w:pPr>
      <w:r>
        <w:rPr>
          <w:noProof/>
        </w:rPr>
        <w:drawing>
          <wp:anchor distT="0" distB="0" distL="114300" distR="114300" simplePos="0" relativeHeight="251661312" behindDoc="1" locked="0" layoutInCell="1" allowOverlap="1" wp14:anchorId="0830E44E" wp14:editId="23C77893">
            <wp:simplePos x="0" y="0"/>
            <wp:positionH relativeFrom="margin">
              <wp:align>center</wp:align>
            </wp:positionH>
            <wp:positionV relativeFrom="paragraph">
              <wp:posOffset>873125</wp:posOffset>
            </wp:positionV>
            <wp:extent cx="3272155" cy="3585845"/>
            <wp:effectExtent l="0" t="0" r="4445" b="0"/>
            <wp:wrapNone/>
            <wp:docPr id="1686369203" name="Obrázek 2" descr="ŠENOV U NOVÉHO JIČÍNA znak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ŠENOV U NOVÉHO JIČÍNA znak BA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2155" cy="3585845"/>
                    </a:xfrm>
                    <a:prstGeom prst="rect">
                      <a:avLst/>
                    </a:prstGeom>
                    <a:noFill/>
                  </pic:spPr>
                </pic:pic>
              </a:graphicData>
            </a:graphic>
            <wp14:sizeRelH relativeFrom="page">
              <wp14:pctWidth>0</wp14:pctWidth>
            </wp14:sizeRelH>
            <wp14:sizeRelV relativeFrom="page">
              <wp14:pctHeight>0</wp14:pctHeight>
            </wp14:sizeRelV>
          </wp:anchor>
        </w:drawing>
      </w:r>
    </w:p>
    <w:p w14:paraId="1C9AE28A" w14:textId="4940DA36" w:rsidR="00706F82" w:rsidRDefault="00706F82" w:rsidP="00706F82">
      <w:pPr>
        <w:pageBreakBefore/>
        <w:spacing w:after="160"/>
        <w:jc w:val="center"/>
      </w:pPr>
      <w:r>
        <w:rPr>
          <w:noProof/>
        </w:rPr>
        <w:lastRenderedPageBreak/>
        <w:drawing>
          <wp:anchor distT="0" distB="0" distL="114300" distR="114300" simplePos="0" relativeHeight="251662336" behindDoc="1" locked="0" layoutInCell="1" allowOverlap="1" wp14:anchorId="56B32BAC" wp14:editId="624697F7">
            <wp:simplePos x="0" y="0"/>
            <wp:positionH relativeFrom="column">
              <wp:posOffset>-226060</wp:posOffset>
            </wp:positionH>
            <wp:positionV relativeFrom="paragraph">
              <wp:posOffset>1270</wp:posOffset>
            </wp:positionV>
            <wp:extent cx="892810" cy="977900"/>
            <wp:effectExtent l="0" t="0" r="2540" b="0"/>
            <wp:wrapNone/>
            <wp:docPr id="1678368208" name="Obrázek 1" descr="ŠENOV U NOVÉHO JIČÍNA znak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ŠENOV U NOVÉHO JIČÍNA znak BA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2810" cy="977900"/>
                    </a:xfrm>
                    <a:prstGeom prst="rect">
                      <a:avLst/>
                    </a:prstGeom>
                    <a:noFill/>
                  </pic:spPr>
                </pic:pic>
              </a:graphicData>
            </a:graphic>
            <wp14:sizeRelH relativeFrom="page">
              <wp14:pctWidth>0</wp14:pctWidth>
            </wp14:sizeRelH>
            <wp14:sizeRelV relativeFrom="page">
              <wp14:pctHeight>0</wp14:pctHeight>
            </wp14:sizeRelV>
          </wp:anchor>
        </w:drawing>
      </w:r>
    </w:p>
    <w:p w14:paraId="7CF183EC" w14:textId="77777777" w:rsidR="00706F82" w:rsidRDefault="00706F82" w:rsidP="00706F82">
      <w:pPr>
        <w:jc w:val="center"/>
        <w:rPr>
          <w:b/>
          <w:smallCaps/>
          <w:sz w:val="48"/>
          <w:szCs w:val="48"/>
        </w:rPr>
      </w:pPr>
      <w:r>
        <w:rPr>
          <w:b/>
          <w:smallCaps/>
          <w:sz w:val="48"/>
          <w:szCs w:val="48"/>
        </w:rPr>
        <w:t>Obec Šenov u Nového Jičína</w:t>
      </w:r>
    </w:p>
    <w:p w14:paraId="585EF2FD" w14:textId="77777777" w:rsidR="00706F82" w:rsidRDefault="00706F82" w:rsidP="00706F82">
      <w:pPr>
        <w:jc w:val="center"/>
      </w:pPr>
      <w:r>
        <w:rPr>
          <w:b/>
          <w:smallCaps/>
          <w:sz w:val="40"/>
          <w:szCs w:val="40"/>
        </w:rPr>
        <w:tab/>
      </w:r>
      <w:r>
        <w:rPr>
          <w:b/>
        </w:rPr>
        <w:t xml:space="preserve">Šenov u Nového Jičína, Dukelská </w:t>
      </w:r>
      <w:proofErr w:type="gramStart"/>
      <w:r>
        <w:rPr>
          <w:b/>
        </w:rPr>
        <w:t>245  IČO</w:t>
      </w:r>
      <w:proofErr w:type="gramEnd"/>
      <w:r>
        <w:rPr>
          <w:b/>
        </w:rPr>
        <w:t>: 60798432</w:t>
      </w:r>
    </w:p>
    <w:p w14:paraId="4D9CB04C" w14:textId="77777777" w:rsidR="00706F82" w:rsidRDefault="00706F82" w:rsidP="00706F82">
      <w:pPr>
        <w:jc w:val="center"/>
      </w:pPr>
    </w:p>
    <w:p w14:paraId="0F242C07" w14:textId="77777777" w:rsidR="00706F82" w:rsidRDefault="00706F82" w:rsidP="00706F82">
      <w:pPr>
        <w:jc w:val="right"/>
      </w:pPr>
    </w:p>
    <w:p w14:paraId="79B9C8E7" w14:textId="77777777" w:rsidR="00706F82" w:rsidRDefault="00706F82" w:rsidP="00706F82">
      <w:pPr>
        <w:jc w:val="right"/>
      </w:pPr>
    </w:p>
    <w:p w14:paraId="675D473E" w14:textId="77777777" w:rsidR="00706F82" w:rsidRDefault="00706F82" w:rsidP="00706F82"/>
    <w:p w14:paraId="00830326" w14:textId="77777777" w:rsidR="00706F82" w:rsidRDefault="00706F82" w:rsidP="00706F82">
      <w:pPr>
        <w:jc w:val="center"/>
      </w:pPr>
      <w:r>
        <w:t>Obecně závazné vyhláška obce Šenov u Nového Jičína</w:t>
      </w:r>
    </w:p>
    <w:p w14:paraId="3D1C7251" w14:textId="77777777" w:rsidR="00706F82" w:rsidRDefault="00706F82" w:rsidP="00706F82"/>
    <w:p w14:paraId="075A5909" w14:textId="77777777" w:rsidR="00706F82" w:rsidRDefault="00706F82" w:rsidP="00706F82"/>
    <w:p w14:paraId="3016516A" w14:textId="214711B3" w:rsidR="00706F82" w:rsidRPr="00706F82" w:rsidRDefault="00706F82" w:rsidP="00706F82">
      <w:pPr>
        <w:spacing w:after="160"/>
        <w:jc w:val="center"/>
        <w:rPr>
          <w:sz w:val="40"/>
          <w:szCs w:val="40"/>
        </w:rPr>
      </w:pPr>
      <w:r w:rsidRPr="00706F82">
        <w:rPr>
          <w:rFonts w:eastAsia="Calibri"/>
          <w:b/>
          <w:bCs/>
          <w:sz w:val="40"/>
          <w:szCs w:val="40"/>
          <w:lang w:eastAsia="en-US"/>
        </w:rPr>
        <w:t xml:space="preserve">o místním </w:t>
      </w:r>
      <w:r w:rsidR="00640C2B">
        <w:rPr>
          <w:rFonts w:eastAsia="Calibri"/>
          <w:b/>
          <w:bCs/>
          <w:sz w:val="40"/>
          <w:szCs w:val="40"/>
          <w:lang w:eastAsia="en-US"/>
        </w:rPr>
        <w:t xml:space="preserve">poplatku </w:t>
      </w:r>
      <w:r w:rsidRPr="00706F82">
        <w:rPr>
          <w:rFonts w:eastAsia="Calibri"/>
          <w:b/>
          <w:bCs/>
          <w:sz w:val="40"/>
          <w:szCs w:val="40"/>
          <w:lang w:eastAsia="en-US"/>
        </w:rPr>
        <w:t>za obecní systém</w:t>
      </w:r>
      <w:r>
        <w:rPr>
          <w:rFonts w:eastAsia="Calibri"/>
          <w:b/>
          <w:bCs/>
          <w:sz w:val="40"/>
          <w:szCs w:val="40"/>
          <w:lang w:eastAsia="en-US"/>
        </w:rPr>
        <w:t xml:space="preserve">                        </w:t>
      </w:r>
      <w:r w:rsidRPr="00706F82">
        <w:rPr>
          <w:rFonts w:eastAsia="Calibri"/>
          <w:b/>
          <w:bCs/>
          <w:sz w:val="40"/>
          <w:szCs w:val="40"/>
          <w:lang w:eastAsia="en-US"/>
        </w:rPr>
        <w:t>odpadového hospodářství</w:t>
      </w:r>
    </w:p>
    <w:p w14:paraId="633E0A40" w14:textId="77777777" w:rsidR="00706F82" w:rsidRDefault="00706F82" w:rsidP="00706F82"/>
    <w:tbl>
      <w:tblPr>
        <w:tblW w:w="9062" w:type="dxa"/>
        <w:tblCellMar>
          <w:left w:w="10" w:type="dxa"/>
          <w:right w:w="10" w:type="dxa"/>
        </w:tblCellMar>
        <w:tblLook w:val="04A0" w:firstRow="1" w:lastRow="0" w:firstColumn="1" w:lastColumn="0" w:noHBand="0" w:noVBand="1"/>
      </w:tblPr>
      <w:tblGrid>
        <w:gridCol w:w="4707"/>
        <w:gridCol w:w="4355"/>
      </w:tblGrid>
      <w:tr w:rsidR="00706F82" w14:paraId="3E568E31" w14:textId="77777777" w:rsidTr="00706F82">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C22AC" w14:textId="77777777" w:rsidR="00706F82" w:rsidRDefault="00706F82">
            <w:pPr>
              <w:jc w:val="both"/>
            </w:pPr>
            <w:r>
              <w:t>Vydal:</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B1020" w14:textId="77777777" w:rsidR="00706F82" w:rsidRDefault="00706F82">
            <w:pPr>
              <w:jc w:val="both"/>
            </w:pPr>
            <w:r>
              <w:t xml:space="preserve">Zastupitelstvo obce </w:t>
            </w:r>
          </w:p>
        </w:tc>
      </w:tr>
      <w:tr w:rsidR="00706F82" w14:paraId="2D5D4BBB" w14:textId="77777777" w:rsidTr="00706F82">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9BD4D" w14:textId="77777777" w:rsidR="00706F82" w:rsidRDefault="00706F82">
            <w:pPr>
              <w:jc w:val="both"/>
            </w:pPr>
            <w:r>
              <w:t>Datum schválení:</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00219" w14:textId="77777777" w:rsidR="00706F82" w:rsidRDefault="00706F82">
            <w:pPr>
              <w:jc w:val="both"/>
            </w:pPr>
            <w:r>
              <w:t>11. 12. 2023</w:t>
            </w:r>
          </w:p>
        </w:tc>
      </w:tr>
      <w:tr w:rsidR="00706F82" w14:paraId="4DAE26D2" w14:textId="77777777" w:rsidTr="00706F82">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F05D2" w14:textId="77777777" w:rsidR="00706F82" w:rsidRDefault="00706F82">
            <w:pPr>
              <w:jc w:val="both"/>
            </w:pPr>
            <w:r>
              <w:t>Datum účinnosti:</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F2EAA" w14:textId="77777777" w:rsidR="00706F82" w:rsidRDefault="00706F82">
            <w:pPr>
              <w:jc w:val="both"/>
            </w:pPr>
            <w:r>
              <w:t>1.1.2024</w:t>
            </w:r>
          </w:p>
        </w:tc>
      </w:tr>
      <w:tr w:rsidR="00706F82" w14:paraId="5BB68C8E" w14:textId="77777777" w:rsidTr="00706F82">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411E5" w14:textId="77777777" w:rsidR="00706F82" w:rsidRDefault="00706F82">
            <w:pPr>
              <w:jc w:val="both"/>
            </w:pPr>
            <w:r>
              <w:t>Nový předpis:</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F3C3B" w14:textId="77777777" w:rsidR="00706F82" w:rsidRDefault="00706F82">
            <w:pPr>
              <w:jc w:val="both"/>
            </w:pPr>
            <w:r>
              <w:t>ano</w:t>
            </w:r>
          </w:p>
        </w:tc>
      </w:tr>
      <w:tr w:rsidR="00706F82" w14:paraId="4A64B139" w14:textId="77777777" w:rsidTr="00706F82">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B1DCC" w14:textId="77777777" w:rsidR="00706F82" w:rsidRDefault="00706F82">
            <w:pPr>
              <w:jc w:val="both"/>
            </w:pPr>
            <w:r>
              <w:t>Číslo novelizace:</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2D867" w14:textId="77777777" w:rsidR="00706F82" w:rsidRDefault="00706F82">
            <w:pPr>
              <w:jc w:val="both"/>
            </w:pPr>
            <w:r>
              <w:t>-</w:t>
            </w:r>
          </w:p>
        </w:tc>
      </w:tr>
      <w:tr w:rsidR="00706F82" w14:paraId="20BB8680" w14:textId="77777777" w:rsidTr="00706F82">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FAE54" w14:textId="77777777" w:rsidR="00706F82" w:rsidRDefault="00706F82">
            <w:pPr>
              <w:jc w:val="both"/>
            </w:pPr>
            <w:r>
              <w:t xml:space="preserve">Data předchozích novelizací: </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7F17" w14:textId="77777777" w:rsidR="00706F82" w:rsidRDefault="00706F82">
            <w:pPr>
              <w:jc w:val="both"/>
            </w:pPr>
            <w:r>
              <w:t>-</w:t>
            </w:r>
          </w:p>
        </w:tc>
      </w:tr>
      <w:tr w:rsidR="00706F82" w14:paraId="452DBA6B" w14:textId="77777777" w:rsidTr="00706F82">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39AC4" w14:textId="77777777" w:rsidR="00706F82" w:rsidRDefault="00706F82">
            <w:pPr>
              <w:jc w:val="both"/>
            </w:pPr>
            <w:r>
              <w:t>Derogace:</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528DE" w14:textId="77777777" w:rsidR="00706F82" w:rsidRDefault="00706F82">
            <w:pPr>
              <w:jc w:val="both"/>
            </w:pPr>
            <w:r>
              <w:t>-</w:t>
            </w:r>
          </w:p>
        </w:tc>
      </w:tr>
      <w:tr w:rsidR="00706F82" w14:paraId="5C7579FA" w14:textId="77777777" w:rsidTr="00706F82">
        <w:trPr>
          <w:trHeight w:val="318"/>
        </w:trPr>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578AF" w14:textId="77777777" w:rsidR="00706F82" w:rsidRDefault="00706F82">
            <w:pPr>
              <w:jc w:val="both"/>
            </w:pPr>
            <w:r>
              <w:t>Podepsal:</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394F0" w14:textId="77777777" w:rsidR="00706F82" w:rsidRDefault="00706F82">
            <w:pPr>
              <w:jc w:val="both"/>
            </w:pPr>
            <w:r>
              <w:t>Ing. Jaromír Kadlec</w:t>
            </w:r>
          </w:p>
        </w:tc>
      </w:tr>
      <w:tr w:rsidR="00706F82" w14:paraId="030E838B" w14:textId="77777777" w:rsidTr="00706F82">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54DE7" w14:textId="77777777" w:rsidR="00706F82" w:rsidRDefault="00706F82">
            <w:pPr>
              <w:jc w:val="both"/>
            </w:pPr>
            <w:r>
              <w:t>Datum podpisu:</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A67D8" w14:textId="77777777" w:rsidR="00706F82" w:rsidRDefault="00706F82">
            <w:pPr>
              <w:jc w:val="both"/>
            </w:pPr>
            <w:r>
              <w:t>12. 12. 2023</w:t>
            </w:r>
          </w:p>
        </w:tc>
      </w:tr>
    </w:tbl>
    <w:p w14:paraId="5ED91634" w14:textId="77777777" w:rsidR="00706F82" w:rsidRDefault="00706F82" w:rsidP="00706F82">
      <w:pPr>
        <w:jc w:val="both"/>
      </w:pPr>
    </w:p>
    <w:p w14:paraId="4935B743" w14:textId="77777777" w:rsidR="00706F82" w:rsidRDefault="00706F82" w:rsidP="00706F82">
      <w:pPr>
        <w:jc w:val="both"/>
      </w:pPr>
    </w:p>
    <w:p w14:paraId="2CC4652D" w14:textId="77777777" w:rsidR="00706F82" w:rsidRDefault="00706F82" w:rsidP="00706F82">
      <w:pPr>
        <w:jc w:val="both"/>
      </w:pPr>
    </w:p>
    <w:tbl>
      <w:tblPr>
        <w:tblW w:w="8926" w:type="dxa"/>
        <w:tblCellMar>
          <w:left w:w="10" w:type="dxa"/>
          <w:right w:w="10" w:type="dxa"/>
        </w:tblCellMar>
        <w:tblLook w:val="04A0" w:firstRow="1" w:lastRow="0" w:firstColumn="1" w:lastColumn="0" w:noHBand="0" w:noVBand="1"/>
      </w:tblPr>
      <w:tblGrid>
        <w:gridCol w:w="2869"/>
        <w:gridCol w:w="6057"/>
      </w:tblGrid>
      <w:tr w:rsidR="00706F82" w14:paraId="432217B8" w14:textId="77777777" w:rsidTr="00706F82">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A2F0A" w14:textId="77777777" w:rsidR="00706F82" w:rsidRDefault="00706F82">
            <w:r>
              <w:t>Cíl (účel):</w:t>
            </w:r>
          </w:p>
        </w:tc>
        <w:tc>
          <w:tcPr>
            <w:tcW w:w="6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B553E" w14:textId="68EC8FE4" w:rsidR="00706F82" w:rsidRDefault="00706F82" w:rsidP="006B4E04">
            <w:pPr>
              <w:jc w:val="both"/>
            </w:pPr>
            <w:r>
              <w:rPr>
                <w:rFonts w:eastAsia="Calibri"/>
                <w:lang w:eastAsia="en-US"/>
              </w:rPr>
              <w:t xml:space="preserve">Místní poplatek za </w:t>
            </w:r>
            <w:r w:rsidR="006B4E04">
              <w:rPr>
                <w:rFonts w:eastAsia="Calibri"/>
                <w:lang w:eastAsia="en-US"/>
              </w:rPr>
              <w:t>obecní systém odpadového hospodářství</w:t>
            </w:r>
          </w:p>
        </w:tc>
      </w:tr>
      <w:tr w:rsidR="00706F82" w14:paraId="29B7C019" w14:textId="77777777" w:rsidTr="00706F82">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4D2C7" w14:textId="77777777" w:rsidR="00706F82" w:rsidRDefault="00706F82">
            <w:r>
              <w:t>Proces probíhá jen uvnitř organizace:</w:t>
            </w:r>
          </w:p>
        </w:tc>
        <w:tc>
          <w:tcPr>
            <w:tcW w:w="6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6C31C" w14:textId="77777777" w:rsidR="00706F82" w:rsidRDefault="00706F82">
            <w:r>
              <w:t>ne</w:t>
            </w:r>
          </w:p>
        </w:tc>
      </w:tr>
      <w:tr w:rsidR="00706F82" w14:paraId="0EAE042C" w14:textId="77777777" w:rsidTr="00706F82">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13808" w14:textId="77777777" w:rsidR="00706F82" w:rsidRDefault="00706F82">
            <w:r>
              <w:t>Garant procesu (kdo proces řídí):</w:t>
            </w:r>
          </w:p>
        </w:tc>
        <w:tc>
          <w:tcPr>
            <w:tcW w:w="6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F402F" w14:textId="77777777" w:rsidR="00706F82" w:rsidRDefault="00706F82">
            <w:r>
              <w:t>starosta</w:t>
            </w:r>
          </w:p>
        </w:tc>
      </w:tr>
      <w:tr w:rsidR="00706F82" w14:paraId="7003DB8F" w14:textId="77777777" w:rsidTr="00706F82">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2CF32" w14:textId="77777777" w:rsidR="00706F82" w:rsidRDefault="00706F82">
            <w:r>
              <w:t>Cílová skupina (koho proces řídí):</w:t>
            </w:r>
          </w:p>
        </w:tc>
        <w:tc>
          <w:tcPr>
            <w:tcW w:w="6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38861" w14:textId="77777777" w:rsidR="00706F82" w:rsidRDefault="00706F82">
            <w:r>
              <w:t>veřejnost</w:t>
            </w:r>
          </w:p>
        </w:tc>
      </w:tr>
      <w:tr w:rsidR="00706F82" w14:paraId="23FE7F58" w14:textId="77777777" w:rsidTr="00706F82">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AF37C" w14:textId="77777777" w:rsidR="00706F82" w:rsidRDefault="00706F82">
            <w:r>
              <w:t>Originál uložen:</w:t>
            </w:r>
          </w:p>
        </w:tc>
        <w:tc>
          <w:tcPr>
            <w:tcW w:w="6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BC3AC" w14:textId="77777777" w:rsidR="00706F82" w:rsidRDefault="00706F82">
            <w:r>
              <w:t>sekretariát starosty</w:t>
            </w:r>
          </w:p>
        </w:tc>
      </w:tr>
    </w:tbl>
    <w:p w14:paraId="75680EFC" w14:textId="77777777" w:rsidR="00706F82" w:rsidRDefault="00706F82" w:rsidP="00706F82">
      <w:pPr>
        <w:jc w:val="center"/>
        <w:rPr>
          <w:rFonts w:eastAsia="Calibri"/>
          <w:b/>
          <w:lang w:eastAsia="en-US"/>
        </w:rPr>
      </w:pPr>
    </w:p>
    <w:p w14:paraId="3413C658" w14:textId="77777777" w:rsidR="00706F82" w:rsidRDefault="00706F82" w:rsidP="00706F82">
      <w:pPr>
        <w:jc w:val="center"/>
        <w:rPr>
          <w:rFonts w:eastAsia="Calibri"/>
          <w:b/>
          <w:lang w:eastAsia="en-US"/>
        </w:rPr>
      </w:pPr>
    </w:p>
    <w:p w14:paraId="75ACEDEA" w14:textId="77777777" w:rsidR="00706F82" w:rsidRDefault="00706F82" w:rsidP="00706F82">
      <w:pPr>
        <w:jc w:val="center"/>
        <w:rPr>
          <w:rFonts w:eastAsia="Calibri"/>
          <w:b/>
          <w:lang w:eastAsia="en-US"/>
        </w:rPr>
      </w:pPr>
    </w:p>
    <w:p w14:paraId="063022F2" w14:textId="77777777" w:rsidR="00706F82" w:rsidRDefault="00706F82" w:rsidP="00706F82">
      <w:pPr>
        <w:jc w:val="center"/>
        <w:rPr>
          <w:rFonts w:eastAsia="Calibri"/>
          <w:b/>
          <w:lang w:eastAsia="en-US"/>
        </w:rPr>
      </w:pPr>
    </w:p>
    <w:p w14:paraId="7FB957FB" w14:textId="77777777" w:rsidR="00706F82" w:rsidRDefault="00706F82" w:rsidP="00706F82">
      <w:pPr>
        <w:jc w:val="center"/>
        <w:rPr>
          <w:rFonts w:eastAsia="Calibri"/>
          <w:b/>
          <w:lang w:eastAsia="en-US"/>
        </w:rPr>
      </w:pPr>
    </w:p>
    <w:p w14:paraId="04712FA0" w14:textId="77777777" w:rsidR="00706F82" w:rsidRDefault="00706F82" w:rsidP="00706F82">
      <w:pPr>
        <w:jc w:val="center"/>
        <w:rPr>
          <w:rFonts w:eastAsia="Calibri"/>
          <w:b/>
          <w:lang w:eastAsia="en-US"/>
        </w:rPr>
      </w:pPr>
    </w:p>
    <w:p w14:paraId="5950EC1A" w14:textId="77777777" w:rsidR="00706F82" w:rsidRDefault="00706F82" w:rsidP="00CB735A">
      <w:pPr>
        <w:pStyle w:val="Zkladntext"/>
        <w:spacing w:after="0"/>
        <w:jc w:val="center"/>
        <w:rPr>
          <w:b/>
          <w:color w:val="000000"/>
          <w:sz w:val="36"/>
          <w:szCs w:val="36"/>
        </w:rPr>
      </w:pPr>
    </w:p>
    <w:p w14:paraId="638DE02D" w14:textId="77777777" w:rsidR="00706F82" w:rsidRDefault="00706F82" w:rsidP="00CB735A">
      <w:pPr>
        <w:pStyle w:val="Zkladntext"/>
        <w:spacing w:after="0"/>
        <w:jc w:val="center"/>
        <w:rPr>
          <w:b/>
          <w:color w:val="000000"/>
          <w:sz w:val="36"/>
          <w:szCs w:val="36"/>
        </w:rPr>
      </w:pPr>
    </w:p>
    <w:p w14:paraId="641C68DF" w14:textId="77777777" w:rsidR="00706F82" w:rsidRDefault="00706F82" w:rsidP="00CB735A">
      <w:pPr>
        <w:pStyle w:val="Zkladntext"/>
        <w:spacing w:after="0"/>
        <w:jc w:val="center"/>
        <w:rPr>
          <w:b/>
          <w:color w:val="000000"/>
          <w:sz w:val="36"/>
          <w:szCs w:val="36"/>
        </w:rPr>
      </w:pPr>
    </w:p>
    <w:p w14:paraId="0900C122" w14:textId="77777777" w:rsidR="00706F82" w:rsidRDefault="00706F82" w:rsidP="00CB735A">
      <w:pPr>
        <w:pStyle w:val="Zkladntext"/>
        <w:spacing w:after="0"/>
        <w:jc w:val="center"/>
        <w:rPr>
          <w:b/>
          <w:color w:val="000000"/>
          <w:sz w:val="36"/>
          <w:szCs w:val="36"/>
        </w:rPr>
      </w:pPr>
    </w:p>
    <w:p w14:paraId="3210D340" w14:textId="77777777" w:rsidR="00706F82" w:rsidRDefault="00706F82" w:rsidP="00CB735A">
      <w:pPr>
        <w:pStyle w:val="Zkladntext"/>
        <w:spacing w:after="0"/>
        <w:jc w:val="center"/>
        <w:rPr>
          <w:b/>
          <w:color w:val="000000"/>
          <w:sz w:val="36"/>
          <w:szCs w:val="36"/>
        </w:rPr>
      </w:pPr>
    </w:p>
    <w:p w14:paraId="71F30B3E" w14:textId="7CFDDCE9" w:rsidR="00CB735A" w:rsidRPr="00C42407" w:rsidRDefault="00CB735A" w:rsidP="00CB735A">
      <w:pPr>
        <w:pStyle w:val="Zkladntext"/>
        <w:spacing w:after="0"/>
        <w:jc w:val="center"/>
        <w:rPr>
          <w:b/>
          <w:color w:val="000000"/>
          <w:sz w:val="36"/>
          <w:szCs w:val="36"/>
        </w:rPr>
      </w:pPr>
      <w:r>
        <w:rPr>
          <w:noProof/>
        </w:rPr>
        <w:lastRenderedPageBreak/>
        <w:drawing>
          <wp:anchor distT="0" distB="0" distL="114300" distR="114300" simplePos="0" relativeHeight="251659264" behindDoc="1" locked="0" layoutInCell="1" allowOverlap="1" wp14:anchorId="2C0FB72D" wp14:editId="66CC10D0">
            <wp:simplePos x="0" y="0"/>
            <wp:positionH relativeFrom="column">
              <wp:posOffset>-228600</wp:posOffset>
            </wp:positionH>
            <wp:positionV relativeFrom="paragraph">
              <wp:posOffset>-172720</wp:posOffset>
            </wp:positionV>
            <wp:extent cx="829310" cy="854710"/>
            <wp:effectExtent l="0" t="0" r="8890" b="2540"/>
            <wp:wrapNone/>
            <wp:docPr id="16862629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31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E2F">
        <w:rPr>
          <w:b/>
          <w:color w:val="000000"/>
          <w:sz w:val="36"/>
          <w:szCs w:val="36"/>
        </w:rPr>
        <w:t>Obec Šenov u Nového Jičína</w:t>
      </w:r>
    </w:p>
    <w:p w14:paraId="140337D2" w14:textId="77777777" w:rsidR="00CB735A" w:rsidRPr="00865E2F" w:rsidRDefault="00CB735A" w:rsidP="00CB735A">
      <w:pPr>
        <w:spacing w:line="276" w:lineRule="auto"/>
        <w:jc w:val="center"/>
        <w:rPr>
          <w:b/>
          <w:sz w:val="32"/>
          <w:szCs w:val="32"/>
        </w:rPr>
      </w:pPr>
      <w:r w:rsidRPr="00865E2F">
        <w:rPr>
          <w:b/>
          <w:sz w:val="32"/>
          <w:szCs w:val="32"/>
        </w:rPr>
        <w:t>Zastupitelstvo obce Šenov u Nového Jičína</w:t>
      </w:r>
    </w:p>
    <w:p w14:paraId="5A813526" w14:textId="77777777" w:rsidR="00CB735A" w:rsidRDefault="00CB735A" w:rsidP="00CB735A">
      <w:pPr>
        <w:pStyle w:val="Zhlav"/>
        <w:tabs>
          <w:tab w:val="clear" w:pos="4536"/>
          <w:tab w:val="clear" w:pos="9072"/>
        </w:tabs>
      </w:pPr>
    </w:p>
    <w:p w14:paraId="45371E9F" w14:textId="77777777" w:rsidR="00131160" w:rsidRPr="002E0EAD" w:rsidRDefault="00131160" w:rsidP="00131160">
      <w:pPr>
        <w:pStyle w:val="Zhlav"/>
        <w:tabs>
          <w:tab w:val="clear" w:pos="4536"/>
          <w:tab w:val="clear" w:pos="9072"/>
        </w:tabs>
      </w:pPr>
    </w:p>
    <w:p w14:paraId="5EFFCB6D" w14:textId="77777777" w:rsidR="00FE4569" w:rsidRPr="002E0EAD" w:rsidRDefault="00FE4569" w:rsidP="00CB735A">
      <w:pPr>
        <w:spacing w:line="276" w:lineRule="auto"/>
        <w:rPr>
          <w:rFonts w:ascii="Arial" w:hAnsi="Arial" w:cs="Arial"/>
          <w:b/>
        </w:rPr>
      </w:pPr>
    </w:p>
    <w:p w14:paraId="32A71481" w14:textId="0E901DD1" w:rsidR="008D6906" w:rsidRPr="002E0EAD" w:rsidRDefault="008D6906" w:rsidP="008D6906">
      <w:pPr>
        <w:spacing w:line="276" w:lineRule="auto"/>
        <w:jc w:val="center"/>
        <w:rPr>
          <w:rFonts w:ascii="Arial" w:hAnsi="Arial" w:cs="Arial"/>
          <w:b/>
        </w:rPr>
      </w:pPr>
      <w:r w:rsidRPr="002E0EAD">
        <w:rPr>
          <w:rFonts w:ascii="Arial" w:hAnsi="Arial" w:cs="Arial"/>
          <w:b/>
        </w:rPr>
        <w:t>Obecně závazná vyhláška obce</w:t>
      </w:r>
      <w:r w:rsidR="00CB735A">
        <w:rPr>
          <w:rFonts w:ascii="Arial" w:hAnsi="Arial" w:cs="Arial"/>
          <w:b/>
        </w:rPr>
        <w:t xml:space="preserve"> Šenov u Nového Jičína</w:t>
      </w:r>
    </w:p>
    <w:p w14:paraId="4ECA5FF8" w14:textId="77777777"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650483" w:rsidRPr="00650483">
        <w:rPr>
          <w:rFonts w:ascii="Arial" w:hAnsi="Arial" w:cs="Arial"/>
          <w:b/>
        </w:rPr>
        <w:t>za obecní sy</w:t>
      </w:r>
      <w:r w:rsidR="00720121">
        <w:rPr>
          <w:rFonts w:ascii="Arial" w:hAnsi="Arial" w:cs="Arial"/>
          <w:b/>
        </w:rPr>
        <w:t>s</w:t>
      </w:r>
      <w:r w:rsidR="00650483" w:rsidRPr="00650483">
        <w:rPr>
          <w:rFonts w:ascii="Arial" w:hAnsi="Arial" w:cs="Arial"/>
          <w:b/>
        </w:rPr>
        <w:t>tém odpadového hospodářství</w:t>
      </w:r>
    </w:p>
    <w:p w14:paraId="44D09565"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1100178A" w14:textId="3170FF24"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CB735A">
        <w:rPr>
          <w:rFonts w:ascii="Arial" w:hAnsi="Arial" w:cs="Arial"/>
          <w:b w:val="0"/>
          <w:sz w:val="22"/>
          <w:szCs w:val="22"/>
        </w:rPr>
        <w:t xml:space="preserve">Šenov u Nového Jičína </w:t>
      </w:r>
      <w:r w:rsidRPr="002E0EAD">
        <w:rPr>
          <w:rFonts w:ascii="Arial" w:hAnsi="Arial" w:cs="Arial"/>
          <w:b w:val="0"/>
          <w:sz w:val="22"/>
          <w:szCs w:val="22"/>
        </w:rPr>
        <w:t xml:space="preserve">se na svém zasedání dne </w:t>
      </w:r>
      <w:r w:rsidR="00CB735A">
        <w:rPr>
          <w:rFonts w:ascii="Arial" w:hAnsi="Arial" w:cs="Arial"/>
          <w:b w:val="0"/>
          <w:sz w:val="22"/>
          <w:szCs w:val="22"/>
        </w:rPr>
        <w:t>11. 12. 2023 u</w:t>
      </w:r>
      <w:r w:rsidRPr="002E0EAD">
        <w:rPr>
          <w:rFonts w:ascii="Arial" w:hAnsi="Arial" w:cs="Arial"/>
          <w:b w:val="0"/>
          <w:sz w:val="22"/>
          <w:szCs w:val="22"/>
        </w:rPr>
        <w:t>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93525E">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w:t>
      </w:r>
      <w:r w:rsidR="000F2E0D">
        <w:rPr>
          <w:rFonts w:ascii="Arial" w:hAnsi="Arial" w:cs="Arial"/>
          <w:b w:val="0"/>
          <w:bCs w:val="0"/>
          <w:sz w:val="22"/>
          <w:szCs w:val="22"/>
        </w:rPr>
        <w:t xml:space="preserve"> </w:t>
      </w:r>
      <w:r w:rsidR="00131160" w:rsidRPr="002E0EAD">
        <w:rPr>
          <w:rFonts w:ascii="Arial" w:hAnsi="Arial" w:cs="Arial"/>
          <w:b w:val="0"/>
          <w:bCs w:val="0"/>
          <w:sz w:val="22"/>
          <w:szCs w:val="22"/>
        </w:rPr>
        <w:t>a</w:t>
      </w:r>
      <w:r w:rsidR="000F2E0D">
        <w:rPr>
          <w:rFonts w:ascii="Arial" w:hAnsi="Arial" w:cs="Arial"/>
          <w:b w:val="0"/>
          <w:bCs w:val="0"/>
          <w:sz w:val="22"/>
          <w:szCs w:val="22"/>
        </w:rPr>
        <w:t> </w:t>
      </w:r>
      <w:r w:rsidR="00131160" w:rsidRPr="002E0EAD">
        <w:rPr>
          <w:rFonts w:ascii="Arial" w:hAnsi="Arial" w:cs="Arial"/>
          <w:b w:val="0"/>
          <w:bCs w:val="0"/>
          <w:sz w:val="22"/>
          <w:szCs w:val="22"/>
        </w:rPr>
        <w:t>§</w:t>
      </w:r>
      <w:r w:rsidR="000F2E0D">
        <w:rPr>
          <w:rFonts w:ascii="Arial" w:hAnsi="Arial" w:cs="Arial"/>
          <w:b w:val="0"/>
          <w:bCs w:val="0"/>
          <w:sz w:val="22"/>
          <w:szCs w:val="22"/>
        </w:rPr>
        <w:t> </w:t>
      </w:r>
      <w:r w:rsidR="00131160" w:rsidRPr="002E0EAD">
        <w:rPr>
          <w:rFonts w:ascii="Arial" w:hAnsi="Arial" w:cs="Arial"/>
          <w:b w:val="0"/>
          <w:bCs w:val="0"/>
          <w:sz w:val="22"/>
          <w:szCs w:val="22"/>
        </w:rPr>
        <w:t>84 odst.</w:t>
      </w:r>
      <w:r w:rsidR="000F2E0D">
        <w:rPr>
          <w:rFonts w:ascii="Arial" w:hAnsi="Arial" w:cs="Arial"/>
          <w:b w:val="0"/>
          <w:bCs w:val="0"/>
          <w:sz w:val="22"/>
          <w:szCs w:val="22"/>
        </w:rPr>
        <w:t> </w:t>
      </w:r>
      <w:r w:rsidR="00131160" w:rsidRPr="002E0EAD">
        <w:rPr>
          <w:rFonts w:ascii="Arial" w:hAnsi="Arial" w:cs="Arial"/>
          <w:b w:val="0"/>
          <w:bCs w:val="0"/>
          <w:sz w:val="22"/>
          <w:szCs w:val="22"/>
        </w:rPr>
        <w:t>2 pís</w:t>
      </w:r>
      <w:r w:rsidRPr="002E0EAD">
        <w:rPr>
          <w:rFonts w:ascii="Arial" w:hAnsi="Arial" w:cs="Arial"/>
          <w:b w:val="0"/>
          <w:bCs w:val="0"/>
          <w:sz w:val="22"/>
          <w:szCs w:val="22"/>
        </w:rPr>
        <w:t>m.</w:t>
      </w:r>
      <w:r w:rsidR="000F2E0D">
        <w:rPr>
          <w:rFonts w:ascii="Arial" w:hAnsi="Arial" w:cs="Arial"/>
          <w:b w:val="0"/>
          <w:bCs w:val="0"/>
          <w:sz w:val="22"/>
          <w:szCs w:val="22"/>
        </w:rPr>
        <w:t> </w:t>
      </w:r>
      <w:r w:rsidRPr="002E0EAD">
        <w:rPr>
          <w:rFonts w:ascii="Arial" w:hAnsi="Arial" w:cs="Arial"/>
          <w:b w:val="0"/>
          <w:bCs w:val="0"/>
          <w:sz w:val="22"/>
          <w:szCs w:val="22"/>
        </w:rPr>
        <w:t>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„vyhláška“): </w:t>
      </w:r>
    </w:p>
    <w:p w14:paraId="4B93C66C"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7F300D66"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717EFF08" w14:textId="3FD7EE68" w:rsidR="00131160" w:rsidRDefault="00131160" w:rsidP="00DB0904">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CB735A">
        <w:rPr>
          <w:rFonts w:ascii="Arial" w:hAnsi="Arial" w:cs="Arial"/>
          <w:sz w:val="22"/>
          <w:szCs w:val="22"/>
        </w:rPr>
        <w:t xml:space="preserve">Šenov u Nového Jičína </w:t>
      </w:r>
      <w:r w:rsidRPr="002E0EAD">
        <w:rPr>
          <w:rFonts w:ascii="Arial" w:hAnsi="Arial" w:cs="Arial"/>
          <w:sz w:val="22"/>
          <w:szCs w:val="22"/>
        </w:rPr>
        <w:t xml:space="preserve">touto vyhláškou zavádí místní poplatek za </w:t>
      </w:r>
      <w:r w:rsidR="00DB0904" w:rsidRPr="00DB0904">
        <w:rPr>
          <w:rFonts w:ascii="Arial" w:hAnsi="Arial" w:cs="Arial"/>
          <w:sz w:val="22"/>
          <w:szCs w:val="22"/>
        </w:rPr>
        <w:t>obecní sy</w:t>
      </w:r>
      <w:r w:rsidR="00720121">
        <w:rPr>
          <w:rFonts w:ascii="Arial" w:hAnsi="Arial" w:cs="Arial"/>
          <w:sz w:val="22"/>
          <w:szCs w:val="22"/>
        </w:rPr>
        <w:t>s</w:t>
      </w:r>
      <w:r w:rsidR="00DB0904" w:rsidRPr="00DB0904">
        <w:rPr>
          <w:rFonts w:ascii="Arial" w:hAnsi="Arial" w:cs="Arial"/>
          <w:sz w:val="22"/>
          <w:szCs w:val="22"/>
        </w:rPr>
        <w:t xml:space="preserve">tém odpadového hospodářství </w:t>
      </w:r>
      <w:r w:rsidRPr="002E0EAD">
        <w:rPr>
          <w:rFonts w:ascii="Arial" w:hAnsi="Arial" w:cs="Arial"/>
          <w:sz w:val="22"/>
          <w:szCs w:val="22"/>
        </w:rPr>
        <w:t>(dále jen „poplatek“).</w:t>
      </w:r>
    </w:p>
    <w:p w14:paraId="641D44B7" w14:textId="275508A0" w:rsidR="00FE4569" w:rsidRPr="002E0EAD" w:rsidRDefault="00FE4569" w:rsidP="00DB0904">
      <w:pPr>
        <w:pStyle w:val="Zkladntextodsazen"/>
        <w:numPr>
          <w:ilvl w:val="0"/>
          <w:numId w:val="1"/>
        </w:numPr>
        <w:spacing w:after="60" w:line="264" w:lineRule="auto"/>
        <w:rPr>
          <w:rFonts w:ascii="Arial" w:hAnsi="Arial" w:cs="Arial"/>
          <w:sz w:val="22"/>
          <w:szCs w:val="22"/>
        </w:rPr>
      </w:pPr>
      <w:r w:rsidRPr="00FE4569">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300AD536" w14:textId="281C814B"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Správcem poplatku je obecní úřad</w:t>
      </w:r>
      <w:r w:rsidR="00CB735A">
        <w:rPr>
          <w:rFonts w:ascii="Arial" w:hAnsi="Arial" w:cs="Arial"/>
          <w:sz w:val="22"/>
          <w:szCs w:val="22"/>
        </w:rPr>
        <w:t xml:space="preserve"> Šenov u Nového Jičína</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2"/>
      </w:r>
    </w:p>
    <w:p w14:paraId="2AA24379"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2E033E0B" w14:textId="77777777" w:rsidR="00131160" w:rsidRPr="002E0EAD" w:rsidRDefault="00131160" w:rsidP="00B71306">
      <w:pPr>
        <w:pStyle w:val="Nzvylnk"/>
        <w:rPr>
          <w:rFonts w:ascii="Arial" w:hAnsi="Arial" w:cs="Arial"/>
        </w:rPr>
      </w:pPr>
      <w:r w:rsidRPr="002E0EAD">
        <w:rPr>
          <w:rFonts w:ascii="Arial" w:hAnsi="Arial" w:cs="Arial"/>
        </w:rPr>
        <w:t>Poplatník</w:t>
      </w:r>
    </w:p>
    <w:p w14:paraId="4D6FF19B" w14:textId="77777777"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r w:rsidR="00131160" w:rsidRPr="002E0EAD">
        <w:rPr>
          <w:rFonts w:ascii="Arial" w:hAnsi="Arial" w:cs="Arial"/>
          <w:sz w:val="22"/>
          <w:szCs w:val="22"/>
        </w:rPr>
        <w:t>:</w:t>
      </w:r>
    </w:p>
    <w:p w14:paraId="017FE639" w14:textId="77777777" w:rsidR="00CB735A" w:rsidRDefault="00650483" w:rsidP="00FD0EE9">
      <w:pPr>
        <w:pStyle w:val="Default"/>
        <w:spacing w:line="264" w:lineRule="auto"/>
        <w:ind w:firstLine="567"/>
        <w:jc w:val="both"/>
        <w:rPr>
          <w:sz w:val="22"/>
          <w:szCs w:val="22"/>
        </w:rPr>
      </w:pPr>
      <w:r>
        <w:rPr>
          <w:sz w:val="22"/>
          <w:szCs w:val="22"/>
        </w:rPr>
        <w:t xml:space="preserve">a) </w:t>
      </w:r>
      <w:r w:rsidRPr="00420943">
        <w:rPr>
          <w:sz w:val="22"/>
          <w:szCs w:val="22"/>
        </w:rPr>
        <w:t>fyzická osoba přihlášená v</w:t>
      </w:r>
      <w:r w:rsidR="00FE4569">
        <w:rPr>
          <w:sz w:val="22"/>
          <w:szCs w:val="22"/>
        </w:rPr>
        <w:t> </w:t>
      </w:r>
      <w:r w:rsidRPr="00420943">
        <w:rPr>
          <w:sz w:val="22"/>
          <w:szCs w:val="22"/>
        </w:rPr>
        <w:t>obci</w:t>
      </w:r>
      <w:r w:rsidR="00FE4569">
        <w:rPr>
          <w:sz w:val="22"/>
          <w:szCs w:val="22"/>
        </w:rPr>
        <w:t xml:space="preserve"> </w:t>
      </w:r>
      <w:r w:rsidR="00CB735A">
        <w:rPr>
          <w:sz w:val="22"/>
          <w:szCs w:val="22"/>
        </w:rPr>
        <w:t>Šenov u Nového Jičína</w:t>
      </w:r>
      <w:r w:rsidR="00F137F9" w:rsidRPr="00420943">
        <w:rPr>
          <w:rStyle w:val="Znakapoznpodarou"/>
          <w:sz w:val="22"/>
          <w:szCs w:val="22"/>
        </w:rPr>
        <w:footnoteReference w:id="4"/>
      </w:r>
      <w:r>
        <w:rPr>
          <w:sz w:val="22"/>
          <w:szCs w:val="22"/>
        </w:rPr>
        <w:t xml:space="preserve"> nebo </w:t>
      </w:r>
    </w:p>
    <w:p w14:paraId="117E716C" w14:textId="095E4B6A" w:rsidR="00650483" w:rsidRDefault="00650483" w:rsidP="00FD0EE9">
      <w:pPr>
        <w:pStyle w:val="Default"/>
        <w:spacing w:line="264" w:lineRule="auto"/>
        <w:ind w:firstLine="567"/>
        <w:jc w:val="both"/>
        <w:rPr>
          <w:sz w:val="22"/>
          <w:szCs w:val="22"/>
        </w:rPr>
      </w:pPr>
      <w:r>
        <w:rPr>
          <w:sz w:val="22"/>
          <w:szCs w:val="22"/>
        </w:rPr>
        <w:t>b) vlastník nemovité věci zahrnující byt, rodinný dům nebo stavbu pro rodinnou rekreaci, ve které není přihlášená žádná fyzická osoba a která je umístěna na území obce</w:t>
      </w:r>
      <w:r w:rsidR="00FE4569">
        <w:rPr>
          <w:sz w:val="22"/>
          <w:szCs w:val="22"/>
        </w:rPr>
        <w:t xml:space="preserve"> </w:t>
      </w:r>
      <w:r w:rsidR="00CB735A">
        <w:rPr>
          <w:sz w:val="22"/>
          <w:szCs w:val="22"/>
        </w:rPr>
        <w:t>Šenov u Nového Jičína</w:t>
      </w:r>
      <w:r>
        <w:rPr>
          <w:sz w:val="22"/>
          <w:szCs w:val="22"/>
        </w:rPr>
        <w:t xml:space="preserve">. </w:t>
      </w:r>
    </w:p>
    <w:p w14:paraId="3AD1F209" w14:textId="77777777"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5"/>
      </w:r>
    </w:p>
    <w:p w14:paraId="4C6550B9" w14:textId="48BF030A"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FE4569">
        <w:rPr>
          <w:rFonts w:ascii="Arial" w:hAnsi="Arial" w:cs="Arial"/>
        </w:rPr>
        <w:t>3</w:t>
      </w:r>
    </w:p>
    <w:p w14:paraId="65D6A298"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7628A145" w14:textId="4C08980B" w:rsidR="003F03CB" w:rsidRPr="003F03CB" w:rsidRDefault="00131160" w:rsidP="00297AF4">
      <w:pPr>
        <w:numPr>
          <w:ilvl w:val="0"/>
          <w:numId w:val="28"/>
        </w:numPr>
        <w:spacing w:before="120" w:line="264" w:lineRule="auto"/>
        <w:jc w:val="both"/>
        <w:rPr>
          <w:rFonts w:ascii="Arial" w:hAnsi="Arial" w:cs="Arial"/>
          <w:color w:val="0070C0"/>
          <w:sz w:val="20"/>
          <w:szCs w:val="20"/>
        </w:rPr>
      </w:pPr>
      <w:r w:rsidRPr="003F03CB">
        <w:rPr>
          <w:rFonts w:ascii="Arial" w:hAnsi="Arial" w:cs="Arial"/>
          <w:sz w:val="22"/>
          <w:szCs w:val="22"/>
        </w:rPr>
        <w:t xml:space="preserve">Poplatník </w:t>
      </w:r>
      <w:r w:rsidR="00087ACD" w:rsidRPr="003F03CB">
        <w:rPr>
          <w:rFonts w:ascii="Arial" w:hAnsi="Arial" w:cs="Arial"/>
          <w:sz w:val="22"/>
          <w:szCs w:val="22"/>
        </w:rPr>
        <w:t>je povinen podat správci poplatku ohlášení nejpozději do</w:t>
      </w:r>
      <w:r w:rsidR="00FE4569">
        <w:rPr>
          <w:rFonts w:ascii="Arial" w:hAnsi="Arial" w:cs="Arial"/>
          <w:sz w:val="22"/>
          <w:szCs w:val="22"/>
        </w:rPr>
        <w:t xml:space="preserve"> </w:t>
      </w:r>
      <w:r w:rsidR="00CB735A">
        <w:rPr>
          <w:rFonts w:ascii="Arial" w:hAnsi="Arial" w:cs="Arial"/>
          <w:sz w:val="22"/>
          <w:szCs w:val="22"/>
        </w:rPr>
        <w:t xml:space="preserve">15 </w:t>
      </w:r>
      <w:r w:rsidR="00087ACD" w:rsidRPr="003F03CB">
        <w:rPr>
          <w:rFonts w:ascii="Arial" w:hAnsi="Arial" w:cs="Arial"/>
          <w:sz w:val="22"/>
          <w:szCs w:val="22"/>
        </w:rPr>
        <w:t>dnů ode dne</w:t>
      </w:r>
      <w:r w:rsidR="003F03CB">
        <w:rPr>
          <w:rFonts w:ascii="Arial" w:hAnsi="Arial" w:cs="Arial"/>
          <w:sz w:val="22"/>
          <w:szCs w:val="22"/>
        </w:rPr>
        <w:t xml:space="preserve"> vzniku své poplatkové povinnosti</w:t>
      </w:r>
      <w:r w:rsidR="00FE4569">
        <w:rPr>
          <w:rFonts w:ascii="Arial" w:hAnsi="Arial" w:cs="Arial"/>
          <w:sz w:val="22"/>
          <w:szCs w:val="22"/>
        </w:rPr>
        <w:t>; údaje uváděné v ohlášení upravuje zákon</w:t>
      </w:r>
      <w:r w:rsidR="003F03CB">
        <w:rPr>
          <w:rFonts w:ascii="Arial" w:hAnsi="Arial" w:cs="Arial"/>
          <w:sz w:val="22"/>
          <w:szCs w:val="22"/>
        </w:rPr>
        <w:t>.</w:t>
      </w:r>
      <w:r w:rsidR="00FE4569">
        <w:rPr>
          <w:rStyle w:val="Znakapoznpodarou"/>
          <w:rFonts w:ascii="Arial" w:hAnsi="Arial" w:cs="Arial"/>
          <w:sz w:val="22"/>
          <w:szCs w:val="22"/>
        </w:rPr>
        <w:footnoteReference w:id="6"/>
      </w:r>
    </w:p>
    <w:p w14:paraId="6F3CCF4F" w14:textId="49A72227" w:rsidR="00131160" w:rsidRPr="002E0EAD" w:rsidRDefault="00131160" w:rsidP="00087ACD">
      <w:pPr>
        <w:numPr>
          <w:ilvl w:val="0"/>
          <w:numId w:val="28"/>
        </w:numPr>
        <w:spacing w:before="120" w:line="264" w:lineRule="auto"/>
        <w:jc w:val="both"/>
        <w:rPr>
          <w:rFonts w:ascii="Arial" w:hAnsi="Arial" w:cs="Arial"/>
          <w:sz w:val="22"/>
          <w:szCs w:val="22"/>
        </w:rPr>
      </w:pPr>
      <w:r w:rsidRPr="002E0EAD">
        <w:rPr>
          <w:rFonts w:ascii="Arial" w:hAnsi="Arial" w:cs="Arial"/>
          <w:sz w:val="22"/>
          <w:szCs w:val="22"/>
        </w:rPr>
        <w:t xml:space="preserve">Dojde-li ke změně údajů uvedených v ohlášení, je poplatník povinen tuto změnu oznámit do </w:t>
      </w:r>
      <w:r w:rsidR="00CB735A">
        <w:rPr>
          <w:rFonts w:ascii="Arial" w:hAnsi="Arial" w:cs="Arial"/>
          <w:sz w:val="22"/>
          <w:szCs w:val="22"/>
        </w:rPr>
        <w:t>30</w:t>
      </w:r>
      <w:r w:rsidRPr="002E0EAD">
        <w:rPr>
          <w:rFonts w:ascii="Arial" w:hAnsi="Arial" w:cs="Arial"/>
          <w:sz w:val="22"/>
          <w:szCs w:val="22"/>
        </w:rPr>
        <w:t xml:space="preserve"> </w:t>
      </w:r>
      <w:r w:rsidR="00362A72">
        <w:rPr>
          <w:rFonts w:ascii="Arial" w:hAnsi="Arial" w:cs="Arial"/>
          <w:sz w:val="22"/>
          <w:szCs w:val="22"/>
        </w:rPr>
        <w:t xml:space="preserve">dnů </w:t>
      </w:r>
      <w:r w:rsidRPr="002E0EAD">
        <w:rPr>
          <w:rFonts w:ascii="Arial" w:hAnsi="Arial" w:cs="Arial"/>
          <w:sz w:val="22"/>
          <w:szCs w:val="22"/>
        </w:rPr>
        <w:t>ode dne, kdy nastala.</w:t>
      </w:r>
      <w:r w:rsidRPr="002E0EAD">
        <w:rPr>
          <w:rStyle w:val="Znakapoznpodarou"/>
          <w:rFonts w:ascii="Arial" w:hAnsi="Arial" w:cs="Arial"/>
          <w:sz w:val="22"/>
          <w:szCs w:val="22"/>
        </w:rPr>
        <w:footnoteReference w:id="7"/>
      </w:r>
    </w:p>
    <w:p w14:paraId="4B5A84FA" w14:textId="44BF9B9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E21FDE">
        <w:rPr>
          <w:rFonts w:ascii="Arial" w:hAnsi="Arial" w:cs="Arial"/>
        </w:rPr>
        <w:t>4</w:t>
      </w:r>
    </w:p>
    <w:p w14:paraId="6AAC54C4" w14:textId="66054678" w:rsidR="00131160" w:rsidRPr="002E0EAD" w:rsidRDefault="00131160" w:rsidP="00B71306">
      <w:pPr>
        <w:pStyle w:val="Nzvylnk"/>
        <w:rPr>
          <w:rFonts w:ascii="Arial" w:hAnsi="Arial" w:cs="Arial"/>
        </w:rPr>
      </w:pPr>
      <w:r w:rsidRPr="002E0EAD">
        <w:rPr>
          <w:rFonts w:ascii="Arial" w:hAnsi="Arial" w:cs="Arial"/>
        </w:rPr>
        <w:t>Sazba poplatku</w:t>
      </w:r>
    </w:p>
    <w:p w14:paraId="148E268E" w14:textId="45EB3B04" w:rsidR="00CB735A" w:rsidRPr="00EF2455" w:rsidRDefault="00131160" w:rsidP="00CB735A">
      <w:pPr>
        <w:numPr>
          <w:ilvl w:val="0"/>
          <w:numId w:val="6"/>
        </w:numPr>
        <w:spacing w:before="120" w:after="60" w:line="264" w:lineRule="auto"/>
        <w:jc w:val="both"/>
        <w:rPr>
          <w:rFonts w:ascii="Arial" w:hAnsi="Arial" w:cs="Arial"/>
          <w:i/>
          <w:sz w:val="22"/>
          <w:szCs w:val="22"/>
        </w:rPr>
      </w:pPr>
      <w:r w:rsidRPr="00EF2455">
        <w:rPr>
          <w:rFonts w:ascii="Arial" w:hAnsi="Arial" w:cs="Arial"/>
          <w:sz w:val="22"/>
          <w:szCs w:val="22"/>
        </w:rPr>
        <w:t xml:space="preserve">Sazba poplatku činí </w:t>
      </w:r>
      <w:r w:rsidR="00A53F8B">
        <w:rPr>
          <w:rFonts w:ascii="Arial" w:hAnsi="Arial" w:cs="Arial"/>
          <w:sz w:val="22"/>
          <w:szCs w:val="22"/>
        </w:rPr>
        <w:t>8</w:t>
      </w:r>
      <w:r w:rsidR="00CB735A" w:rsidRPr="00EF2455">
        <w:rPr>
          <w:rFonts w:ascii="Arial" w:hAnsi="Arial" w:cs="Arial"/>
          <w:sz w:val="22"/>
          <w:szCs w:val="22"/>
        </w:rPr>
        <w:t>00</w:t>
      </w:r>
      <w:r w:rsidR="00FE4569" w:rsidRPr="00EF2455">
        <w:rPr>
          <w:rFonts w:ascii="Arial" w:hAnsi="Arial" w:cs="Arial"/>
          <w:sz w:val="22"/>
          <w:szCs w:val="22"/>
        </w:rPr>
        <w:t xml:space="preserve"> </w:t>
      </w:r>
      <w:r w:rsidRPr="00EF2455">
        <w:rPr>
          <w:rFonts w:ascii="Arial" w:hAnsi="Arial" w:cs="Arial"/>
          <w:sz w:val="22"/>
          <w:szCs w:val="22"/>
        </w:rPr>
        <w:t>Kč</w:t>
      </w:r>
      <w:r w:rsidR="006A4A80" w:rsidRPr="00EF2455">
        <w:rPr>
          <w:rFonts w:ascii="Arial" w:hAnsi="Arial" w:cs="Arial"/>
          <w:sz w:val="22"/>
          <w:szCs w:val="22"/>
        </w:rPr>
        <w:t>.</w:t>
      </w:r>
    </w:p>
    <w:p w14:paraId="4990F67F" w14:textId="1FC6E9A2" w:rsidR="006A4A80" w:rsidRPr="006A4A80" w:rsidRDefault="006A4A80" w:rsidP="006A4A80">
      <w:pPr>
        <w:numPr>
          <w:ilvl w:val="0"/>
          <w:numId w:val="6"/>
        </w:numPr>
        <w:spacing w:before="120" w:after="60" w:line="264" w:lineRule="auto"/>
        <w:jc w:val="both"/>
        <w:rPr>
          <w:rFonts w:ascii="Arial" w:hAnsi="Arial" w:cs="Arial"/>
          <w:sz w:val="22"/>
          <w:szCs w:val="22"/>
        </w:rPr>
      </w:pPr>
      <w:r w:rsidRPr="006A4A80">
        <w:rPr>
          <w:rFonts w:ascii="Arial" w:hAnsi="Arial" w:cs="Arial"/>
          <w:sz w:val="22"/>
          <w:szCs w:val="22"/>
        </w:rPr>
        <w:t>Poplatek se v případě, že poplatková povinnost vznikla z důvodu přihlášení fyzické osoby v</w:t>
      </w:r>
      <w:r w:rsidR="00E21FDE">
        <w:rPr>
          <w:rFonts w:ascii="Arial" w:hAnsi="Arial" w:cs="Arial"/>
          <w:sz w:val="22"/>
          <w:szCs w:val="22"/>
        </w:rPr>
        <w:t> </w:t>
      </w:r>
      <w:r w:rsidRPr="006A4A80">
        <w:rPr>
          <w:rFonts w:ascii="Arial" w:hAnsi="Arial" w:cs="Arial"/>
          <w:sz w:val="22"/>
          <w:szCs w:val="22"/>
        </w:rPr>
        <w:t>obci</w:t>
      </w:r>
      <w:r w:rsidR="00E21FDE">
        <w:rPr>
          <w:rFonts w:ascii="Arial" w:hAnsi="Arial" w:cs="Arial"/>
          <w:sz w:val="22"/>
          <w:szCs w:val="22"/>
        </w:rPr>
        <w:t xml:space="preserve"> </w:t>
      </w:r>
      <w:r w:rsidR="00CB735A">
        <w:rPr>
          <w:rFonts w:ascii="Arial" w:hAnsi="Arial" w:cs="Arial"/>
          <w:sz w:val="22"/>
          <w:szCs w:val="22"/>
        </w:rPr>
        <w:t>Šenov u Nového Jičína</w:t>
      </w:r>
      <w:r w:rsidRPr="006A4A80">
        <w:rPr>
          <w:rFonts w:ascii="Arial" w:hAnsi="Arial" w:cs="Arial"/>
          <w:sz w:val="22"/>
          <w:szCs w:val="22"/>
        </w:rPr>
        <w:t>, sni</w:t>
      </w:r>
      <w:r>
        <w:rPr>
          <w:rFonts w:ascii="Arial" w:hAnsi="Arial" w:cs="Arial"/>
          <w:sz w:val="22"/>
          <w:szCs w:val="22"/>
        </w:rPr>
        <w:t xml:space="preserve">žuje o jednu dvanáctinu </w:t>
      </w:r>
      <w:bookmarkStart w:id="0" w:name="_Hlk141031074"/>
      <w:r>
        <w:rPr>
          <w:rFonts w:ascii="Arial" w:hAnsi="Arial" w:cs="Arial"/>
          <w:sz w:val="22"/>
          <w:szCs w:val="22"/>
        </w:rPr>
        <w:t>za každý kalendářní měsíc</w:t>
      </w:r>
      <w:bookmarkEnd w:id="0"/>
      <w:r w:rsidRPr="006A4A80">
        <w:rPr>
          <w:rFonts w:ascii="Arial" w:hAnsi="Arial" w:cs="Arial"/>
          <w:sz w:val="22"/>
          <w:szCs w:val="22"/>
        </w:rPr>
        <w:t>, na jehož konci</w:t>
      </w:r>
      <w:r w:rsidR="00A904E7">
        <w:rPr>
          <w:rStyle w:val="Znakapoznpodarou"/>
          <w:rFonts w:ascii="Arial" w:hAnsi="Arial" w:cs="Arial"/>
          <w:sz w:val="22"/>
          <w:szCs w:val="22"/>
        </w:rPr>
        <w:footnoteReference w:id="8"/>
      </w:r>
    </w:p>
    <w:p w14:paraId="594D3C01" w14:textId="40F687F3"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a) není tato fyzická osoba přihlášena v</w:t>
      </w:r>
      <w:r w:rsidR="004E5BDA">
        <w:rPr>
          <w:rFonts w:ascii="Arial" w:hAnsi="Arial" w:cs="Arial"/>
          <w:sz w:val="22"/>
          <w:szCs w:val="22"/>
        </w:rPr>
        <w:t> </w:t>
      </w:r>
      <w:r w:rsidRPr="004E5BDA">
        <w:rPr>
          <w:rFonts w:ascii="Arial" w:hAnsi="Arial" w:cs="Arial"/>
          <w:sz w:val="22"/>
          <w:szCs w:val="22"/>
        </w:rPr>
        <w:t>obci</w:t>
      </w:r>
      <w:r w:rsidR="004E5BDA" w:rsidRPr="004E5BDA">
        <w:rPr>
          <w:rFonts w:ascii="Arial" w:hAnsi="Arial" w:cs="Arial"/>
          <w:sz w:val="22"/>
          <w:szCs w:val="22"/>
        </w:rPr>
        <w:t xml:space="preserve"> </w:t>
      </w:r>
      <w:r w:rsidR="00CB735A">
        <w:rPr>
          <w:rFonts w:ascii="Arial" w:hAnsi="Arial" w:cs="Arial"/>
          <w:sz w:val="22"/>
          <w:szCs w:val="22"/>
        </w:rPr>
        <w:t>Šenov u Nového Jičína</w:t>
      </w:r>
      <w:r w:rsidRPr="004E5BDA">
        <w:rPr>
          <w:rFonts w:ascii="Arial" w:hAnsi="Arial" w:cs="Arial"/>
          <w:sz w:val="22"/>
          <w:szCs w:val="22"/>
        </w:rPr>
        <w:t>, nebo</w:t>
      </w:r>
    </w:p>
    <w:p w14:paraId="0303D25A"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je tato fyzická osoba od poplatku osvobozena.</w:t>
      </w:r>
    </w:p>
    <w:p w14:paraId="44A96DF5" w14:textId="3170CA4F" w:rsidR="006A4A80" w:rsidRPr="006A4A80" w:rsidRDefault="006A4A80" w:rsidP="006A4A80">
      <w:pPr>
        <w:numPr>
          <w:ilvl w:val="0"/>
          <w:numId w:val="6"/>
        </w:numPr>
        <w:spacing w:before="120" w:after="60" w:line="264" w:lineRule="auto"/>
        <w:jc w:val="both"/>
        <w:rPr>
          <w:rFonts w:ascii="Arial" w:hAnsi="Arial" w:cs="Arial"/>
          <w:sz w:val="22"/>
          <w:szCs w:val="22"/>
        </w:rPr>
      </w:pPr>
      <w:r w:rsidRPr="006A4A80">
        <w:rPr>
          <w:rFonts w:ascii="Arial" w:hAnsi="Arial" w:cs="Arial"/>
          <w:sz w:val="22"/>
          <w:szCs w:val="22"/>
        </w:rPr>
        <w:t>Poplatek se v případě, že poplatková povinnost vznikla z důvodu vlastnictví jednotlivé nemovité věci zahrnující byt, rodinný dům nebo stavbu pro rodinnou rekreaci umístěné na území obce</w:t>
      </w:r>
      <w:r w:rsidR="00CB735A">
        <w:rPr>
          <w:rFonts w:ascii="Arial" w:hAnsi="Arial" w:cs="Arial"/>
          <w:sz w:val="22"/>
          <w:szCs w:val="22"/>
        </w:rPr>
        <w:t xml:space="preserve"> Šenov u Nového Jičína</w:t>
      </w:r>
      <w:r w:rsidRPr="006A4A80">
        <w:rPr>
          <w:rFonts w:ascii="Arial" w:hAnsi="Arial" w:cs="Arial"/>
          <w:sz w:val="22"/>
          <w:szCs w:val="22"/>
        </w:rPr>
        <w:t xml:space="preserve">, snižuje o jednu dvanáctinu za </w:t>
      </w:r>
      <w:r>
        <w:rPr>
          <w:rFonts w:ascii="Arial" w:hAnsi="Arial" w:cs="Arial"/>
          <w:sz w:val="22"/>
          <w:szCs w:val="22"/>
        </w:rPr>
        <w:t>každý kalendářní měsíc</w:t>
      </w:r>
      <w:r w:rsidRPr="006A4A80">
        <w:rPr>
          <w:rFonts w:ascii="Arial" w:hAnsi="Arial" w:cs="Arial"/>
          <w:sz w:val="22"/>
          <w:szCs w:val="22"/>
        </w:rPr>
        <w:t>, na jehož konci</w:t>
      </w:r>
      <w:r w:rsidR="00A904E7">
        <w:rPr>
          <w:rStyle w:val="Znakapoznpodarou"/>
          <w:rFonts w:ascii="Arial" w:hAnsi="Arial" w:cs="Arial"/>
          <w:sz w:val="22"/>
          <w:szCs w:val="22"/>
        </w:rPr>
        <w:footnoteReference w:id="9"/>
      </w:r>
    </w:p>
    <w:p w14:paraId="32EC30BD"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a) je v této nemovité věci přihlášena alespoň 1 fyzická osoba,</w:t>
      </w:r>
    </w:p>
    <w:p w14:paraId="2A16A03F"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poplatník nevlastní tuto nemovitou věc, nebo</w:t>
      </w:r>
    </w:p>
    <w:p w14:paraId="410E65B5" w14:textId="77777777" w:rsidR="00E44423" w:rsidRDefault="006A4A80" w:rsidP="006A4A80">
      <w:pPr>
        <w:spacing w:before="120" w:after="60" w:line="264" w:lineRule="auto"/>
        <w:ind w:left="567"/>
        <w:jc w:val="both"/>
        <w:rPr>
          <w:rFonts w:ascii="Arial" w:hAnsi="Arial" w:cs="Arial"/>
          <w:i/>
          <w:color w:val="0070C0"/>
          <w:sz w:val="22"/>
          <w:szCs w:val="22"/>
        </w:rPr>
      </w:pPr>
      <w:r w:rsidRPr="006A4A80">
        <w:rPr>
          <w:rFonts w:ascii="Arial" w:hAnsi="Arial" w:cs="Arial"/>
          <w:sz w:val="22"/>
          <w:szCs w:val="22"/>
        </w:rPr>
        <w:t>c) je poplatník od poplatku osvobozen</w:t>
      </w:r>
      <w:r w:rsidRPr="006A4A80">
        <w:rPr>
          <w:rFonts w:ascii="Arial" w:hAnsi="Arial" w:cs="Arial"/>
          <w:i/>
          <w:color w:val="0070C0"/>
          <w:sz w:val="22"/>
          <w:szCs w:val="22"/>
        </w:rPr>
        <w:t>.</w:t>
      </w:r>
    </w:p>
    <w:p w14:paraId="60609BE8" w14:textId="77777777" w:rsidR="00E44423" w:rsidRDefault="00E44423" w:rsidP="00915F90">
      <w:pPr>
        <w:spacing w:before="120"/>
        <w:rPr>
          <w:rFonts w:ascii="Arial" w:hAnsi="Arial" w:cs="Arial"/>
          <w:i/>
          <w:color w:val="0070C0"/>
          <w:sz w:val="22"/>
          <w:szCs w:val="22"/>
        </w:rPr>
      </w:pPr>
    </w:p>
    <w:p w14:paraId="7549F43C" w14:textId="420C4220"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E21FDE">
        <w:rPr>
          <w:rFonts w:ascii="Arial" w:hAnsi="Arial" w:cs="Arial"/>
        </w:rPr>
        <w:t>5</w:t>
      </w:r>
    </w:p>
    <w:p w14:paraId="312BA3A6" w14:textId="77777777" w:rsidR="00131160" w:rsidRPr="002E0EAD" w:rsidRDefault="00131160" w:rsidP="00B71306">
      <w:pPr>
        <w:pStyle w:val="Nzvylnk"/>
        <w:rPr>
          <w:rFonts w:ascii="Arial" w:hAnsi="Arial" w:cs="Arial"/>
        </w:rPr>
      </w:pPr>
      <w:r w:rsidRPr="00D042DD">
        <w:rPr>
          <w:rFonts w:ascii="Arial" w:hAnsi="Arial" w:cs="Arial"/>
        </w:rPr>
        <w:t>Splatnost poplatku</w:t>
      </w:r>
    </w:p>
    <w:p w14:paraId="7FC0B856" w14:textId="301C81C8" w:rsidR="00131160" w:rsidRPr="00EF2455" w:rsidRDefault="00131160" w:rsidP="006402B9">
      <w:pPr>
        <w:numPr>
          <w:ilvl w:val="0"/>
          <w:numId w:val="7"/>
        </w:numPr>
        <w:spacing w:before="120" w:line="264" w:lineRule="auto"/>
        <w:jc w:val="both"/>
        <w:rPr>
          <w:rFonts w:ascii="Arial" w:hAnsi="Arial" w:cs="Arial"/>
          <w:sz w:val="22"/>
          <w:szCs w:val="22"/>
        </w:rPr>
      </w:pPr>
      <w:r w:rsidRPr="00EF2455">
        <w:rPr>
          <w:rFonts w:ascii="Arial" w:hAnsi="Arial" w:cs="Arial"/>
          <w:sz w:val="22"/>
          <w:szCs w:val="22"/>
        </w:rPr>
        <w:t xml:space="preserve">Poplatek je splatný </w:t>
      </w:r>
      <w:r w:rsidR="00A53F8B">
        <w:rPr>
          <w:rFonts w:ascii="Arial" w:hAnsi="Arial" w:cs="Arial"/>
          <w:sz w:val="22"/>
          <w:szCs w:val="22"/>
        </w:rPr>
        <w:t>ve dvou stejných splátkách, a to nejpozději do 31. 3. a do 30. 9. příslušného kalendářního roku.</w:t>
      </w:r>
      <w:r w:rsidRPr="00EF2455">
        <w:rPr>
          <w:rFonts w:ascii="Arial" w:hAnsi="Arial" w:cs="Arial"/>
          <w:sz w:val="22"/>
          <w:szCs w:val="22"/>
        </w:rPr>
        <w:t xml:space="preserve"> </w:t>
      </w:r>
    </w:p>
    <w:p w14:paraId="1F6CB3F4" w14:textId="6B5197AB" w:rsidR="00131160"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Vznikne-li poplatková povinnost po datu splatnosti uvedeném v</w:t>
      </w:r>
      <w:r w:rsidR="004A5FF4">
        <w:rPr>
          <w:rFonts w:ascii="Arial" w:hAnsi="Arial" w:cs="Arial"/>
          <w:sz w:val="22"/>
          <w:szCs w:val="22"/>
        </w:rPr>
        <w:t> </w:t>
      </w:r>
      <w:r w:rsidRPr="002E0EAD">
        <w:rPr>
          <w:rFonts w:ascii="Arial" w:hAnsi="Arial" w:cs="Arial"/>
          <w:sz w:val="22"/>
          <w:szCs w:val="22"/>
        </w:rPr>
        <w:t>odst</w:t>
      </w:r>
      <w:r w:rsidR="004A5FF4">
        <w:rPr>
          <w:rFonts w:ascii="Arial" w:hAnsi="Arial" w:cs="Arial"/>
          <w:sz w:val="22"/>
          <w:szCs w:val="22"/>
        </w:rPr>
        <w:t xml:space="preserve">avci </w:t>
      </w:r>
      <w:r w:rsidRPr="002E0EAD">
        <w:rPr>
          <w:rFonts w:ascii="Arial" w:hAnsi="Arial" w:cs="Arial"/>
          <w:sz w:val="22"/>
          <w:szCs w:val="22"/>
        </w:rPr>
        <w:t xml:space="preserve">1, je poplatek splatný nejpozději do </w:t>
      </w:r>
      <w:r w:rsidR="00FE4569">
        <w:rPr>
          <w:rFonts w:ascii="Arial" w:hAnsi="Arial" w:cs="Arial"/>
          <w:sz w:val="22"/>
          <w:szCs w:val="22"/>
        </w:rPr>
        <w:t>patnáctého</w:t>
      </w:r>
      <w:r w:rsidRPr="002E0EAD">
        <w:rPr>
          <w:rFonts w:ascii="Arial" w:hAnsi="Arial" w:cs="Arial"/>
          <w:sz w:val="22"/>
          <w:szCs w:val="22"/>
        </w:rPr>
        <w:t xml:space="preserve"> dne měsíce, který následuje po měsíci, ve kter</w:t>
      </w:r>
      <w:r w:rsidR="00E907D6" w:rsidRPr="002E0EAD">
        <w:rPr>
          <w:rFonts w:ascii="Arial" w:hAnsi="Arial" w:cs="Arial"/>
          <w:sz w:val="22"/>
          <w:szCs w:val="22"/>
        </w:rPr>
        <w:t>ém poplatková povinnost vznikla.</w:t>
      </w:r>
      <w:r w:rsidRPr="002E0EAD">
        <w:rPr>
          <w:rFonts w:ascii="Arial" w:hAnsi="Arial" w:cs="Arial"/>
          <w:sz w:val="22"/>
          <w:szCs w:val="22"/>
        </w:rPr>
        <w:t xml:space="preserve"> </w:t>
      </w:r>
    </w:p>
    <w:p w14:paraId="28406318" w14:textId="3434775A" w:rsidR="003E4DB7" w:rsidRDefault="003E4DB7" w:rsidP="006402B9">
      <w:pPr>
        <w:numPr>
          <w:ilvl w:val="0"/>
          <w:numId w:val="7"/>
        </w:numPr>
        <w:spacing w:before="120" w:line="264" w:lineRule="auto"/>
        <w:jc w:val="both"/>
        <w:rPr>
          <w:rFonts w:ascii="Arial" w:hAnsi="Arial" w:cs="Arial"/>
          <w:sz w:val="22"/>
          <w:szCs w:val="22"/>
        </w:rPr>
      </w:pPr>
      <w:r>
        <w:rPr>
          <w:rFonts w:ascii="Arial" w:hAnsi="Arial" w:cs="Arial"/>
          <w:sz w:val="22"/>
          <w:szCs w:val="22"/>
        </w:rPr>
        <w:t xml:space="preserve">Lhůta splatnosti neskončí poplatníkovi dříve než lhůta pro podání ohlášení podle čl. </w:t>
      </w:r>
      <w:r w:rsidR="00FE4569">
        <w:rPr>
          <w:rFonts w:ascii="Arial" w:hAnsi="Arial" w:cs="Arial"/>
          <w:sz w:val="22"/>
          <w:szCs w:val="22"/>
        </w:rPr>
        <w:t>3</w:t>
      </w:r>
      <w:r>
        <w:rPr>
          <w:rFonts w:ascii="Arial" w:hAnsi="Arial" w:cs="Arial"/>
          <w:sz w:val="22"/>
          <w:szCs w:val="22"/>
        </w:rPr>
        <w:t xml:space="preserve"> odst. 1 této vyhlášky. </w:t>
      </w:r>
    </w:p>
    <w:p w14:paraId="1FA8EF9B" w14:textId="77777777" w:rsidR="00420943" w:rsidRDefault="00420943" w:rsidP="004977C3">
      <w:pPr>
        <w:jc w:val="both"/>
        <w:rPr>
          <w:rFonts w:ascii="Arial" w:hAnsi="Arial" w:cs="Arial"/>
          <w:i/>
          <w:color w:val="0070C0"/>
          <w:sz w:val="20"/>
          <w:szCs w:val="20"/>
          <w:u w:val="single"/>
        </w:rPr>
      </w:pPr>
    </w:p>
    <w:p w14:paraId="31689199" w14:textId="12B5B542"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E21FDE">
        <w:rPr>
          <w:rFonts w:ascii="Arial" w:hAnsi="Arial" w:cs="Arial"/>
        </w:rPr>
        <w:t>6</w:t>
      </w:r>
    </w:p>
    <w:p w14:paraId="75D78DB2" w14:textId="41810370" w:rsidR="00453490" w:rsidRPr="002E0EAD" w:rsidRDefault="00131160" w:rsidP="00453490">
      <w:pPr>
        <w:pStyle w:val="Nzvylnk"/>
        <w:rPr>
          <w:rFonts w:ascii="Arial" w:hAnsi="Arial" w:cs="Arial"/>
        </w:rPr>
      </w:pPr>
      <w:r w:rsidRPr="002E0EAD">
        <w:rPr>
          <w:rFonts w:ascii="Arial" w:hAnsi="Arial" w:cs="Arial"/>
        </w:rPr>
        <w:t>Osvobození a úlevy</w:t>
      </w:r>
    </w:p>
    <w:p w14:paraId="724ED61B" w14:textId="11AF9257" w:rsidR="00A904E7" w:rsidRDefault="00A904E7" w:rsidP="004977C3">
      <w:pPr>
        <w:pStyle w:val="Default"/>
        <w:numPr>
          <w:ilvl w:val="0"/>
          <w:numId w:val="8"/>
        </w:numPr>
        <w:spacing w:line="264" w:lineRule="auto"/>
        <w:rPr>
          <w:sz w:val="22"/>
          <w:szCs w:val="22"/>
        </w:rPr>
      </w:pPr>
      <w:r>
        <w:rPr>
          <w:sz w:val="22"/>
          <w:szCs w:val="22"/>
        </w:rPr>
        <w:t xml:space="preserve">Od poplatku je osvobozena osoba, které poplatková povinnost vznikla z důvodu přihlášení v obci </w:t>
      </w:r>
      <w:r w:rsidR="00CB735A">
        <w:rPr>
          <w:sz w:val="22"/>
          <w:szCs w:val="22"/>
        </w:rPr>
        <w:t>Šenov u Nového Jičína</w:t>
      </w:r>
      <w:r w:rsidR="00C21A46">
        <w:rPr>
          <w:sz w:val="22"/>
          <w:szCs w:val="22"/>
        </w:rPr>
        <w:t xml:space="preserve"> </w:t>
      </w:r>
      <w:r>
        <w:rPr>
          <w:sz w:val="22"/>
          <w:szCs w:val="22"/>
        </w:rPr>
        <w:t>a která je</w:t>
      </w:r>
      <w:r>
        <w:rPr>
          <w:rStyle w:val="Znakapoznpodarou"/>
          <w:sz w:val="22"/>
          <w:szCs w:val="22"/>
        </w:rPr>
        <w:footnoteReference w:id="10"/>
      </w:r>
      <w:r>
        <w:rPr>
          <w:sz w:val="22"/>
          <w:szCs w:val="22"/>
        </w:rPr>
        <w:t xml:space="preserve"> </w:t>
      </w:r>
    </w:p>
    <w:p w14:paraId="5578AE36" w14:textId="77777777" w:rsidR="00A904E7" w:rsidRDefault="00A904E7" w:rsidP="004977C3">
      <w:pPr>
        <w:pStyle w:val="Default"/>
        <w:spacing w:before="120" w:after="60" w:line="264" w:lineRule="auto"/>
        <w:ind w:left="567"/>
        <w:rPr>
          <w:color w:val="auto"/>
        </w:rPr>
      </w:pPr>
      <w:r>
        <w:rPr>
          <w:sz w:val="22"/>
          <w:szCs w:val="22"/>
        </w:rPr>
        <w:t xml:space="preserve">a) poplatníkem poplatku za odkládání komunálního odpadu z nemovité věci v jiné obci a má v této jiné obci bydliště, </w:t>
      </w:r>
    </w:p>
    <w:p w14:paraId="11C036BF"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b) umístěna do dětského domova pro děti do 3 let věku, školského zařízení pro výkon ústavní nebo ochranné výchovy nebo školského zařízení pro preventivně výchovnou péči na základě rozhodnutí soudu nebo smlouvy, </w:t>
      </w:r>
    </w:p>
    <w:p w14:paraId="1600EACC"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c) umístěna do zařízení pro děti vyžadující okamžitou pomoc na základě rozhodnutí soudu, na žádost obecního úřadu obce s rozšířenou působností, zákonného zástupce dítěte nebo nezletilého, </w:t>
      </w:r>
    </w:p>
    <w:p w14:paraId="3C3C4A6F"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d) umístěna v domově pro osoby se zdravotním postižením, domově pro seniory, domově se zvláštním režimem nebo v chráněném bydlení, nebo </w:t>
      </w:r>
    </w:p>
    <w:p w14:paraId="7000523F"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e) na základě zákona omezena na osobní svobodě s výjimkou osoby vykonávající trest domácího vězení. </w:t>
      </w:r>
    </w:p>
    <w:p w14:paraId="381CD4F8" w14:textId="77777777" w:rsidR="00453490" w:rsidRDefault="00453490" w:rsidP="004977C3">
      <w:pPr>
        <w:pStyle w:val="Default"/>
        <w:spacing w:before="120" w:after="60" w:line="264" w:lineRule="auto"/>
        <w:ind w:left="567"/>
        <w:rPr>
          <w:color w:val="auto"/>
          <w:sz w:val="22"/>
          <w:szCs w:val="22"/>
        </w:rPr>
      </w:pPr>
    </w:p>
    <w:p w14:paraId="1F07CB22" w14:textId="1EB944C7" w:rsidR="00C62A9E" w:rsidRDefault="00131160" w:rsidP="00F22970">
      <w:pPr>
        <w:numPr>
          <w:ilvl w:val="0"/>
          <w:numId w:val="8"/>
        </w:numPr>
        <w:spacing w:before="120" w:line="264" w:lineRule="auto"/>
        <w:jc w:val="both"/>
        <w:rPr>
          <w:rFonts w:ascii="Arial" w:hAnsi="Arial" w:cs="Arial"/>
          <w:sz w:val="22"/>
          <w:szCs w:val="22"/>
        </w:rPr>
      </w:pPr>
      <w:r w:rsidRPr="00C62A9E">
        <w:rPr>
          <w:rFonts w:ascii="Arial" w:hAnsi="Arial" w:cs="Arial"/>
          <w:sz w:val="22"/>
          <w:szCs w:val="22"/>
        </w:rPr>
        <w:t>Od poplatku se osvobozuj</w:t>
      </w:r>
      <w:r w:rsidR="003E5852" w:rsidRPr="00C62A9E">
        <w:rPr>
          <w:rFonts w:ascii="Arial" w:hAnsi="Arial" w:cs="Arial"/>
          <w:sz w:val="22"/>
          <w:szCs w:val="22"/>
        </w:rPr>
        <w:t xml:space="preserve">e osoba, které poplatková povinnost vznikla z důvodu přihlášení v obci </w:t>
      </w:r>
      <w:r w:rsidR="00CB735A" w:rsidRPr="00C62A9E">
        <w:rPr>
          <w:rFonts w:ascii="Arial" w:hAnsi="Arial" w:cs="Arial"/>
          <w:sz w:val="22"/>
          <w:szCs w:val="22"/>
        </w:rPr>
        <w:t>Šenov u Nového Jičína</w:t>
      </w:r>
      <w:r w:rsidR="00C21A46" w:rsidRPr="00C62A9E">
        <w:rPr>
          <w:rFonts w:ascii="Arial" w:hAnsi="Arial" w:cs="Arial"/>
          <w:sz w:val="22"/>
          <w:szCs w:val="22"/>
        </w:rPr>
        <w:t xml:space="preserve"> </w:t>
      </w:r>
      <w:r w:rsidR="003E5852" w:rsidRPr="00C62A9E">
        <w:rPr>
          <w:rFonts w:ascii="Arial" w:hAnsi="Arial" w:cs="Arial"/>
          <w:sz w:val="22"/>
          <w:szCs w:val="22"/>
        </w:rPr>
        <w:t>a</w:t>
      </w:r>
      <w:r w:rsidR="00F71D1C" w:rsidRPr="00C62A9E">
        <w:rPr>
          <w:rFonts w:ascii="Arial" w:hAnsi="Arial" w:cs="Arial"/>
          <w:sz w:val="22"/>
          <w:szCs w:val="22"/>
        </w:rPr>
        <w:t xml:space="preserve"> která</w:t>
      </w:r>
    </w:p>
    <w:p w14:paraId="5E85D2EA" w14:textId="77777777" w:rsidR="00453490" w:rsidRPr="00C62A9E" w:rsidRDefault="00453490" w:rsidP="00453490">
      <w:pPr>
        <w:spacing w:before="120" w:line="264" w:lineRule="auto"/>
        <w:ind w:left="567"/>
        <w:jc w:val="both"/>
        <w:rPr>
          <w:rFonts w:ascii="Arial" w:hAnsi="Arial" w:cs="Arial"/>
          <w:sz w:val="22"/>
          <w:szCs w:val="22"/>
        </w:rPr>
      </w:pPr>
    </w:p>
    <w:p w14:paraId="0CD1E5E5" w14:textId="65CF3730" w:rsidR="00C62A9E" w:rsidRDefault="00C62A9E" w:rsidP="00C62A9E">
      <w:pPr>
        <w:numPr>
          <w:ilvl w:val="1"/>
          <w:numId w:val="8"/>
        </w:numPr>
        <w:suppressAutoHyphens/>
        <w:autoSpaceDN w:val="0"/>
        <w:spacing w:line="264" w:lineRule="auto"/>
        <w:jc w:val="both"/>
        <w:textAlignment w:val="baseline"/>
        <w:rPr>
          <w:rFonts w:ascii="Arial" w:hAnsi="Arial" w:cs="Arial"/>
          <w:sz w:val="22"/>
          <w:szCs w:val="22"/>
        </w:rPr>
      </w:pPr>
      <w:r>
        <w:rPr>
          <w:rFonts w:ascii="Arial" w:hAnsi="Arial" w:cs="Arial"/>
          <w:sz w:val="22"/>
          <w:szCs w:val="22"/>
        </w:rPr>
        <w:t>dlouhodobě pobývá (alespoň 6 po sobě jdoucích měsíců v příslušném kalendářním roce) mimo území České republiky,</w:t>
      </w:r>
    </w:p>
    <w:p w14:paraId="491CBE20" w14:textId="77777777" w:rsidR="00453490" w:rsidRDefault="00453490" w:rsidP="00453490">
      <w:pPr>
        <w:suppressAutoHyphens/>
        <w:autoSpaceDN w:val="0"/>
        <w:spacing w:line="264" w:lineRule="auto"/>
        <w:ind w:left="1021"/>
        <w:jc w:val="both"/>
        <w:textAlignment w:val="baseline"/>
        <w:rPr>
          <w:rFonts w:ascii="Arial" w:hAnsi="Arial" w:cs="Arial"/>
          <w:sz w:val="22"/>
          <w:szCs w:val="22"/>
        </w:rPr>
      </w:pPr>
    </w:p>
    <w:p w14:paraId="6B6D2B8D" w14:textId="7F93AD57" w:rsidR="00C62A9E" w:rsidRDefault="00C62A9E" w:rsidP="00C62A9E">
      <w:pPr>
        <w:numPr>
          <w:ilvl w:val="1"/>
          <w:numId w:val="8"/>
        </w:numPr>
        <w:suppressAutoHyphens/>
        <w:autoSpaceDN w:val="0"/>
        <w:spacing w:line="264" w:lineRule="auto"/>
        <w:jc w:val="both"/>
        <w:textAlignment w:val="baseline"/>
        <w:rPr>
          <w:rFonts w:ascii="Arial" w:hAnsi="Arial" w:cs="Arial"/>
          <w:sz w:val="22"/>
          <w:szCs w:val="22"/>
        </w:rPr>
      </w:pPr>
      <w:r>
        <w:rPr>
          <w:rFonts w:ascii="Arial" w:hAnsi="Arial" w:cs="Arial"/>
          <w:sz w:val="22"/>
          <w:szCs w:val="22"/>
        </w:rPr>
        <w:t>je přihlášena na adrese Obecního úřadu v Šenově u Nového Jičína, Dukelská čp. 245</w:t>
      </w:r>
      <w:r w:rsidR="00453490">
        <w:rPr>
          <w:rFonts w:ascii="Arial" w:hAnsi="Arial" w:cs="Arial"/>
          <w:sz w:val="22"/>
          <w:szCs w:val="22"/>
        </w:rPr>
        <w:t>, v obci se dlouhodobě nezdržuje</w:t>
      </w:r>
      <w:r>
        <w:rPr>
          <w:rFonts w:ascii="Arial" w:hAnsi="Arial" w:cs="Arial"/>
          <w:sz w:val="22"/>
          <w:szCs w:val="22"/>
        </w:rPr>
        <w:t xml:space="preserve"> a místo skutečného pobytu této osoby není známo.</w:t>
      </w:r>
      <w:r w:rsidR="006F07D4">
        <w:rPr>
          <w:rFonts w:ascii="Arial" w:hAnsi="Arial" w:cs="Arial"/>
          <w:sz w:val="22"/>
          <w:szCs w:val="22"/>
        </w:rPr>
        <w:t xml:space="preserve"> </w:t>
      </w:r>
    </w:p>
    <w:p w14:paraId="5124BB35" w14:textId="0908916D" w:rsidR="00131160" w:rsidRDefault="00131160" w:rsidP="00C62A9E">
      <w:pPr>
        <w:spacing w:before="120" w:after="60" w:line="264" w:lineRule="auto"/>
        <w:jc w:val="both"/>
        <w:rPr>
          <w:rFonts w:ascii="Arial" w:hAnsi="Arial" w:cs="Arial"/>
          <w:sz w:val="22"/>
          <w:szCs w:val="22"/>
        </w:rPr>
      </w:pPr>
    </w:p>
    <w:p w14:paraId="0C00B151" w14:textId="4590DF00" w:rsidR="00453490" w:rsidRPr="006B4E04" w:rsidRDefault="003E5852" w:rsidP="00341D34">
      <w:pPr>
        <w:numPr>
          <w:ilvl w:val="0"/>
          <w:numId w:val="8"/>
        </w:numPr>
        <w:spacing w:before="120" w:after="60" w:line="264" w:lineRule="auto"/>
        <w:jc w:val="both"/>
        <w:rPr>
          <w:rFonts w:ascii="Arial" w:hAnsi="Arial" w:cs="Arial"/>
          <w:sz w:val="22"/>
          <w:szCs w:val="22"/>
        </w:rPr>
      </w:pPr>
      <w:r w:rsidRPr="006B4E04">
        <w:rPr>
          <w:rFonts w:ascii="Arial" w:hAnsi="Arial" w:cs="Arial"/>
          <w:sz w:val="22"/>
          <w:szCs w:val="22"/>
        </w:rPr>
        <w:t>Od poplatku se osvobozuje osoba, které poplatková povinnost vznikla z důvodu vlastnictví nemovité věci zahrnující byt, rodinný dům nebo stavbu pro rodinnou rekreaci, ve které není přihlášená žádná fyzická osoba a která se nachází na území této obce</w:t>
      </w:r>
      <w:r w:rsidR="00D27366">
        <w:rPr>
          <w:rFonts w:ascii="Arial" w:hAnsi="Arial" w:cs="Arial"/>
          <w:sz w:val="22"/>
          <w:szCs w:val="22"/>
        </w:rPr>
        <w:t xml:space="preserve"> </w:t>
      </w:r>
      <w:r w:rsidRPr="006B4E04">
        <w:rPr>
          <w:rFonts w:ascii="Arial" w:hAnsi="Arial" w:cs="Arial"/>
          <w:sz w:val="22"/>
          <w:szCs w:val="22"/>
        </w:rPr>
        <w:t>a</w:t>
      </w:r>
      <w:r w:rsidR="00F71D1C" w:rsidRPr="006B4E04">
        <w:rPr>
          <w:rFonts w:ascii="Arial" w:hAnsi="Arial" w:cs="Arial"/>
          <w:sz w:val="22"/>
          <w:szCs w:val="22"/>
        </w:rPr>
        <w:t xml:space="preserve"> která </w:t>
      </w:r>
      <w:r w:rsidR="006F07D4" w:rsidRPr="006B4E04">
        <w:rPr>
          <w:rFonts w:ascii="Arial" w:hAnsi="Arial" w:cs="Arial"/>
          <w:sz w:val="22"/>
          <w:szCs w:val="22"/>
        </w:rPr>
        <w:t xml:space="preserve">je </w:t>
      </w:r>
      <w:r w:rsidR="006B4E04" w:rsidRPr="006B4E04">
        <w:rPr>
          <w:rFonts w:ascii="Arial" w:hAnsi="Arial" w:cs="Arial"/>
          <w:sz w:val="22"/>
          <w:szCs w:val="22"/>
        </w:rPr>
        <w:t xml:space="preserve">zároveň </w:t>
      </w:r>
      <w:r w:rsidR="006B4E04">
        <w:rPr>
          <w:rFonts w:ascii="Arial" w:hAnsi="Arial" w:cs="Arial"/>
          <w:sz w:val="22"/>
          <w:szCs w:val="22"/>
        </w:rPr>
        <w:t xml:space="preserve">v obci přihlášená dle čl. 2 odst. 1 písm. a). </w:t>
      </w:r>
    </w:p>
    <w:p w14:paraId="549465E2" w14:textId="218AFF53" w:rsidR="00F71D1C" w:rsidRPr="002E0EAD" w:rsidRDefault="00131160" w:rsidP="00F71D1C">
      <w:pPr>
        <w:numPr>
          <w:ilvl w:val="0"/>
          <w:numId w:val="8"/>
        </w:numPr>
        <w:spacing w:before="120" w:line="264" w:lineRule="auto"/>
        <w:jc w:val="both"/>
        <w:rPr>
          <w:rFonts w:ascii="Arial" w:hAnsi="Arial" w:cs="Arial"/>
          <w:sz w:val="22"/>
          <w:szCs w:val="22"/>
        </w:rPr>
      </w:pPr>
      <w:r w:rsidRPr="002E0EAD">
        <w:rPr>
          <w:rFonts w:ascii="Arial" w:hAnsi="Arial" w:cs="Arial"/>
          <w:sz w:val="22"/>
          <w:szCs w:val="22"/>
        </w:rPr>
        <w:t>Úleva se poskytuje</w:t>
      </w:r>
      <w:r w:rsidR="00F71D1C">
        <w:rPr>
          <w:rFonts w:ascii="Arial" w:hAnsi="Arial" w:cs="Arial"/>
          <w:sz w:val="22"/>
          <w:szCs w:val="22"/>
        </w:rPr>
        <w:t xml:space="preserve"> osobě, které poplatková povinnost vznikla z důvodu přihlášení v obci a která</w:t>
      </w:r>
    </w:p>
    <w:p w14:paraId="26622D62" w14:textId="1853D3F7" w:rsidR="00C62A9E" w:rsidRDefault="00C62A9E" w:rsidP="00C62A9E">
      <w:pPr>
        <w:numPr>
          <w:ilvl w:val="1"/>
          <w:numId w:val="8"/>
        </w:numPr>
        <w:tabs>
          <w:tab w:val="left" w:pos="-2042"/>
          <w:tab w:val="left" w:pos="717"/>
        </w:tabs>
        <w:suppressAutoHyphens/>
        <w:autoSpaceDN w:val="0"/>
        <w:spacing w:line="264" w:lineRule="auto"/>
        <w:jc w:val="both"/>
        <w:textAlignment w:val="baseline"/>
        <w:rPr>
          <w:rFonts w:ascii="Arial" w:hAnsi="Arial" w:cs="Arial"/>
          <w:sz w:val="22"/>
          <w:szCs w:val="22"/>
        </w:rPr>
      </w:pPr>
      <w:r>
        <w:rPr>
          <w:rFonts w:ascii="Arial" w:hAnsi="Arial" w:cs="Arial"/>
          <w:sz w:val="22"/>
          <w:szCs w:val="22"/>
        </w:rPr>
        <w:t xml:space="preserve">je mladší </w:t>
      </w:r>
      <w:proofErr w:type="gramStart"/>
      <w:r>
        <w:rPr>
          <w:rFonts w:ascii="Arial" w:hAnsi="Arial" w:cs="Arial"/>
          <w:sz w:val="22"/>
          <w:szCs w:val="22"/>
        </w:rPr>
        <w:t>6-ti</w:t>
      </w:r>
      <w:proofErr w:type="gramEnd"/>
      <w:r>
        <w:rPr>
          <w:rFonts w:ascii="Arial" w:hAnsi="Arial" w:cs="Arial"/>
          <w:sz w:val="22"/>
          <w:szCs w:val="22"/>
        </w:rPr>
        <w:t xml:space="preserve"> let, a to ve výši </w:t>
      </w:r>
      <w:r w:rsidR="00A53F8B">
        <w:rPr>
          <w:rFonts w:ascii="Arial" w:hAnsi="Arial" w:cs="Arial"/>
          <w:sz w:val="22"/>
          <w:szCs w:val="22"/>
        </w:rPr>
        <w:t>400</w:t>
      </w:r>
      <w:r>
        <w:rPr>
          <w:rFonts w:ascii="Arial" w:hAnsi="Arial" w:cs="Arial"/>
          <w:sz w:val="22"/>
          <w:szCs w:val="22"/>
        </w:rPr>
        <w:t xml:space="preserve"> Kč</w:t>
      </w:r>
      <w:r w:rsidR="00453490">
        <w:rPr>
          <w:rFonts w:ascii="Arial" w:hAnsi="Arial" w:cs="Arial"/>
          <w:sz w:val="22"/>
          <w:szCs w:val="22"/>
        </w:rPr>
        <w:t>,</w:t>
      </w:r>
    </w:p>
    <w:p w14:paraId="163083C6" w14:textId="77777777" w:rsidR="00453490" w:rsidRDefault="00453490" w:rsidP="00453490">
      <w:pPr>
        <w:tabs>
          <w:tab w:val="left" w:pos="-2042"/>
          <w:tab w:val="left" w:pos="717"/>
        </w:tabs>
        <w:suppressAutoHyphens/>
        <w:autoSpaceDN w:val="0"/>
        <w:spacing w:line="264" w:lineRule="auto"/>
        <w:ind w:left="1021"/>
        <w:jc w:val="both"/>
        <w:textAlignment w:val="baseline"/>
        <w:rPr>
          <w:rFonts w:ascii="Arial" w:hAnsi="Arial" w:cs="Arial"/>
          <w:sz w:val="22"/>
          <w:szCs w:val="22"/>
        </w:rPr>
      </w:pPr>
    </w:p>
    <w:p w14:paraId="1F73DCAC" w14:textId="0AC1E58F" w:rsidR="00C62A9E" w:rsidRDefault="00C62A9E" w:rsidP="00C62A9E">
      <w:pPr>
        <w:numPr>
          <w:ilvl w:val="1"/>
          <w:numId w:val="8"/>
        </w:numPr>
        <w:tabs>
          <w:tab w:val="left" w:pos="-2042"/>
          <w:tab w:val="left" w:pos="717"/>
        </w:tabs>
        <w:suppressAutoHyphens/>
        <w:autoSpaceDN w:val="0"/>
        <w:spacing w:line="264" w:lineRule="auto"/>
        <w:jc w:val="both"/>
        <w:textAlignment w:val="baseline"/>
        <w:rPr>
          <w:rFonts w:ascii="Arial" w:hAnsi="Arial" w:cs="Arial"/>
          <w:sz w:val="22"/>
          <w:szCs w:val="22"/>
        </w:rPr>
      </w:pPr>
      <w:r>
        <w:rPr>
          <w:rFonts w:ascii="Arial" w:hAnsi="Arial" w:cs="Arial"/>
          <w:sz w:val="22"/>
          <w:szCs w:val="22"/>
        </w:rPr>
        <w:t xml:space="preserve">je starší </w:t>
      </w:r>
      <w:proofErr w:type="gramStart"/>
      <w:r>
        <w:rPr>
          <w:rFonts w:ascii="Arial" w:hAnsi="Arial" w:cs="Arial"/>
          <w:sz w:val="22"/>
          <w:szCs w:val="22"/>
        </w:rPr>
        <w:t>75-ti</w:t>
      </w:r>
      <w:proofErr w:type="gramEnd"/>
      <w:r>
        <w:rPr>
          <w:rFonts w:ascii="Arial" w:hAnsi="Arial" w:cs="Arial"/>
          <w:sz w:val="22"/>
          <w:szCs w:val="22"/>
        </w:rPr>
        <w:t xml:space="preserve"> let, a to ve výši </w:t>
      </w:r>
      <w:r w:rsidR="00A53F8B">
        <w:rPr>
          <w:rFonts w:ascii="Arial" w:hAnsi="Arial" w:cs="Arial"/>
          <w:sz w:val="22"/>
          <w:szCs w:val="22"/>
        </w:rPr>
        <w:t>400</w:t>
      </w:r>
      <w:r>
        <w:rPr>
          <w:rFonts w:ascii="Arial" w:hAnsi="Arial" w:cs="Arial"/>
          <w:sz w:val="22"/>
          <w:szCs w:val="22"/>
        </w:rPr>
        <w:t xml:space="preserve"> Kč.</w:t>
      </w:r>
    </w:p>
    <w:p w14:paraId="5EC59B69" w14:textId="155EAD7D" w:rsidR="00453490" w:rsidRDefault="00453490" w:rsidP="00953DC3">
      <w:pPr>
        <w:tabs>
          <w:tab w:val="left" w:pos="-2042"/>
          <w:tab w:val="left" w:pos="717"/>
        </w:tabs>
        <w:suppressAutoHyphens/>
        <w:autoSpaceDN w:val="0"/>
        <w:spacing w:line="264" w:lineRule="auto"/>
        <w:jc w:val="both"/>
        <w:textAlignment w:val="baseline"/>
        <w:rPr>
          <w:rFonts w:ascii="Arial" w:hAnsi="Arial" w:cs="Arial"/>
          <w:sz w:val="22"/>
          <w:szCs w:val="22"/>
        </w:rPr>
      </w:pPr>
    </w:p>
    <w:p w14:paraId="5AD5C19E" w14:textId="211BD2D7" w:rsidR="00953DC3" w:rsidRPr="00953DC3" w:rsidRDefault="00953DC3" w:rsidP="00953DC3">
      <w:pPr>
        <w:pStyle w:val="Odstavecseseznamem"/>
        <w:numPr>
          <w:ilvl w:val="0"/>
          <w:numId w:val="8"/>
        </w:numPr>
        <w:suppressAutoHyphens/>
        <w:autoSpaceDN w:val="0"/>
        <w:spacing w:before="120" w:line="264" w:lineRule="auto"/>
        <w:jc w:val="both"/>
        <w:textAlignment w:val="baseline"/>
        <w:rPr>
          <w:rFonts w:ascii="Arial" w:hAnsi="Arial" w:cs="Arial"/>
        </w:rPr>
      </w:pPr>
      <w:r w:rsidRPr="00953DC3">
        <w:rPr>
          <w:rFonts w:ascii="Arial" w:hAnsi="Arial" w:cs="Arial"/>
        </w:rPr>
        <w:t xml:space="preserve">Úleva se poskytuje poplatníkovi, který se zapojil do systému třídění plastového odpadu „Ekologický motivační program“. Načítání úlevy bude probíhat celoročně, celková částka úlevy může činit maximálně 300 Kč na poplatníka (tj. může být uplatněna polovina výše sazby poplatku). Úleva se stanovuje takto za každý jeden PE pytel se stlačeným plastovým odpadem </w:t>
      </w:r>
      <w:r w:rsidR="006B4E04">
        <w:rPr>
          <w:rFonts w:ascii="Arial" w:hAnsi="Arial" w:cs="Arial"/>
        </w:rPr>
        <w:t xml:space="preserve">a částka </w:t>
      </w:r>
      <w:r w:rsidRPr="00953DC3">
        <w:rPr>
          <w:rFonts w:ascii="Arial" w:hAnsi="Arial" w:cs="Arial"/>
        </w:rPr>
        <w:t>se sníží o 20 Kč/ks. Maximálně může poplatníkovi být započítáno za rok 15 ks pytlů.</w:t>
      </w:r>
    </w:p>
    <w:p w14:paraId="343A5608" w14:textId="1E62BD16" w:rsidR="003C791B" w:rsidRPr="002E0EAD" w:rsidRDefault="003C791B" w:rsidP="003C791B">
      <w:pPr>
        <w:tabs>
          <w:tab w:val="left" w:pos="3780"/>
        </w:tabs>
        <w:spacing w:line="264" w:lineRule="auto"/>
        <w:jc w:val="both"/>
        <w:rPr>
          <w:rFonts w:ascii="Arial" w:hAnsi="Arial" w:cs="Arial"/>
          <w:i/>
          <w:color w:val="0070C0"/>
          <w:sz w:val="20"/>
          <w:szCs w:val="20"/>
        </w:rPr>
      </w:pPr>
    </w:p>
    <w:p w14:paraId="3D0350F7" w14:textId="77777777" w:rsidR="00BA1E8D" w:rsidRPr="002E0EAD" w:rsidRDefault="00A904E7" w:rsidP="00BA1E8D">
      <w:pPr>
        <w:spacing w:before="120" w:line="264" w:lineRule="auto"/>
        <w:ind w:left="567" w:hanging="567"/>
        <w:jc w:val="both"/>
        <w:rPr>
          <w:rFonts w:ascii="Arial" w:hAnsi="Arial" w:cs="Arial"/>
          <w:sz w:val="22"/>
          <w:szCs w:val="22"/>
        </w:rPr>
      </w:pPr>
      <w:r w:rsidRPr="002E0EAD">
        <w:rPr>
          <w:rFonts w:ascii="Arial" w:hAnsi="Arial" w:cs="Arial"/>
          <w:sz w:val="22"/>
          <w:szCs w:val="22"/>
        </w:rPr>
        <w:t xml:space="preserve"> </w:t>
      </w:r>
      <w:r w:rsidR="00BA1E8D" w:rsidRPr="002E0EAD">
        <w:rPr>
          <w:rFonts w:ascii="Arial" w:hAnsi="Arial" w:cs="Arial"/>
          <w:sz w:val="22"/>
          <w:szCs w:val="22"/>
        </w:rPr>
        <w:t>(</w:t>
      </w:r>
      <w:r w:rsidR="00F71D1C">
        <w:rPr>
          <w:rFonts w:ascii="Arial" w:hAnsi="Arial" w:cs="Arial"/>
          <w:sz w:val="22"/>
          <w:szCs w:val="22"/>
        </w:rPr>
        <w:t>6</w:t>
      </w:r>
      <w:r w:rsidR="00BA1E8D" w:rsidRPr="002E0EAD">
        <w:rPr>
          <w:rFonts w:ascii="Arial" w:hAnsi="Arial" w:cs="Arial"/>
          <w:sz w:val="22"/>
          <w:szCs w:val="22"/>
        </w:rPr>
        <w:t>)</w:t>
      </w:r>
      <w:r w:rsidR="00BA1E8D" w:rsidRPr="002E0EAD">
        <w:rPr>
          <w:rFonts w:ascii="Arial" w:hAnsi="Arial" w:cs="Arial"/>
          <w:sz w:val="22"/>
          <w:szCs w:val="22"/>
        </w:rPr>
        <w:tab/>
      </w:r>
      <w:r w:rsidR="00F71D1C" w:rsidRPr="002E0EAD">
        <w:rPr>
          <w:rFonts w:ascii="Arial" w:hAnsi="Arial" w:cs="Arial"/>
          <w:sz w:val="22"/>
          <w:szCs w:val="22"/>
        </w:rPr>
        <w:t xml:space="preserve">V případě, že poplatník nesplní povinnost ohlásit údaj rozhodný pro osvobození nebo úlevu ve lhůtách stanovených </w:t>
      </w:r>
      <w:r w:rsidR="00F71D1C">
        <w:rPr>
          <w:rFonts w:ascii="Arial" w:hAnsi="Arial" w:cs="Arial"/>
          <w:sz w:val="22"/>
          <w:szCs w:val="22"/>
        </w:rPr>
        <w:t xml:space="preserve">touto </w:t>
      </w:r>
      <w:r w:rsidR="00F71D1C" w:rsidRPr="002E0EAD">
        <w:rPr>
          <w:rFonts w:ascii="Arial" w:hAnsi="Arial" w:cs="Arial"/>
          <w:sz w:val="22"/>
          <w:szCs w:val="22"/>
        </w:rPr>
        <w:t>vyhláškou nebo zákonem, nárok na osvobození nebo úlevu zaniká.</w:t>
      </w:r>
      <w:r w:rsidR="00F71D1C" w:rsidRPr="002E0EAD">
        <w:rPr>
          <w:rStyle w:val="Znakapoznpodarou"/>
          <w:rFonts w:ascii="Arial" w:hAnsi="Arial" w:cs="Arial"/>
          <w:sz w:val="22"/>
          <w:szCs w:val="22"/>
        </w:rPr>
        <w:footnoteReference w:id="11"/>
      </w:r>
    </w:p>
    <w:p w14:paraId="4345E853" w14:textId="77777777" w:rsidR="00966286" w:rsidRPr="002E0EAD" w:rsidRDefault="00966286" w:rsidP="002E6E4A">
      <w:pPr>
        <w:tabs>
          <w:tab w:val="left" w:pos="3780"/>
        </w:tabs>
        <w:spacing w:line="264" w:lineRule="auto"/>
        <w:ind w:left="567"/>
        <w:jc w:val="both"/>
        <w:rPr>
          <w:rFonts w:ascii="Arial" w:hAnsi="Arial" w:cs="Arial"/>
          <w:i/>
          <w:color w:val="0070C0"/>
          <w:sz w:val="20"/>
          <w:szCs w:val="20"/>
          <w:u w:val="single"/>
        </w:rPr>
      </w:pPr>
    </w:p>
    <w:p w14:paraId="6BEE94C3" w14:textId="0FCAD883" w:rsidR="002E6E4A" w:rsidRPr="004977C3" w:rsidRDefault="002E6E4A" w:rsidP="004977C3">
      <w:pPr>
        <w:tabs>
          <w:tab w:val="left" w:pos="3780"/>
        </w:tabs>
        <w:jc w:val="both"/>
        <w:rPr>
          <w:rFonts w:ascii="Arial" w:hAnsi="Arial" w:cs="Arial"/>
          <w:color w:val="ED7D31" w:themeColor="accent2"/>
          <w:sz w:val="22"/>
          <w:szCs w:val="22"/>
        </w:rPr>
      </w:pPr>
    </w:p>
    <w:p w14:paraId="4DD81BCA" w14:textId="77777777" w:rsidR="00AB240E" w:rsidRDefault="00AB240E" w:rsidP="00AB240E">
      <w:pPr>
        <w:pStyle w:val="slalnk"/>
        <w:spacing w:before="480"/>
        <w:rPr>
          <w:rFonts w:ascii="Arial" w:hAnsi="Arial" w:cs="Arial"/>
        </w:rPr>
      </w:pPr>
      <w:r>
        <w:rPr>
          <w:rFonts w:ascii="Arial" w:hAnsi="Arial" w:cs="Arial"/>
        </w:rPr>
        <w:t>Čl. 7</w:t>
      </w:r>
    </w:p>
    <w:p w14:paraId="76AEF6D6" w14:textId="02BBA402" w:rsidR="00AB240E" w:rsidRDefault="00AB240E" w:rsidP="00FB3701">
      <w:pPr>
        <w:pStyle w:val="Nzvylnk"/>
        <w:tabs>
          <w:tab w:val="left" w:pos="3015"/>
          <w:tab w:val="center" w:pos="4536"/>
        </w:tabs>
        <w:rPr>
          <w:rFonts w:ascii="Arial" w:hAnsi="Arial" w:cs="Arial"/>
        </w:rPr>
      </w:pPr>
      <w:r>
        <w:rPr>
          <w:rFonts w:ascii="Arial" w:hAnsi="Arial" w:cs="Arial"/>
        </w:rPr>
        <w:t>Přechodné a zrušovací ustanovení</w:t>
      </w:r>
    </w:p>
    <w:p w14:paraId="31406382" w14:textId="3A0F1A13" w:rsidR="00AB240E" w:rsidRDefault="00AB240E" w:rsidP="00AB240E">
      <w:pPr>
        <w:numPr>
          <w:ilvl w:val="0"/>
          <w:numId w:val="35"/>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554B0C73" w14:textId="77777777" w:rsidR="004977C3" w:rsidRDefault="004977C3" w:rsidP="004977C3">
      <w:pPr>
        <w:tabs>
          <w:tab w:val="left" w:pos="3780"/>
        </w:tabs>
        <w:jc w:val="both"/>
        <w:rPr>
          <w:rFonts w:ascii="Arial" w:hAnsi="Arial" w:cs="Arial"/>
          <w:i/>
          <w:color w:val="ED7D31"/>
          <w:sz w:val="20"/>
          <w:szCs w:val="20"/>
          <w:u w:val="single"/>
        </w:rPr>
      </w:pPr>
    </w:p>
    <w:p w14:paraId="0E363E22" w14:textId="48CCEB48" w:rsidR="00AB240E" w:rsidRPr="00953DC3" w:rsidRDefault="00AB240E" w:rsidP="00AB240E">
      <w:pPr>
        <w:numPr>
          <w:ilvl w:val="0"/>
          <w:numId w:val="35"/>
        </w:numPr>
        <w:spacing w:before="120" w:line="288" w:lineRule="auto"/>
        <w:jc w:val="both"/>
        <w:rPr>
          <w:rFonts w:ascii="Arial" w:hAnsi="Arial" w:cs="Arial"/>
          <w:sz w:val="22"/>
          <w:szCs w:val="22"/>
        </w:rPr>
      </w:pPr>
      <w:r w:rsidRPr="00953DC3">
        <w:rPr>
          <w:rFonts w:ascii="Arial" w:hAnsi="Arial" w:cs="Arial"/>
          <w:sz w:val="22"/>
          <w:szCs w:val="22"/>
        </w:rPr>
        <w:t>Zrušuje se obecně závazná vyhláška č</w:t>
      </w:r>
      <w:r w:rsidR="00FD0EE9">
        <w:rPr>
          <w:rFonts w:ascii="Arial" w:hAnsi="Arial" w:cs="Arial"/>
          <w:sz w:val="22"/>
          <w:szCs w:val="22"/>
        </w:rPr>
        <w:t xml:space="preserve">. </w:t>
      </w:r>
      <w:r w:rsidR="00953DC3" w:rsidRPr="00953DC3">
        <w:rPr>
          <w:rFonts w:ascii="Arial" w:hAnsi="Arial" w:cs="Arial"/>
          <w:sz w:val="22"/>
          <w:szCs w:val="22"/>
        </w:rPr>
        <w:t>5</w:t>
      </w:r>
      <w:r w:rsidRPr="00953DC3">
        <w:rPr>
          <w:rFonts w:ascii="Arial" w:hAnsi="Arial" w:cs="Arial"/>
          <w:sz w:val="22"/>
          <w:szCs w:val="22"/>
        </w:rPr>
        <w:t>/</w:t>
      </w:r>
      <w:r w:rsidR="00FD0EE9">
        <w:rPr>
          <w:rFonts w:ascii="Arial" w:hAnsi="Arial" w:cs="Arial"/>
          <w:sz w:val="22"/>
          <w:szCs w:val="22"/>
        </w:rPr>
        <w:t>2021</w:t>
      </w:r>
      <w:r w:rsidR="00953DC3" w:rsidRPr="00953DC3">
        <w:rPr>
          <w:rFonts w:ascii="Arial" w:hAnsi="Arial" w:cs="Arial"/>
          <w:sz w:val="22"/>
          <w:szCs w:val="22"/>
        </w:rPr>
        <w:t>, o místním poplatku za obecní systém odpadového hospodářství</w:t>
      </w:r>
      <w:r w:rsidRPr="00953DC3">
        <w:rPr>
          <w:rFonts w:ascii="Arial" w:hAnsi="Arial" w:cs="Arial"/>
          <w:sz w:val="22"/>
          <w:szCs w:val="22"/>
        </w:rPr>
        <w:t xml:space="preserve">, ze dne </w:t>
      </w:r>
      <w:r w:rsidR="00953DC3" w:rsidRPr="00953DC3">
        <w:rPr>
          <w:rFonts w:ascii="Arial" w:hAnsi="Arial" w:cs="Arial"/>
          <w:sz w:val="22"/>
          <w:szCs w:val="22"/>
        </w:rPr>
        <w:t>6. 12. 2021.</w:t>
      </w:r>
    </w:p>
    <w:p w14:paraId="5554FC1A" w14:textId="77777777" w:rsidR="008658CA" w:rsidRPr="00953DC3" w:rsidRDefault="008658CA" w:rsidP="006C4CC7">
      <w:pPr>
        <w:spacing w:before="120" w:line="264" w:lineRule="auto"/>
        <w:ind w:left="567"/>
        <w:jc w:val="both"/>
        <w:rPr>
          <w:rFonts w:ascii="Arial" w:hAnsi="Arial" w:cs="Arial"/>
          <w:sz w:val="22"/>
          <w:szCs w:val="22"/>
        </w:rPr>
      </w:pPr>
    </w:p>
    <w:p w14:paraId="38585241" w14:textId="6E9EDF08"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AB240E">
        <w:rPr>
          <w:rFonts w:ascii="Arial" w:hAnsi="Arial" w:cs="Arial"/>
        </w:rPr>
        <w:t>8</w:t>
      </w:r>
    </w:p>
    <w:p w14:paraId="2F58552A" w14:textId="77777777" w:rsidR="00131160" w:rsidRPr="002E0EAD" w:rsidRDefault="00131160" w:rsidP="00B71306">
      <w:pPr>
        <w:pStyle w:val="Nzvylnk"/>
        <w:rPr>
          <w:rFonts w:ascii="Arial" w:hAnsi="Arial" w:cs="Arial"/>
        </w:rPr>
      </w:pPr>
      <w:r w:rsidRPr="002E0EAD">
        <w:rPr>
          <w:rFonts w:ascii="Arial" w:hAnsi="Arial" w:cs="Arial"/>
        </w:rPr>
        <w:t>Účinnost</w:t>
      </w:r>
    </w:p>
    <w:p w14:paraId="169BDEE3" w14:textId="55CDE802"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r w:rsidR="00953DC3">
        <w:rPr>
          <w:rFonts w:ascii="Arial" w:hAnsi="Arial" w:cs="Arial"/>
          <w:sz w:val="22"/>
          <w:szCs w:val="22"/>
        </w:rPr>
        <w:t>1. 1. 2024.</w:t>
      </w:r>
      <w:r w:rsidRPr="002E0EAD">
        <w:rPr>
          <w:rFonts w:ascii="Arial" w:hAnsi="Arial" w:cs="Arial"/>
          <w:sz w:val="22"/>
          <w:szCs w:val="22"/>
        </w:rPr>
        <w:t xml:space="preserve"> </w:t>
      </w:r>
    </w:p>
    <w:p w14:paraId="74C261AF" w14:textId="77777777" w:rsidR="008D6906" w:rsidRPr="002E0EAD" w:rsidRDefault="008D6906" w:rsidP="008D6906">
      <w:pPr>
        <w:pStyle w:val="Nzvylnk"/>
        <w:jc w:val="left"/>
        <w:rPr>
          <w:rFonts w:ascii="Arial" w:hAnsi="Arial" w:cs="Arial"/>
          <w:b w:val="0"/>
          <w:bCs w:val="0"/>
          <w:i/>
          <w:color w:val="1A4BD6"/>
          <w:szCs w:val="24"/>
        </w:rPr>
      </w:pPr>
    </w:p>
    <w:p w14:paraId="70738530" w14:textId="77777777" w:rsidR="00183B8C" w:rsidRPr="002E0EAD" w:rsidRDefault="00183B8C" w:rsidP="00183B8C">
      <w:pPr>
        <w:ind w:firstLine="708"/>
        <w:jc w:val="both"/>
        <w:rPr>
          <w:rFonts w:ascii="Arial" w:hAnsi="Arial" w:cs="Arial"/>
          <w:sz w:val="22"/>
          <w:szCs w:val="22"/>
        </w:rPr>
      </w:pPr>
    </w:p>
    <w:p w14:paraId="50B04C99" w14:textId="77777777" w:rsidR="00E630DD" w:rsidRDefault="00E630DD" w:rsidP="00E630DD">
      <w:pPr>
        <w:spacing w:before="120" w:line="288" w:lineRule="auto"/>
        <w:ind w:firstLine="708"/>
        <w:jc w:val="both"/>
        <w:rPr>
          <w:rFonts w:ascii="Arial" w:hAnsi="Arial" w:cs="Arial"/>
          <w:sz w:val="22"/>
          <w:szCs w:val="22"/>
        </w:rPr>
      </w:pPr>
    </w:p>
    <w:p w14:paraId="0BA97ADE" w14:textId="77777777" w:rsidR="00A53CFD" w:rsidRPr="00620CDC" w:rsidRDefault="00A53CFD" w:rsidP="00A53CFD">
      <w:pPr>
        <w:suppressAutoHyphens/>
        <w:autoSpaceDN w:val="0"/>
        <w:textAlignment w:val="baseline"/>
        <w:rPr>
          <w:rFonts w:ascii="Arial" w:eastAsia="Calibri" w:hAnsi="Arial" w:cs="Arial"/>
          <w:sz w:val="22"/>
          <w:szCs w:val="22"/>
          <w:lang w:eastAsia="en-US"/>
        </w:rPr>
      </w:pPr>
      <w:r w:rsidRPr="00620CDC">
        <w:rPr>
          <w:rFonts w:ascii="Arial" w:eastAsia="Calibri" w:hAnsi="Arial" w:cs="Arial"/>
          <w:sz w:val="22"/>
          <w:szCs w:val="22"/>
          <w:lang w:eastAsia="en-US"/>
        </w:rPr>
        <w:t>_____________________</w:t>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t>______________________</w:t>
      </w:r>
    </w:p>
    <w:p w14:paraId="7FDB4088" w14:textId="2EF1BA7C" w:rsidR="00A53CFD" w:rsidRPr="00620CDC" w:rsidRDefault="00A53CFD" w:rsidP="00A53CFD">
      <w:pPr>
        <w:suppressAutoHyphens/>
        <w:autoSpaceDN w:val="0"/>
        <w:jc w:val="center"/>
        <w:textAlignment w:val="baseline"/>
        <w:rPr>
          <w:rFonts w:ascii="Arial" w:eastAsia="Calibri" w:hAnsi="Arial" w:cs="Arial"/>
          <w:sz w:val="22"/>
          <w:szCs w:val="22"/>
          <w:lang w:eastAsia="en-US"/>
        </w:rPr>
      </w:pPr>
      <w:r w:rsidRPr="00620CDC">
        <w:rPr>
          <w:rFonts w:ascii="Arial" w:eastAsia="Calibri" w:hAnsi="Arial" w:cs="Arial"/>
          <w:sz w:val="22"/>
          <w:szCs w:val="22"/>
          <w:lang w:eastAsia="en-US"/>
        </w:rPr>
        <w:t>Ing. Jaromír Kadlec</w:t>
      </w:r>
      <w:r w:rsidR="00FD0EE9">
        <w:rPr>
          <w:rFonts w:ascii="Arial" w:eastAsia="Calibri" w:hAnsi="Arial" w:cs="Arial"/>
          <w:sz w:val="22"/>
          <w:szCs w:val="22"/>
          <w:lang w:eastAsia="en-US"/>
        </w:rPr>
        <w:t xml:space="preserve"> v. r.</w:t>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t>JUDr. Karel Třetina</w:t>
      </w:r>
      <w:r w:rsidR="00FD0EE9">
        <w:rPr>
          <w:rFonts w:ascii="Arial" w:eastAsia="Calibri" w:hAnsi="Arial" w:cs="Arial"/>
          <w:sz w:val="22"/>
          <w:szCs w:val="22"/>
          <w:lang w:eastAsia="en-US"/>
        </w:rPr>
        <w:t xml:space="preserve"> v. r.</w:t>
      </w:r>
    </w:p>
    <w:p w14:paraId="19478FDA" w14:textId="77777777" w:rsidR="00A53CFD" w:rsidRPr="00620CDC" w:rsidRDefault="00A53CFD" w:rsidP="00A53CFD">
      <w:pPr>
        <w:suppressAutoHyphens/>
        <w:autoSpaceDN w:val="0"/>
        <w:jc w:val="center"/>
        <w:textAlignment w:val="baseline"/>
        <w:rPr>
          <w:rFonts w:ascii="Arial" w:eastAsia="Calibri" w:hAnsi="Arial" w:cs="Arial"/>
          <w:sz w:val="22"/>
          <w:szCs w:val="22"/>
          <w:lang w:eastAsia="en-US"/>
        </w:rPr>
      </w:pPr>
      <w:r w:rsidRPr="00620CDC">
        <w:rPr>
          <w:rFonts w:ascii="Arial" w:eastAsia="Calibri" w:hAnsi="Arial" w:cs="Arial"/>
          <w:sz w:val="22"/>
          <w:szCs w:val="22"/>
          <w:lang w:eastAsia="en-US"/>
        </w:rPr>
        <w:t xml:space="preserve">starosta </w:t>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r>
      <w:r w:rsidRPr="00620CDC">
        <w:rPr>
          <w:rFonts w:ascii="Arial" w:eastAsia="Calibri" w:hAnsi="Arial" w:cs="Arial"/>
          <w:sz w:val="22"/>
          <w:szCs w:val="22"/>
          <w:lang w:eastAsia="en-US"/>
        </w:rPr>
        <w:tab/>
        <w:t>místostarosta</w:t>
      </w:r>
    </w:p>
    <w:p w14:paraId="5B94BA1E" w14:textId="77777777" w:rsidR="00E630DD" w:rsidRDefault="00E630DD" w:rsidP="00E630DD">
      <w:pPr>
        <w:pStyle w:val="Zkladntext"/>
        <w:tabs>
          <w:tab w:val="left" w:pos="1080"/>
          <w:tab w:val="left" w:pos="7020"/>
        </w:tabs>
        <w:spacing w:after="0" w:line="288" w:lineRule="auto"/>
        <w:rPr>
          <w:rFonts w:ascii="Arial" w:hAnsi="Arial" w:cs="Arial"/>
          <w:sz w:val="22"/>
          <w:szCs w:val="22"/>
        </w:rPr>
      </w:pPr>
    </w:p>
    <w:p w14:paraId="73B4E4F7" w14:textId="77777777" w:rsidR="00E630DD" w:rsidRDefault="00E630DD" w:rsidP="00E630DD">
      <w:pPr>
        <w:spacing w:before="120" w:line="288" w:lineRule="auto"/>
        <w:ind w:left="708" w:firstLine="1"/>
        <w:jc w:val="both"/>
        <w:rPr>
          <w:rFonts w:ascii="Arial" w:hAnsi="Arial" w:cs="Arial"/>
          <w:sz w:val="22"/>
          <w:szCs w:val="22"/>
        </w:rPr>
      </w:pPr>
    </w:p>
    <w:p w14:paraId="3B50B5F1" w14:textId="77777777" w:rsidR="006F07D4" w:rsidRDefault="006F07D4" w:rsidP="00E630DD">
      <w:pPr>
        <w:spacing w:before="120" w:line="288" w:lineRule="auto"/>
        <w:ind w:left="708" w:firstLine="1"/>
        <w:jc w:val="both"/>
        <w:rPr>
          <w:rFonts w:ascii="Arial" w:hAnsi="Arial" w:cs="Arial"/>
          <w:sz w:val="22"/>
          <w:szCs w:val="22"/>
        </w:rPr>
      </w:pPr>
    </w:p>
    <w:p w14:paraId="7DC0D049" w14:textId="77777777" w:rsidR="00E630DD" w:rsidRDefault="00E630DD" w:rsidP="00E630DD">
      <w:pPr>
        <w:pStyle w:val="Zkladntext"/>
        <w:tabs>
          <w:tab w:val="left" w:pos="1080"/>
          <w:tab w:val="left" w:pos="7020"/>
        </w:tabs>
        <w:spacing w:after="0" w:line="288" w:lineRule="auto"/>
        <w:rPr>
          <w:rFonts w:ascii="Arial" w:hAnsi="Arial" w:cs="Arial"/>
          <w:sz w:val="22"/>
          <w:szCs w:val="22"/>
        </w:rPr>
      </w:pPr>
    </w:p>
    <w:sectPr w:rsidR="00E630DD" w:rsidSect="000C42D4">
      <w:footerReference w:type="default" r:id="rId11"/>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BE65" w14:textId="77777777" w:rsidR="00645ADE" w:rsidRDefault="00645ADE">
      <w:r>
        <w:separator/>
      </w:r>
    </w:p>
  </w:endnote>
  <w:endnote w:type="continuationSeparator" w:id="0">
    <w:p w14:paraId="2B0DE5C8" w14:textId="77777777" w:rsidR="00645ADE" w:rsidRDefault="0064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6496" w14:textId="417511AE" w:rsidR="00C54C28" w:rsidRDefault="00C54C28">
    <w:pPr>
      <w:pStyle w:val="Zpat"/>
      <w:jc w:val="center"/>
    </w:pPr>
    <w:r>
      <w:fldChar w:fldCharType="begin"/>
    </w:r>
    <w:r>
      <w:instrText>PAGE   \* MERGEFORMAT</w:instrText>
    </w:r>
    <w:r>
      <w:fldChar w:fldCharType="separate"/>
    </w:r>
    <w:r w:rsidR="00D27366">
      <w:rPr>
        <w:noProof/>
      </w:rPr>
      <w:t>5</w:t>
    </w:r>
    <w:r>
      <w:fldChar w:fldCharType="end"/>
    </w:r>
  </w:p>
  <w:p w14:paraId="1532C1E2" w14:textId="77777777" w:rsidR="00B10E4F" w:rsidRDefault="00B10E4F">
    <w:pPr>
      <w:pStyle w:val="Zpat"/>
    </w:pPr>
  </w:p>
  <w:p w14:paraId="525AEFEC" w14:textId="77777777" w:rsidR="004E6B00" w:rsidRDefault="004E6B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A91F" w14:textId="77777777" w:rsidR="00645ADE" w:rsidRDefault="00645ADE">
      <w:r>
        <w:separator/>
      </w:r>
    </w:p>
  </w:footnote>
  <w:footnote w:type="continuationSeparator" w:id="0">
    <w:p w14:paraId="4E701F3C" w14:textId="77777777" w:rsidR="00645ADE" w:rsidRDefault="00645ADE">
      <w:r>
        <w:continuationSeparator/>
      </w:r>
    </w:p>
  </w:footnote>
  <w:footnote w:id="1">
    <w:p w14:paraId="0438978E" w14:textId="7D19587D" w:rsidR="00FE4569" w:rsidRPr="004977C3" w:rsidRDefault="00FE456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 10o odst. 1 zákona o místních poplatcích</w:t>
      </w:r>
    </w:p>
  </w:footnote>
  <w:footnote w:id="2">
    <w:p w14:paraId="7262C267" w14:textId="77777777" w:rsidR="009D02DA" w:rsidRPr="00B12EE6" w:rsidRDefault="009D02DA"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Style w:val="Znakapoznpodarou"/>
          <w:rFonts w:ascii="Arial" w:hAnsi="Arial" w:cs="Arial"/>
          <w:sz w:val="18"/>
          <w:szCs w:val="18"/>
        </w:rPr>
        <w:t xml:space="preserve"> </w:t>
      </w:r>
      <w:r w:rsidRPr="00B12EE6">
        <w:rPr>
          <w:rFonts w:ascii="Arial" w:hAnsi="Arial" w:cs="Arial"/>
          <w:sz w:val="18"/>
          <w:szCs w:val="18"/>
        </w:rPr>
        <w:t>§ 15 odst. 1 zákona</w:t>
      </w:r>
      <w:r w:rsidR="00C1031D" w:rsidRPr="00B12EE6">
        <w:rPr>
          <w:rFonts w:ascii="Arial" w:hAnsi="Arial" w:cs="Arial"/>
          <w:sz w:val="18"/>
          <w:szCs w:val="18"/>
        </w:rPr>
        <w:t>, o místních poplatcích</w:t>
      </w:r>
    </w:p>
  </w:footnote>
  <w:footnote w:id="3">
    <w:p w14:paraId="51C8CFEB" w14:textId="77777777" w:rsidR="00131160" w:rsidRPr="00B12EE6" w:rsidRDefault="00131160"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00900DCA" w:rsidRPr="004977C3">
        <w:rPr>
          <w:rStyle w:val="Znakapoznpodarou"/>
          <w:rFonts w:ascii="Arial" w:hAnsi="Arial" w:cs="Arial"/>
          <w:sz w:val="18"/>
          <w:szCs w:val="18"/>
        </w:rPr>
        <w:t xml:space="preserve"> </w:t>
      </w:r>
      <w:r w:rsidR="00900DCA" w:rsidRPr="004977C3">
        <w:rPr>
          <w:rStyle w:val="Znakapoznpodarou"/>
          <w:rFonts w:ascii="Arial" w:hAnsi="Arial" w:cs="Arial"/>
          <w:sz w:val="18"/>
          <w:szCs w:val="18"/>
          <w:vertAlign w:val="baseline"/>
        </w:rPr>
        <w:t>§</w:t>
      </w:r>
      <w:r w:rsidR="00900DCA" w:rsidRPr="00B12EE6">
        <w:rPr>
          <w:rFonts w:ascii="Arial" w:hAnsi="Arial" w:cs="Arial"/>
          <w:sz w:val="18"/>
          <w:szCs w:val="18"/>
        </w:rPr>
        <w:t xml:space="preserve"> 10e</w:t>
      </w:r>
      <w:r w:rsidR="00E24E24" w:rsidRPr="00B12EE6">
        <w:rPr>
          <w:rFonts w:ascii="Arial" w:hAnsi="Arial" w:cs="Arial"/>
          <w:sz w:val="18"/>
          <w:szCs w:val="18"/>
        </w:rPr>
        <w:t xml:space="preserve"> </w:t>
      </w:r>
      <w:r w:rsidRPr="00B12EE6">
        <w:rPr>
          <w:rFonts w:ascii="Arial" w:hAnsi="Arial" w:cs="Arial"/>
          <w:sz w:val="18"/>
          <w:szCs w:val="18"/>
        </w:rPr>
        <w:t>zákona o místních poplatcích</w:t>
      </w:r>
    </w:p>
  </w:footnote>
  <w:footnote w:id="4">
    <w:p w14:paraId="1FDD56CB" w14:textId="77777777" w:rsidR="00F137F9" w:rsidRPr="00B12EE6" w:rsidRDefault="00F137F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Style w:val="Znakapoznpodarou"/>
          <w:rFonts w:ascii="Arial" w:hAnsi="Arial" w:cs="Arial"/>
          <w:sz w:val="18"/>
          <w:szCs w:val="18"/>
        </w:rPr>
        <w:t xml:space="preserve"> </w:t>
      </w:r>
      <w:r w:rsidRPr="00B12EE6">
        <w:rPr>
          <w:rFonts w:ascii="Arial" w:hAnsi="Arial" w:cs="Arial"/>
          <w:sz w:val="18"/>
          <w:szCs w:val="18"/>
        </w:rPr>
        <w:t xml:space="preserve">Za přihlášení fyzické osoby se podle § 16c zákona o místních poplatcích považuje </w:t>
      </w:r>
    </w:p>
    <w:p w14:paraId="09577D38"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 xml:space="preserve">a) přihlášení k trvalému pobytu podle zákona o evidenci obyvatel, nebo  </w:t>
      </w:r>
    </w:p>
    <w:p w14:paraId="7C6B8E27" w14:textId="5C9C75EB"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b) ohlášení místa pobytu podle zákona o pobytu cizinců na území České republiky, zákona o azylu nebo zákona o</w:t>
      </w:r>
      <w:r w:rsidR="001D6F31">
        <w:rPr>
          <w:rFonts w:ascii="Arial" w:hAnsi="Arial" w:cs="Arial"/>
          <w:sz w:val="18"/>
          <w:szCs w:val="18"/>
        </w:rPr>
        <w:t> </w:t>
      </w:r>
      <w:r w:rsidRPr="00B12EE6">
        <w:rPr>
          <w:rFonts w:ascii="Arial" w:hAnsi="Arial" w:cs="Arial"/>
          <w:sz w:val="18"/>
          <w:szCs w:val="18"/>
        </w:rPr>
        <w:t>dočasné ochraně cizinců, jde-li o cizince,</w:t>
      </w:r>
    </w:p>
    <w:p w14:paraId="453972F1"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1. kterému byl povolen trvalý pobyt,</w:t>
      </w:r>
    </w:p>
    <w:p w14:paraId="47FB5C4B"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2. který na území České republiky pobývá přechodně po dobu delší než 3 měsíce,</w:t>
      </w:r>
    </w:p>
    <w:p w14:paraId="111093CC"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3. který je žadatelem o udělení mezinárodní ochrany nebo osobou strpěnou na území podle zákona o azylu anebo žadatelem o poskytnutí dočasné ochrany podle zákona o dočasné ochraně cizinců, nebo</w:t>
      </w:r>
    </w:p>
    <w:p w14:paraId="4402B7D3" w14:textId="77777777" w:rsidR="00F137F9" w:rsidRPr="00F137F9" w:rsidRDefault="00F137F9" w:rsidP="004977C3">
      <w:pPr>
        <w:pStyle w:val="Textpoznpodarou"/>
        <w:jc w:val="both"/>
        <w:rPr>
          <w:rFonts w:ascii="Arial" w:hAnsi="Arial" w:cs="Arial"/>
          <w:sz w:val="18"/>
          <w:szCs w:val="18"/>
        </w:rPr>
      </w:pPr>
      <w:r w:rsidRPr="00B12EE6">
        <w:rPr>
          <w:rFonts w:ascii="Arial" w:hAnsi="Arial" w:cs="Arial"/>
          <w:sz w:val="18"/>
          <w:szCs w:val="18"/>
        </w:rPr>
        <w:t>4. kterému byla udělena mezinárodní ochrana nebo jde o cizince požívajícího dočasné ochrany cizinců.</w:t>
      </w:r>
    </w:p>
  </w:footnote>
  <w:footnote w:id="5">
    <w:p w14:paraId="3752F4C4" w14:textId="77777777" w:rsidR="009E188F" w:rsidRPr="004977C3" w:rsidRDefault="009E188F"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4977C3">
        <w:rPr>
          <w:rStyle w:val="Znakapoznpodarou"/>
          <w:rFonts w:ascii="Arial" w:hAnsi="Arial" w:cs="Arial"/>
          <w:sz w:val="18"/>
          <w:szCs w:val="18"/>
          <w:vertAlign w:val="baseline"/>
        </w:rPr>
        <w:t>§</w:t>
      </w:r>
      <w:r w:rsidRPr="00513A06">
        <w:rPr>
          <w:rFonts w:ascii="Arial" w:hAnsi="Arial" w:cs="Arial"/>
          <w:sz w:val="18"/>
          <w:szCs w:val="18"/>
        </w:rPr>
        <w:t xml:space="preserve"> 10p zákona o místních poplatcích</w:t>
      </w:r>
    </w:p>
  </w:footnote>
  <w:footnote w:id="6">
    <w:p w14:paraId="1926A021" w14:textId="5EF74044" w:rsidR="00FE4569" w:rsidRPr="004977C3" w:rsidRDefault="00FE456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7">
    <w:p w14:paraId="1A7317EA" w14:textId="77777777" w:rsidR="00131160" w:rsidRPr="001D6F31" w:rsidRDefault="00131160" w:rsidP="004977C3">
      <w:pPr>
        <w:pStyle w:val="Textpoznpodarou"/>
        <w:jc w:val="both"/>
        <w:rPr>
          <w:rFonts w:ascii="Arial" w:hAnsi="Arial" w:cs="Arial"/>
          <w:sz w:val="18"/>
          <w:szCs w:val="18"/>
        </w:rPr>
      </w:pPr>
      <w:r w:rsidRPr="001D6F31">
        <w:rPr>
          <w:rStyle w:val="Znakapoznpodarou"/>
          <w:rFonts w:ascii="Arial" w:hAnsi="Arial" w:cs="Arial"/>
          <w:sz w:val="18"/>
          <w:szCs w:val="18"/>
        </w:rPr>
        <w:footnoteRef/>
      </w:r>
      <w:r w:rsidRPr="001D6F31">
        <w:rPr>
          <w:rFonts w:ascii="Arial" w:hAnsi="Arial" w:cs="Arial"/>
          <w:sz w:val="18"/>
          <w:szCs w:val="18"/>
        </w:rPr>
        <w:t xml:space="preserve"> § 14a odst. </w:t>
      </w:r>
      <w:r w:rsidR="00956B13" w:rsidRPr="001D6F31">
        <w:rPr>
          <w:rFonts w:ascii="Arial" w:hAnsi="Arial" w:cs="Arial"/>
          <w:sz w:val="18"/>
          <w:szCs w:val="18"/>
        </w:rPr>
        <w:t>4</w:t>
      </w:r>
      <w:r w:rsidRPr="001D6F31">
        <w:rPr>
          <w:rFonts w:ascii="Arial" w:hAnsi="Arial" w:cs="Arial"/>
          <w:sz w:val="18"/>
          <w:szCs w:val="18"/>
        </w:rPr>
        <w:t xml:space="preserve"> zákona o místních poplatcích</w:t>
      </w:r>
    </w:p>
  </w:footnote>
  <w:footnote w:id="8">
    <w:p w14:paraId="7BE05C10" w14:textId="77777777" w:rsidR="00A904E7" w:rsidRPr="004977C3" w:rsidRDefault="00A904E7"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1D6F31">
        <w:rPr>
          <w:rFonts w:ascii="Arial" w:hAnsi="Arial" w:cs="Arial"/>
          <w:sz w:val="18"/>
          <w:szCs w:val="18"/>
        </w:rPr>
        <w:t>§ 10h odst. 2 ve spojení s § 10o odst. 2 zákona o místních poplatcích</w:t>
      </w:r>
    </w:p>
  </w:footnote>
  <w:footnote w:id="9">
    <w:p w14:paraId="6938D4A3" w14:textId="77777777" w:rsidR="00A904E7" w:rsidRDefault="00A904E7">
      <w:pPr>
        <w:pStyle w:val="Textpoznpodarou"/>
      </w:pPr>
      <w:r w:rsidRPr="004977C3">
        <w:rPr>
          <w:rStyle w:val="Znakapoznpodarou"/>
          <w:rFonts w:ascii="Arial" w:hAnsi="Arial" w:cs="Arial"/>
          <w:sz w:val="18"/>
          <w:szCs w:val="18"/>
        </w:rPr>
        <w:footnoteRef/>
      </w:r>
      <w:r w:rsidRPr="004977C3">
        <w:rPr>
          <w:rFonts w:ascii="Arial" w:hAnsi="Arial" w:cs="Arial"/>
          <w:sz w:val="18"/>
          <w:szCs w:val="18"/>
        </w:rPr>
        <w:t xml:space="preserve"> § </w:t>
      </w:r>
      <w:r w:rsidRPr="001D6F31">
        <w:rPr>
          <w:rFonts w:ascii="Arial" w:hAnsi="Arial" w:cs="Arial"/>
          <w:sz w:val="18"/>
          <w:szCs w:val="18"/>
        </w:rPr>
        <w:t>10h odst. 3 ve spojení s § 10o odst. 2 zákona o místních poplatcích</w:t>
      </w:r>
    </w:p>
  </w:footnote>
  <w:footnote w:id="10">
    <w:p w14:paraId="444250C0" w14:textId="77777777" w:rsidR="00A904E7" w:rsidRPr="004977C3" w:rsidRDefault="00A904E7">
      <w:pPr>
        <w:pStyle w:val="Textpoznpodarou"/>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1D6F31">
        <w:rPr>
          <w:rFonts w:ascii="Arial" w:hAnsi="Arial" w:cs="Arial"/>
          <w:sz w:val="18"/>
          <w:szCs w:val="18"/>
        </w:rPr>
        <w:t>§ 10g zákona o místních poplatcích</w:t>
      </w:r>
    </w:p>
  </w:footnote>
  <w:footnote w:id="11">
    <w:p w14:paraId="3F209FEE" w14:textId="77777777" w:rsidR="00F71D1C" w:rsidRPr="00BA1E8D" w:rsidRDefault="00F71D1C" w:rsidP="00F71D1C">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9B91F16"/>
    <w:multiLevelType w:val="hybridMultilevel"/>
    <w:tmpl w:val="2CB48262"/>
    <w:lvl w:ilvl="0" w:tplc="EAF20EB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B2D3382"/>
    <w:multiLevelType w:val="hybridMultilevel"/>
    <w:tmpl w:val="3078D63E"/>
    <w:lvl w:ilvl="0" w:tplc="4BFE9F7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9FC5C53"/>
    <w:multiLevelType w:val="multilevel"/>
    <w:tmpl w:val="42F06D2A"/>
    <w:lvl w:ilvl="0">
      <w:start w:val="1"/>
      <w:numFmt w:val="decimal"/>
      <w:lvlText w:val="(%1)"/>
      <w:lvlJc w:val="left"/>
      <w:pPr>
        <w:ind w:left="567" w:hanging="567"/>
      </w:pPr>
      <w:rPr>
        <w:b w:val="0"/>
        <w:i w:val="0"/>
        <w:strike w:val="0"/>
        <w:dstrike w:val="0"/>
        <w:color w:val="auto"/>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7"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3463310"/>
    <w:multiLevelType w:val="multilevel"/>
    <w:tmpl w:val="478C5D10"/>
    <w:lvl w:ilvl="0">
      <w:start w:val="1"/>
      <w:numFmt w:val="decimal"/>
      <w:lvlText w:val="(%1)"/>
      <w:lvlJc w:val="left"/>
      <w:pPr>
        <w:ind w:left="567" w:hanging="567"/>
      </w:pPr>
      <w:rPr>
        <w:b w:val="0"/>
        <w:i w:val="0"/>
        <w:strike w:val="0"/>
        <w:dstrike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B8D1D74"/>
    <w:multiLevelType w:val="multilevel"/>
    <w:tmpl w:val="5F92DBCC"/>
    <w:lvl w:ilvl="0">
      <w:start w:val="1"/>
      <w:numFmt w:val="decimal"/>
      <w:lvlText w:val="(%1)"/>
      <w:lvlJc w:val="left"/>
      <w:pPr>
        <w:ind w:left="567" w:hanging="567"/>
      </w:pPr>
      <w:rPr>
        <w:b w:val="0"/>
        <w:i w:val="0"/>
        <w:strike w:val="0"/>
        <w:dstrike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32931211">
    <w:abstractNumId w:val="18"/>
  </w:num>
  <w:num w:numId="2" w16cid:durableId="1434012126">
    <w:abstractNumId w:val="11"/>
  </w:num>
  <w:num w:numId="3" w16cid:durableId="1552303706">
    <w:abstractNumId w:val="25"/>
  </w:num>
  <w:num w:numId="4" w16cid:durableId="652948231">
    <w:abstractNumId w:val="12"/>
  </w:num>
  <w:num w:numId="5" w16cid:durableId="169567062">
    <w:abstractNumId w:val="9"/>
  </w:num>
  <w:num w:numId="6" w16cid:durableId="633603859">
    <w:abstractNumId w:val="33"/>
  </w:num>
  <w:num w:numId="7" w16cid:durableId="725642419">
    <w:abstractNumId w:val="15"/>
  </w:num>
  <w:num w:numId="8" w16cid:durableId="1982810001">
    <w:abstractNumId w:val="17"/>
  </w:num>
  <w:num w:numId="9" w16cid:durableId="1425151563">
    <w:abstractNumId w:val="14"/>
  </w:num>
  <w:num w:numId="10" w16cid:durableId="1513377797">
    <w:abstractNumId w:val="0"/>
  </w:num>
  <w:num w:numId="11" w16cid:durableId="618754992">
    <w:abstractNumId w:val="13"/>
  </w:num>
  <w:num w:numId="12" w16cid:durableId="131365062">
    <w:abstractNumId w:val="10"/>
  </w:num>
  <w:num w:numId="13" w16cid:durableId="1074544867">
    <w:abstractNumId w:val="22"/>
  </w:num>
  <w:num w:numId="14" w16cid:durableId="269170128">
    <w:abstractNumId w:val="31"/>
  </w:num>
  <w:num w:numId="15" w16cid:durableId="70011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4381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9733127">
    <w:abstractNumId w:val="28"/>
  </w:num>
  <w:num w:numId="18" w16cid:durableId="1858347138">
    <w:abstractNumId w:val="7"/>
  </w:num>
  <w:num w:numId="19" w16cid:durableId="163862052">
    <w:abstractNumId w:val="29"/>
  </w:num>
  <w:num w:numId="20" w16cid:durableId="1422096987">
    <w:abstractNumId w:val="20"/>
  </w:num>
  <w:num w:numId="21" w16cid:durableId="604994556">
    <w:abstractNumId w:val="26"/>
  </w:num>
  <w:num w:numId="22" w16cid:durableId="206188543">
    <w:abstractNumId w:val="6"/>
  </w:num>
  <w:num w:numId="23" w16cid:durableId="1207523253">
    <w:abstractNumId w:val="34"/>
  </w:num>
  <w:num w:numId="24" w16cid:durableId="210325338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155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732180">
    <w:abstractNumId w:val="1"/>
  </w:num>
  <w:num w:numId="27" w16cid:durableId="69353500">
    <w:abstractNumId w:val="23"/>
  </w:num>
  <w:num w:numId="28" w16cid:durableId="1248736508">
    <w:abstractNumId w:val="21"/>
  </w:num>
  <w:num w:numId="29" w16cid:durableId="334038044">
    <w:abstractNumId w:val="2"/>
  </w:num>
  <w:num w:numId="30" w16cid:durableId="1981760199">
    <w:abstractNumId w:val="16"/>
  </w:num>
  <w:num w:numId="31" w16cid:durableId="527135470">
    <w:abstractNumId w:val="16"/>
  </w:num>
  <w:num w:numId="32" w16cid:durableId="1161852384">
    <w:abstractNumId w:val="27"/>
  </w:num>
  <w:num w:numId="33" w16cid:durableId="861942367">
    <w:abstractNumId w:val="30"/>
  </w:num>
  <w:num w:numId="34" w16cid:durableId="869495439">
    <w:abstractNumId w:val="4"/>
  </w:num>
  <w:num w:numId="35" w16cid:durableId="13630181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2915401">
    <w:abstractNumId w:val="24"/>
  </w:num>
  <w:num w:numId="37" w16cid:durableId="660937390">
    <w:abstractNumId w:val="32"/>
  </w:num>
  <w:num w:numId="38" w16cid:durableId="1655252550">
    <w:abstractNumId w:val="8"/>
  </w:num>
  <w:num w:numId="39" w16cid:durableId="267394831">
    <w:abstractNumId w:val="3"/>
  </w:num>
  <w:num w:numId="40" w16cid:durableId="281155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3224"/>
    <w:rsid w:val="00010B51"/>
    <w:rsid w:val="000129AF"/>
    <w:rsid w:val="000166A8"/>
    <w:rsid w:val="00017B56"/>
    <w:rsid w:val="00021F63"/>
    <w:rsid w:val="000345D5"/>
    <w:rsid w:val="000408D0"/>
    <w:rsid w:val="00040EA6"/>
    <w:rsid w:val="000538DD"/>
    <w:rsid w:val="000566F2"/>
    <w:rsid w:val="00057B7F"/>
    <w:rsid w:val="00065D79"/>
    <w:rsid w:val="00066D7D"/>
    <w:rsid w:val="0007566F"/>
    <w:rsid w:val="00083621"/>
    <w:rsid w:val="00087ACD"/>
    <w:rsid w:val="000940DC"/>
    <w:rsid w:val="0009601A"/>
    <w:rsid w:val="000A0BB9"/>
    <w:rsid w:val="000A2391"/>
    <w:rsid w:val="000A53C3"/>
    <w:rsid w:val="000A7524"/>
    <w:rsid w:val="000B5AD1"/>
    <w:rsid w:val="000C002A"/>
    <w:rsid w:val="000C42D4"/>
    <w:rsid w:val="000C7313"/>
    <w:rsid w:val="000C758D"/>
    <w:rsid w:val="000D3E28"/>
    <w:rsid w:val="000E2D28"/>
    <w:rsid w:val="000E741B"/>
    <w:rsid w:val="000F2E0D"/>
    <w:rsid w:val="00104D3D"/>
    <w:rsid w:val="001061CD"/>
    <w:rsid w:val="00125EC7"/>
    <w:rsid w:val="00130094"/>
    <w:rsid w:val="00131160"/>
    <w:rsid w:val="001401C9"/>
    <w:rsid w:val="0014154F"/>
    <w:rsid w:val="001446D5"/>
    <w:rsid w:val="001465CC"/>
    <w:rsid w:val="00154BC3"/>
    <w:rsid w:val="00160729"/>
    <w:rsid w:val="00166420"/>
    <w:rsid w:val="00166B46"/>
    <w:rsid w:val="0016714C"/>
    <w:rsid w:val="00173886"/>
    <w:rsid w:val="00183B8C"/>
    <w:rsid w:val="00185088"/>
    <w:rsid w:val="00190222"/>
    <w:rsid w:val="00191186"/>
    <w:rsid w:val="00196CA8"/>
    <w:rsid w:val="001A0C3C"/>
    <w:rsid w:val="001B36E4"/>
    <w:rsid w:val="001B6CD8"/>
    <w:rsid w:val="001C1953"/>
    <w:rsid w:val="001D6F31"/>
    <w:rsid w:val="001E0982"/>
    <w:rsid w:val="001E37DD"/>
    <w:rsid w:val="001E38ED"/>
    <w:rsid w:val="001E74A9"/>
    <w:rsid w:val="001F2B36"/>
    <w:rsid w:val="001F34BB"/>
    <w:rsid w:val="001F7B84"/>
    <w:rsid w:val="0020077A"/>
    <w:rsid w:val="00201893"/>
    <w:rsid w:val="002041CE"/>
    <w:rsid w:val="00211F22"/>
    <w:rsid w:val="00223690"/>
    <w:rsid w:val="00227C89"/>
    <w:rsid w:val="002333C1"/>
    <w:rsid w:val="0023737D"/>
    <w:rsid w:val="00243C02"/>
    <w:rsid w:val="0024485C"/>
    <w:rsid w:val="00246383"/>
    <w:rsid w:val="002478DA"/>
    <w:rsid w:val="0025107F"/>
    <w:rsid w:val="00252437"/>
    <w:rsid w:val="00260886"/>
    <w:rsid w:val="00264B52"/>
    <w:rsid w:val="00264E4B"/>
    <w:rsid w:val="002666C2"/>
    <w:rsid w:val="0027609E"/>
    <w:rsid w:val="00280F9A"/>
    <w:rsid w:val="002871C2"/>
    <w:rsid w:val="00297AF4"/>
    <w:rsid w:val="002A3A42"/>
    <w:rsid w:val="002B47E6"/>
    <w:rsid w:val="002C0C5C"/>
    <w:rsid w:val="002C307D"/>
    <w:rsid w:val="002C3721"/>
    <w:rsid w:val="002D05A9"/>
    <w:rsid w:val="002D1965"/>
    <w:rsid w:val="002D30C0"/>
    <w:rsid w:val="002E0EAD"/>
    <w:rsid w:val="002E6E4A"/>
    <w:rsid w:val="002F3690"/>
    <w:rsid w:val="002F4189"/>
    <w:rsid w:val="002F75B4"/>
    <w:rsid w:val="00300CCD"/>
    <w:rsid w:val="00302A97"/>
    <w:rsid w:val="00303591"/>
    <w:rsid w:val="00304575"/>
    <w:rsid w:val="00310EF6"/>
    <w:rsid w:val="00322107"/>
    <w:rsid w:val="003310BE"/>
    <w:rsid w:val="0033112D"/>
    <w:rsid w:val="00331F03"/>
    <w:rsid w:val="003338CC"/>
    <w:rsid w:val="00342E31"/>
    <w:rsid w:val="00350372"/>
    <w:rsid w:val="00353B6C"/>
    <w:rsid w:val="0036194E"/>
    <w:rsid w:val="00362A72"/>
    <w:rsid w:val="00363015"/>
    <w:rsid w:val="00371501"/>
    <w:rsid w:val="00371A61"/>
    <w:rsid w:val="0038283D"/>
    <w:rsid w:val="00383E0E"/>
    <w:rsid w:val="00384D76"/>
    <w:rsid w:val="0038599B"/>
    <w:rsid w:val="00386229"/>
    <w:rsid w:val="003911AE"/>
    <w:rsid w:val="003958C3"/>
    <w:rsid w:val="00396BEE"/>
    <w:rsid w:val="003A74F6"/>
    <w:rsid w:val="003B2625"/>
    <w:rsid w:val="003B3F4A"/>
    <w:rsid w:val="003B4C7B"/>
    <w:rsid w:val="003C0C49"/>
    <w:rsid w:val="003C2D77"/>
    <w:rsid w:val="003C791B"/>
    <w:rsid w:val="003D33EB"/>
    <w:rsid w:val="003E3347"/>
    <w:rsid w:val="003E4DB7"/>
    <w:rsid w:val="003E5852"/>
    <w:rsid w:val="003E7159"/>
    <w:rsid w:val="003F03CB"/>
    <w:rsid w:val="003F49C0"/>
    <w:rsid w:val="003F7F1D"/>
    <w:rsid w:val="00402CA3"/>
    <w:rsid w:val="00412321"/>
    <w:rsid w:val="00420423"/>
    <w:rsid w:val="00420943"/>
    <w:rsid w:val="00421292"/>
    <w:rsid w:val="00421C92"/>
    <w:rsid w:val="0042639F"/>
    <w:rsid w:val="00436AF7"/>
    <w:rsid w:val="004443A9"/>
    <w:rsid w:val="004446A3"/>
    <w:rsid w:val="004476B9"/>
    <w:rsid w:val="00453490"/>
    <w:rsid w:val="004570C4"/>
    <w:rsid w:val="004612B3"/>
    <w:rsid w:val="004718C4"/>
    <w:rsid w:val="004863D0"/>
    <w:rsid w:val="004977C3"/>
    <w:rsid w:val="004A5FF4"/>
    <w:rsid w:val="004A648F"/>
    <w:rsid w:val="004B1994"/>
    <w:rsid w:val="004B4A8E"/>
    <w:rsid w:val="004C0427"/>
    <w:rsid w:val="004C0C90"/>
    <w:rsid w:val="004D0316"/>
    <w:rsid w:val="004E0009"/>
    <w:rsid w:val="004E065E"/>
    <w:rsid w:val="004E2C06"/>
    <w:rsid w:val="004E5BDA"/>
    <w:rsid w:val="004E6B00"/>
    <w:rsid w:val="004F1F1F"/>
    <w:rsid w:val="004F321B"/>
    <w:rsid w:val="004F6539"/>
    <w:rsid w:val="004F6661"/>
    <w:rsid w:val="00500A52"/>
    <w:rsid w:val="00504C32"/>
    <w:rsid w:val="00513A06"/>
    <w:rsid w:val="00515084"/>
    <w:rsid w:val="00532775"/>
    <w:rsid w:val="005344BF"/>
    <w:rsid w:val="00545904"/>
    <w:rsid w:val="00546241"/>
    <w:rsid w:val="005507A8"/>
    <w:rsid w:val="00550C8C"/>
    <w:rsid w:val="005523AF"/>
    <w:rsid w:val="005620CD"/>
    <w:rsid w:val="005736D7"/>
    <w:rsid w:val="005744EB"/>
    <w:rsid w:val="00576D09"/>
    <w:rsid w:val="005867F5"/>
    <w:rsid w:val="005A683D"/>
    <w:rsid w:val="005B3A3F"/>
    <w:rsid w:val="005B47E4"/>
    <w:rsid w:val="005B5A07"/>
    <w:rsid w:val="005C4381"/>
    <w:rsid w:val="005C6BA9"/>
    <w:rsid w:val="005D3C5A"/>
    <w:rsid w:val="005D4726"/>
    <w:rsid w:val="005E2958"/>
    <w:rsid w:val="005E4BE0"/>
    <w:rsid w:val="005E79F2"/>
    <w:rsid w:val="005E7B72"/>
    <w:rsid w:val="005F6F56"/>
    <w:rsid w:val="006106E0"/>
    <w:rsid w:val="006146CA"/>
    <w:rsid w:val="00617559"/>
    <w:rsid w:val="006204F2"/>
    <w:rsid w:val="00621825"/>
    <w:rsid w:val="0062314B"/>
    <w:rsid w:val="00623A3A"/>
    <w:rsid w:val="006402B9"/>
    <w:rsid w:val="00640C2B"/>
    <w:rsid w:val="0064305E"/>
    <w:rsid w:val="00645ADE"/>
    <w:rsid w:val="0064692B"/>
    <w:rsid w:val="00650483"/>
    <w:rsid w:val="00652F4D"/>
    <w:rsid w:val="00656B22"/>
    <w:rsid w:val="00666C81"/>
    <w:rsid w:val="006679FA"/>
    <w:rsid w:val="0067325B"/>
    <w:rsid w:val="0067329D"/>
    <w:rsid w:val="00675992"/>
    <w:rsid w:val="00677447"/>
    <w:rsid w:val="00695493"/>
    <w:rsid w:val="006962AD"/>
    <w:rsid w:val="006967EB"/>
    <w:rsid w:val="006A3B50"/>
    <w:rsid w:val="006A4A80"/>
    <w:rsid w:val="006B4E04"/>
    <w:rsid w:val="006C4CC7"/>
    <w:rsid w:val="006D4118"/>
    <w:rsid w:val="006E08F4"/>
    <w:rsid w:val="006E6EB8"/>
    <w:rsid w:val="006F07D4"/>
    <w:rsid w:val="006F6C96"/>
    <w:rsid w:val="007005F7"/>
    <w:rsid w:val="00700827"/>
    <w:rsid w:val="00702820"/>
    <w:rsid w:val="00706F82"/>
    <w:rsid w:val="007165A1"/>
    <w:rsid w:val="00720121"/>
    <w:rsid w:val="00722383"/>
    <w:rsid w:val="00732B10"/>
    <w:rsid w:val="0073417D"/>
    <w:rsid w:val="007342A5"/>
    <w:rsid w:val="00736E0C"/>
    <w:rsid w:val="00743081"/>
    <w:rsid w:val="00746AE3"/>
    <w:rsid w:val="0074717E"/>
    <w:rsid w:val="00752037"/>
    <w:rsid w:val="00756782"/>
    <w:rsid w:val="0076252F"/>
    <w:rsid w:val="0076572C"/>
    <w:rsid w:val="007661B9"/>
    <w:rsid w:val="007746D8"/>
    <w:rsid w:val="00776E64"/>
    <w:rsid w:val="00777A84"/>
    <w:rsid w:val="00777B90"/>
    <w:rsid w:val="007834F2"/>
    <w:rsid w:val="00784DE8"/>
    <w:rsid w:val="0079573C"/>
    <w:rsid w:val="007A403B"/>
    <w:rsid w:val="007A4E58"/>
    <w:rsid w:val="007A65BA"/>
    <w:rsid w:val="007A6850"/>
    <w:rsid w:val="007B11D2"/>
    <w:rsid w:val="007B14D7"/>
    <w:rsid w:val="007B1993"/>
    <w:rsid w:val="007D1B94"/>
    <w:rsid w:val="007D2ADE"/>
    <w:rsid w:val="007D5AA9"/>
    <w:rsid w:val="007D7D86"/>
    <w:rsid w:val="007E04B6"/>
    <w:rsid w:val="007E3361"/>
    <w:rsid w:val="007E7ED9"/>
    <w:rsid w:val="007F3148"/>
    <w:rsid w:val="00810AD7"/>
    <w:rsid w:val="008123FB"/>
    <w:rsid w:val="008148C5"/>
    <w:rsid w:val="00821399"/>
    <w:rsid w:val="00824269"/>
    <w:rsid w:val="0082642B"/>
    <w:rsid w:val="00826D2C"/>
    <w:rsid w:val="00831C1A"/>
    <w:rsid w:val="00831D58"/>
    <w:rsid w:val="008413A6"/>
    <w:rsid w:val="00843AA7"/>
    <w:rsid w:val="00847AEC"/>
    <w:rsid w:val="008560D9"/>
    <w:rsid w:val="00864D90"/>
    <w:rsid w:val="00865258"/>
    <w:rsid w:val="008658CA"/>
    <w:rsid w:val="00866409"/>
    <w:rsid w:val="008704BB"/>
    <w:rsid w:val="00872CC1"/>
    <w:rsid w:val="00880AB8"/>
    <w:rsid w:val="00887D0F"/>
    <w:rsid w:val="00897430"/>
    <w:rsid w:val="008A2F12"/>
    <w:rsid w:val="008B0A2C"/>
    <w:rsid w:val="008B41EC"/>
    <w:rsid w:val="008B6E2F"/>
    <w:rsid w:val="008D6906"/>
    <w:rsid w:val="008E43B1"/>
    <w:rsid w:val="008E5AE2"/>
    <w:rsid w:val="008F3152"/>
    <w:rsid w:val="00900DCA"/>
    <w:rsid w:val="00901BA3"/>
    <w:rsid w:val="00912CE1"/>
    <w:rsid w:val="00915F90"/>
    <w:rsid w:val="0091776D"/>
    <w:rsid w:val="00917AB7"/>
    <w:rsid w:val="00924CDB"/>
    <w:rsid w:val="0093525E"/>
    <w:rsid w:val="00936907"/>
    <w:rsid w:val="0093742A"/>
    <w:rsid w:val="00942E81"/>
    <w:rsid w:val="00945C21"/>
    <w:rsid w:val="00947AC1"/>
    <w:rsid w:val="009504F4"/>
    <w:rsid w:val="00953DC3"/>
    <w:rsid w:val="0095464F"/>
    <w:rsid w:val="00956763"/>
    <w:rsid w:val="00956B13"/>
    <w:rsid w:val="00963E38"/>
    <w:rsid w:val="00966286"/>
    <w:rsid w:val="009751DD"/>
    <w:rsid w:val="009820E8"/>
    <w:rsid w:val="00985BFB"/>
    <w:rsid w:val="0099250E"/>
    <w:rsid w:val="009954F5"/>
    <w:rsid w:val="009A488E"/>
    <w:rsid w:val="009C4806"/>
    <w:rsid w:val="009D02DA"/>
    <w:rsid w:val="009D0F92"/>
    <w:rsid w:val="009D1457"/>
    <w:rsid w:val="009D238D"/>
    <w:rsid w:val="009D39EA"/>
    <w:rsid w:val="009E0512"/>
    <w:rsid w:val="009E188F"/>
    <w:rsid w:val="009E26C9"/>
    <w:rsid w:val="009F3901"/>
    <w:rsid w:val="009F75C6"/>
    <w:rsid w:val="00A03904"/>
    <w:rsid w:val="00A05EA6"/>
    <w:rsid w:val="00A318A9"/>
    <w:rsid w:val="00A32AB3"/>
    <w:rsid w:val="00A418F6"/>
    <w:rsid w:val="00A427B9"/>
    <w:rsid w:val="00A53CFD"/>
    <w:rsid w:val="00A53F8B"/>
    <w:rsid w:val="00A55621"/>
    <w:rsid w:val="00A74D9D"/>
    <w:rsid w:val="00A76680"/>
    <w:rsid w:val="00A904E7"/>
    <w:rsid w:val="00A97118"/>
    <w:rsid w:val="00AA6703"/>
    <w:rsid w:val="00AA6F21"/>
    <w:rsid w:val="00AB240E"/>
    <w:rsid w:val="00AB30F4"/>
    <w:rsid w:val="00AB44BF"/>
    <w:rsid w:val="00AC18A4"/>
    <w:rsid w:val="00AD1777"/>
    <w:rsid w:val="00AD70DA"/>
    <w:rsid w:val="00AD79BB"/>
    <w:rsid w:val="00AD7BCB"/>
    <w:rsid w:val="00AE57A6"/>
    <w:rsid w:val="00AF0AC9"/>
    <w:rsid w:val="00AF41F3"/>
    <w:rsid w:val="00B0176F"/>
    <w:rsid w:val="00B0185F"/>
    <w:rsid w:val="00B0476F"/>
    <w:rsid w:val="00B0696E"/>
    <w:rsid w:val="00B0781C"/>
    <w:rsid w:val="00B10E4F"/>
    <w:rsid w:val="00B12EE6"/>
    <w:rsid w:val="00B36221"/>
    <w:rsid w:val="00B369A7"/>
    <w:rsid w:val="00B47464"/>
    <w:rsid w:val="00B63BFF"/>
    <w:rsid w:val="00B66C8E"/>
    <w:rsid w:val="00B71306"/>
    <w:rsid w:val="00B75719"/>
    <w:rsid w:val="00B76495"/>
    <w:rsid w:val="00B806F8"/>
    <w:rsid w:val="00B82D08"/>
    <w:rsid w:val="00B86441"/>
    <w:rsid w:val="00BA1E8D"/>
    <w:rsid w:val="00BB3316"/>
    <w:rsid w:val="00BC17DA"/>
    <w:rsid w:val="00BC3CDA"/>
    <w:rsid w:val="00BE129A"/>
    <w:rsid w:val="00BE5A16"/>
    <w:rsid w:val="00BF1BC6"/>
    <w:rsid w:val="00C1031D"/>
    <w:rsid w:val="00C119A6"/>
    <w:rsid w:val="00C158F3"/>
    <w:rsid w:val="00C17467"/>
    <w:rsid w:val="00C21A46"/>
    <w:rsid w:val="00C3174D"/>
    <w:rsid w:val="00C31C1A"/>
    <w:rsid w:val="00C35DC9"/>
    <w:rsid w:val="00C53646"/>
    <w:rsid w:val="00C54C28"/>
    <w:rsid w:val="00C553AD"/>
    <w:rsid w:val="00C62A9E"/>
    <w:rsid w:val="00C63342"/>
    <w:rsid w:val="00C6548E"/>
    <w:rsid w:val="00C67504"/>
    <w:rsid w:val="00C77181"/>
    <w:rsid w:val="00C863F8"/>
    <w:rsid w:val="00C90A6F"/>
    <w:rsid w:val="00C94444"/>
    <w:rsid w:val="00CA1A16"/>
    <w:rsid w:val="00CB735A"/>
    <w:rsid w:val="00CC0853"/>
    <w:rsid w:val="00CC740B"/>
    <w:rsid w:val="00CC7BE1"/>
    <w:rsid w:val="00CD015F"/>
    <w:rsid w:val="00CD0C08"/>
    <w:rsid w:val="00CD1790"/>
    <w:rsid w:val="00CD64EA"/>
    <w:rsid w:val="00CD7144"/>
    <w:rsid w:val="00CD7CB8"/>
    <w:rsid w:val="00CE15B3"/>
    <w:rsid w:val="00D042DD"/>
    <w:rsid w:val="00D122A6"/>
    <w:rsid w:val="00D14B0D"/>
    <w:rsid w:val="00D2283E"/>
    <w:rsid w:val="00D238A1"/>
    <w:rsid w:val="00D2664B"/>
    <w:rsid w:val="00D27366"/>
    <w:rsid w:val="00D30A29"/>
    <w:rsid w:val="00D319CF"/>
    <w:rsid w:val="00D36B62"/>
    <w:rsid w:val="00D40D7B"/>
    <w:rsid w:val="00D50DA9"/>
    <w:rsid w:val="00D55526"/>
    <w:rsid w:val="00D5659B"/>
    <w:rsid w:val="00D57E6E"/>
    <w:rsid w:val="00D6303C"/>
    <w:rsid w:val="00D64083"/>
    <w:rsid w:val="00D727CA"/>
    <w:rsid w:val="00D90A95"/>
    <w:rsid w:val="00D91D9B"/>
    <w:rsid w:val="00D92F64"/>
    <w:rsid w:val="00DA614B"/>
    <w:rsid w:val="00DB0904"/>
    <w:rsid w:val="00DB1506"/>
    <w:rsid w:val="00DB2C2A"/>
    <w:rsid w:val="00DB2E35"/>
    <w:rsid w:val="00DC09AE"/>
    <w:rsid w:val="00DC5344"/>
    <w:rsid w:val="00DD0001"/>
    <w:rsid w:val="00DD09F5"/>
    <w:rsid w:val="00DD6F29"/>
    <w:rsid w:val="00DE18CB"/>
    <w:rsid w:val="00DE1BD0"/>
    <w:rsid w:val="00DE4471"/>
    <w:rsid w:val="00DE4F19"/>
    <w:rsid w:val="00DE7E22"/>
    <w:rsid w:val="00DF4D9E"/>
    <w:rsid w:val="00DF7748"/>
    <w:rsid w:val="00E0202F"/>
    <w:rsid w:val="00E033AB"/>
    <w:rsid w:val="00E051B3"/>
    <w:rsid w:val="00E10B6A"/>
    <w:rsid w:val="00E114A3"/>
    <w:rsid w:val="00E13E49"/>
    <w:rsid w:val="00E16F29"/>
    <w:rsid w:val="00E200CC"/>
    <w:rsid w:val="00E21FDE"/>
    <w:rsid w:val="00E244C7"/>
    <w:rsid w:val="00E24E24"/>
    <w:rsid w:val="00E269DD"/>
    <w:rsid w:val="00E32B06"/>
    <w:rsid w:val="00E40C1C"/>
    <w:rsid w:val="00E44423"/>
    <w:rsid w:val="00E50812"/>
    <w:rsid w:val="00E52060"/>
    <w:rsid w:val="00E55843"/>
    <w:rsid w:val="00E60EC7"/>
    <w:rsid w:val="00E630DD"/>
    <w:rsid w:val="00E633AD"/>
    <w:rsid w:val="00E639E1"/>
    <w:rsid w:val="00E64A72"/>
    <w:rsid w:val="00E67F73"/>
    <w:rsid w:val="00E7558A"/>
    <w:rsid w:val="00E80C5F"/>
    <w:rsid w:val="00E86AD7"/>
    <w:rsid w:val="00E907D6"/>
    <w:rsid w:val="00EA5146"/>
    <w:rsid w:val="00EA64B3"/>
    <w:rsid w:val="00EB46BB"/>
    <w:rsid w:val="00EB523E"/>
    <w:rsid w:val="00EB693C"/>
    <w:rsid w:val="00EB7FA0"/>
    <w:rsid w:val="00EC3687"/>
    <w:rsid w:val="00EC6633"/>
    <w:rsid w:val="00EE07B0"/>
    <w:rsid w:val="00EE28B9"/>
    <w:rsid w:val="00EE550B"/>
    <w:rsid w:val="00EF21C3"/>
    <w:rsid w:val="00EF2455"/>
    <w:rsid w:val="00EF3152"/>
    <w:rsid w:val="00EF6E61"/>
    <w:rsid w:val="00EF75E1"/>
    <w:rsid w:val="00F079DC"/>
    <w:rsid w:val="00F137F9"/>
    <w:rsid w:val="00F147E2"/>
    <w:rsid w:val="00F17586"/>
    <w:rsid w:val="00F27A1E"/>
    <w:rsid w:val="00F3374C"/>
    <w:rsid w:val="00F3733B"/>
    <w:rsid w:val="00F4024F"/>
    <w:rsid w:val="00F41241"/>
    <w:rsid w:val="00F42FDC"/>
    <w:rsid w:val="00F51F7D"/>
    <w:rsid w:val="00F53039"/>
    <w:rsid w:val="00F55DE6"/>
    <w:rsid w:val="00F663ED"/>
    <w:rsid w:val="00F716C9"/>
    <w:rsid w:val="00F71D1C"/>
    <w:rsid w:val="00F8166C"/>
    <w:rsid w:val="00F91DE1"/>
    <w:rsid w:val="00FB319D"/>
    <w:rsid w:val="00FB336E"/>
    <w:rsid w:val="00FB3701"/>
    <w:rsid w:val="00FC4FAC"/>
    <w:rsid w:val="00FD0EE9"/>
    <w:rsid w:val="00FE0AB1"/>
    <w:rsid w:val="00FE34F1"/>
    <w:rsid w:val="00FE4569"/>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D08D603"/>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 w:id="1461266679">
      <w:bodyDiv w:val="1"/>
      <w:marLeft w:val="0"/>
      <w:marRight w:val="0"/>
      <w:marTop w:val="0"/>
      <w:marBottom w:val="0"/>
      <w:divBdr>
        <w:top w:val="none" w:sz="0" w:space="0" w:color="auto"/>
        <w:left w:val="none" w:sz="0" w:space="0" w:color="auto"/>
        <w:bottom w:val="none" w:sz="0" w:space="0" w:color="auto"/>
        <w:right w:val="none" w:sz="0" w:space="0" w:color="auto"/>
      </w:divBdr>
    </w:div>
    <w:div w:id="16050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9247-16C3-4E93-A015-229F0ADF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1019</Words>
  <Characters>5555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Ekonomický úsek</cp:lastModifiedBy>
  <cp:revision>4</cp:revision>
  <cp:lastPrinted>2023-11-21T10:41:00Z</cp:lastPrinted>
  <dcterms:created xsi:type="dcterms:W3CDTF">2023-11-02T06:41:00Z</dcterms:created>
  <dcterms:modified xsi:type="dcterms:W3CDTF">2023-11-29T11:16:00Z</dcterms:modified>
</cp:coreProperties>
</file>