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CA3A" w14:textId="77777777" w:rsidR="006639D0" w:rsidRPr="006E0917" w:rsidRDefault="006639D0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-1798"/>
        <w:tblW w:w="0" w:type="auto"/>
        <w:tblLook w:val="01E0" w:firstRow="1" w:lastRow="1" w:firstColumn="1" w:lastColumn="1" w:noHBand="0" w:noVBand="0"/>
      </w:tblPr>
      <w:tblGrid>
        <w:gridCol w:w="3327"/>
      </w:tblGrid>
      <w:tr w:rsidR="00B521BF" w:rsidRPr="00CD4782" w14:paraId="73C151C3" w14:textId="77777777" w:rsidTr="004B28F9">
        <w:tc>
          <w:tcPr>
            <w:tcW w:w="0" w:type="auto"/>
          </w:tcPr>
          <w:tbl>
            <w:tblPr>
              <w:tblpPr w:leftFromText="141" w:rightFromText="141" w:vertAnchor="text" w:horzAnchor="margin" w:tblpXSpec="right" w:tblpY="-1798"/>
              <w:tblW w:w="2587" w:type="dxa"/>
              <w:tblLook w:val="01E0" w:firstRow="1" w:lastRow="1" w:firstColumn="1" w:lastColumn="1" w:noHBand="0" w:noVBand="0"/>
            </w:tblPr>
            <w:tblGrid>
              <w:gridCol w:w="3111"/>
            </w:tblGrid>
            <w:tr w:rsidR="00B521BF" w:rsidRPr="007E1E0D" w14:paraId="3DFD89F6" w14:textId="77777777" w:rsidTr="00B521BF">
              <w:trPr>
                <w:trHeight w:val="464"/>
              </w:trPr>
              <w:tc>
                <w:tcPr>
                  <w:tcW w:w="0" w:type="auto"/>
                </w:tcPr>
                <w:p w14:paraId="11E5F53B" w14:textId="77777777" w:rsidR="00B521BF" w:rsidRPr="007E1E0D" w:rsidRDefault="00B521BF" w:rsidP="006639D0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CKGinis" w:hAnsi="CKGinis" w:cs="Arial"/>
                      <w:sz w:val="72"/>
                      <w:szCs w:val="72"/>
                    </w:rPr>
                  </w:pPr>
                  <w:bookmarkStart w:id="0" w:name="ssl_pid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  <w:r w:rsidRPr="007E1E0D">
                    <w:rPr>
                      <w:bCs/>
                      <w:sz w:val="72"/>
                    </w:rPr>
                    <w:fldChar w:fldCharType="begin">
                      <w:ffData>
                        <w:name w:val="ssl_pid"/>
                        <w:enabled w:val="0"/>
                        <w:calcOnExit w:val="0"/>
                        <w:textInput>
                          <w:default w:val="MVCRX08K123D"/>
                        </w:textInput>
                      </w:ffData>
                    </w:fldCha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instrText xml:space="preserve"> FORMTEXT </w:instrTex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separate"/>
                  </w:r>
                  <w:r w:rsidRPr="007E1E0D">
                    <w:rPr>
                      <w:rFonts w:ascii="CKGinis" w:hAnsi="CKGinis"/>
                      <w:bCs/>
                      <w:noProof/>
                      <w:sz w:val="72"/>
                    </w:rPr>
                    <w:t>MVCRX08K123D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end"/>
                  </w:r>
                  <w:bookmarkEnd w:id="0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</w:p>
              </w:tc>
            </w:tr>
            <w:bookmarkStart w:id="1" w:name="ssl_pid1"/>
            <w:tr w:rsidR="00B521BF" w:rsidRPr="007E1E0D" w14:paraId="6EE2AAA8" w14:textId="77777777" w:rsidTr="00B521BF">
              <w:trPr>
                <w:trHeight w:val="114"/>
              </w:trPr>
              <w:tc>
                <w:tcPr>
                  <w:tcW w:w="0" w:type="auto"/>
                </w:tcPr>
                <w:p w14:paraId="42A27EAE" w14:textId="77777777" w:rsidR="00B521BF" w:rsidRPr="007E1E0D" w:rsidRDefault="00B521BF" w:rsidP="006639D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ssl_pid1"/>
                        <w:enabled w:val="0"/>
                        <w:calcOnExit w:val="0"/>
                        <w:textInput>
                          <w:default w:val="MVCRX08K123D"/>
                        </w:textInput>
                      </w:ffData>
                    </w:fldCha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separate"/>
                  </w:r>
                  <w:r w:rsidRPr="007E1E0D">
                    <w:rPr>
                      <w:rFonts w:ascii="Arial" w:hAnsi="Arial"/>
                      <w:bCs/>
                      <w:noProof/>
                      <w:sz w:val="20"/>
                      <w:szCs w:val="20"/>
                    </w:rPr>
                    <w:t>MVCRX08K123D</w: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B521BF" w:rsidRPr="007E1E0D" w14:paraId="5CE8677A" w14:textId="77777777" w:rsidTr="00B521BF">
              <w:trPr>
                <w:trHeight w:val="122"/>
              </w:trPr>
              <w:tc>
                <w:tcPr>
                  <w:tcW w:w="0" w:type="auto"/>
                </w:tcPr>
                <w:p w14:paraId="08B9D9E2" w14:textId="77777777" w:rsidR="00B521BF" w:rsidRPr="007E1E0D" w:rsidRDefault="00B521BF" w:rsidP="006639D0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  <w:r w:rsidRPr="007E1E0D">
                    <w:rPr>
                      <w:sz w:val="20"/>
                      <w:szCs w:val="20"/>
                    </w:rPr>
                    <w:t>prvotní identifikátor</w:t>
                  </w:r>
                </w:p>
              </w:tc>
            </w:tr>
          </w:tbl>
          <w:p w14:paraId="5AD68BE2" w14:textId="77777777" w:rsidR="00B521BF" w:rsidRDefault="00B521BF" w:rsidP="006639D0"/>
        </w:tc>
      </w:tr>
    </w:tbl>
    <w:bookmarkStart w:id="2" w:name="orj_ofic_nazev"/>
    <w:p w14:paraId="5A6A9EEC" w14:textId="77777777" w:rsidR="0042290C" w:rsidRPr="008321E0" w:rsidRDefault="00DA5100" w:rsidP="00A23367">
      <w:pPr>
        <w:pStyle w:val="Text"/>
        <w:spacing w:line="276" w:lineRule="auto"/>
      </w:pPr>
      <w:r>
        <w:rPr>
          <w:bCs/>
        </w:rPr>
        <w:fldChar w:fldCharType="begin">
          <w:ffData>
            <w:name w:val="orj_ofic_nazev"/>
            <w:enabled w:val="0"/>
            <w:calcOnExit w:val="0"/>
            <w:textInput>
              <w:default w:val="odbor veřejné správy, dozoru a kontroly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odbor veřejné správy, dozoru a kontroly</w:t>
      </w:r>
      <w:r>
        <w:rPr>
          <w:bCs/>
        </w:rPr>
        <w:fldChar w:fldCharType="end"/>
      </w:r>
      <w:bookmarkEnd w:id="2"/>
    </w:p>
    <w:bookmarkStart w:id="3" w:name="isu_ob_adr4"/>
    <w:p w14:paraId="475FB1F4" w14:textId="77777777" w:rsidR="0042290C" w:rsidRDefault="0042290C" w:rsidP="00A23367">
      <w:pPr>
        <w:pStyle w:val="Text"/>
        <w:spacing w:line="276" w:lineRule="auto"/>
        <w:rPr>
          <w:b/>
          <w:bCs/>
        </w:rPr>
      </w:pPr>
      <w:r>
        <w:rPr>
          <w:bCs/>
        </w:rPr>
        <w:fldChar w:fldCharType="begin">
          <w:ffData>
            <w:name w:val="isu_ob_adr4"/>
            <w:enabled w:val="0"/>
            <w:calcOnExit w:val="0"/>
            <w:textInput>
              <w:default w:val="náměstí Hrdinů 1634/3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náměstí Hrdinů 1634/3</w:t>
      </w:r>
      <w:r>
        <w:rPr>
          <w:bCs/>
        </w:rPr>
        <w:fldChar w:fldCharType="end"/>
      </w:r>
      <w:bookmarkEnd w:id="3"/>
    </w:p>
    <w:bookmarkStart w:id="4" w:name="isu_ob_adr5"/>
    <w:p w14:paraId="3D3ABEE6" w14:textId="77777777" w:rsidR="0042290C" w:rsidRDefault="00AB1A89" w:rsidP="00A23367">
      <w:pPr>
        <w:pStyle w:val="Text"/>
        <w:spacing w:line="276" w:lineRule="auto"/>
        <w:rPr>
          <w:b/>
          <w:bCs/>
        </w:rPr>
      </w:pPr>
      <w:r>
        <w:rPr>
          <w:bCs/>
        </w:rPr>
        <w:fldChar w:fldCharType="begin">
          <w:ffData>
            <w:name w:val="isu_ob_adr6"/>
            <w:enabled w:val="0"/>
            <w:calcOnExit w:val="0"/>
            <w:textInput>
              <w:default w:val="140 21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140 21</w:t>
      </w:r>
      <w:r>
        <w:rPr>
          <w:bCs/>
        </w:rPr>
        <w:fldChar w:fldCharType="end"/>
      </w:r>
      <w:r>
        <w:rPr>
          <w:bCs/>
        </w:rPr>
        <w:t xml:space="preserve">  </w:t>
      </w:r>
      <w:r w:rsidR="0042290C">
        <w:rPr>
          <w:bCs/>
        </w:rPr>
        <w:fldChar w:fldCharType="begin">
          <w:ffData>
            <w:name w:val="isu_ob_adr5"/>
            <w:enabled w:val="0"/>
            <w:calcOnExit w:val="0"/>
            <w:textInput>
              <w:default w:val="Praha 4"/>
            </w:textInput>
          </w:ffData>
        </w:fldChar>
      </w:r>
      <w:r w:rsidR="0042290C">
        <w:rPr>
          <w:bCs/>
        </w:rPr>
        <w:instrText xml:space="preserve"> FORMTEXT </w:instrText>
      </w:r>
      <w:r w:rsidR="0042290C">
        <w:rPr>
          <w:bCs/>
        </w:rPr>
      </w:r>
      <w:r w:rsidR="0042290C">
        <w:rPr>
          <w:bCs/>
        </w:rPr>
        <w:fldChar w:fldCharType="separate"/>
      </w:r>
      <w:r w:rsidR="0042290C">
        <w:rPr>
          <w:bCs/>
          <w:noProof/>
        </w:rPr>
        <w:t>Praha 4</w:t>
      </w:r>
      <w:r w:rsidR="0042290C">
        <w:rPr>
          <w:bCs/>
        </w:rPr>
        <w:fldChar w:fldCharType="end"/>
      </w:r>
      <w:bookmarkEnd w:id="4"/>
    </w:p>
    <w:p w14:paraId="11BA4E8E" w14:textId="77777777" w:rsidR="00774381" w:rsidRDefault="00774381" w:rsidP="008321E0">
      <w:pPr>
        <w:pStyle w:val="Text"/>
      </w:pPr>
    </w:p>
    <w:p w14:paraId="33645EA0" w14:textId="77777777" w:rsidR="00CD4782" w:rsidRPr="008321E0" w:rsidRDefault="008925E0" w:rsidP="008321E0">
      <w:pPr>
        <w:pStyle w:val="Text"/>
      </w:pPr>
      <w:r>
        <w:t>Č</w:t>
      </w:r>
      <w:r w:rsidR="00774381" w:rsidRPr="008321E0">
        <w:t>. j.</w:t>
      </w:r>
      <w:r w:rsidR="00A661C5">
        <w:t xml:space="preserve"> </w:t>
      </w:r>
      <w:bookmarkStart w:id="5" w:name="ssl_akt_znacka"/>
      <w:r w:rsidR="0042290C">
        <w:fldChar w:fldCharType="begin">
          <w:ffData>
            <w:name w:val="ssl_akt_znacka"/>
            <w:enabled w:val="0"/>
            <w:calcOnExit w:val="0"/>
            <w:textInput>
              <w:default w:val="MV- 78100-91/ODK-2024"/>
            </w:textInput>
          </w:ffData>
        </w:fldChar>
      </w:r>
      <w:r w:rsidR="0042290C">
        <w:instrText xml:space="preserve"> FORMTEXT </w:instrText>
      </w:r>
      <w:r w:rsidR="0042290C">
        <w:fldChar w:fldCharType="separate"/>
      </w:r>
      <w:r w:rsidR="0042290C">
        <w:rPr>
          <w:noProof/>
        </w:rPr>
        <w:t>MV- 78100-91/ODK-2024</w:t>
      </w:r>
      <w:r w:rsidR="0042290C">
        <w:fldChar w:fldCharType="end"/>
      </w:r>
      <w:bookmarkEnd w:id="5"/>
    </w:p>
    <w:tbl>
      <w:tblPr>
        <w:tblW w:w="3600" w:type="dxa"/>
        <w:tblInd w:w="5485" w:type="dxa"/>
        <w:tblLook w:val="01E0" w:firstRow="1" w:lastRow="1" w:firstColumn="1" w:lastColumn="1" w:noHBand="0" w:noVBand="0"/>
      </w:tblPr>
      <w:tblGrid>
        <w:gridCol w:w="3600"/>
      </w:tblGrid>
      <w:tr w:rsidR="00774381" w:rsidRPr="008321E0" w14:paraId="0229E0A7" w14:textId="77777777">
        <w:trPr>
          <w:trHeight w:val="96"/>
        </w:trPr>
        <w:tc>
          <w:tcPr>
            <w:tcW w:w="3600" w:type="dxa"/>
          </w:tcPr>
          <w:bookmarkStart w:id="6" w:name="isu_ob_adr7"/>
          <w:bookmarkStart w:id="7" w:name="ssl_dat_pod"/>
          <w:p w14:paraId="2C8EED14" w14:textId="64F2EE15" w:rsidR="00774381" w:rsidRPr="008321E0" w:rsidRDefault="00581EF1" w:rsidP="00A23367">
            <w:pPr>
              <w:pStyle w:val="Text"/>
              <w:spacing w:line="276" w:lineRule="auto"/>
            </w:pPr>
            <w:r>
              <w:rPr>
                <w:bCs/>
              </w:rPr>
              <w:fldChar w:fldCharType="begin">
                <w:ffData>
                  <w:name w:val="isu_ob_adr7"/>
                  <w:enabled w:val="0"/>
                  <w:calcOnExit w:val="0"/>
                  <w:textInput>
                    <w:default w:val="Praha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Praha</w:t>
            </w:r>
            <w:r>
              <w:rPr>
                <w:bCs/>
              </w:rPr>
              <w:fldChar w:fldCharType="end"/>
            </w:r>
            <w:bookmarkEnd w:id="6"/>
            <w:r w:rsidR="0003781F">
              <w:t xml:space="preserve"> </w:t>
            </w:r>
            <w:bookmarkEnd w:id="7"/>
            <w:r w:rsidR="009A52F6">
              <w:fldChar w:fldCharType="begin">
                <w:ffData>
                  <w:name w:val="ssl_dat_podt"/>
                  <w:enabled/>
                  <w:calcOnExit w:val="0"/>
                  <w:textInput>
                    <w:default w:val="29. května 2025"/>
                  </w:textInput>
                </w:ffData>
              </w:fldChar>
            </w:r>
            <w:bookmarkStart w:id="8" w:name="ssl_dat_podt"/>
            <w:r w:rsidR="009A52F6">
              <w:instrText xml:space="preserve"> FORMTEXT </w:instrText>
            </w:r>
            <w:r w:rsidR="009A52F6">
              <w:fldChar w:fldCharType="separate"/>
            </w:r>
            <w:r w:rsidR="009A52F6">
              <w:rPr>
                <w:noProof/>
              </w:rPr>
              <w:t>29. května 2025</w:t>
            </w:r>
            <w:r w:rsidR="009A52F6">
              <w:fldChar w:fldCharType="end"/>
            </w:r>
            <w:bookmarkEnd w:id="8"/>
          </w:p>
        </w:tc>
      </w:tr>
    </w:tbl>
    <w:p w14:paraId="7CEA573D" w14:textId="77777777" w:rsidR="009A52F6" w:rsidRDefault="009A52F6" w:rsidP="009A52F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4521AB0F" w14:textId="77777777" w:rsidR="009A52F6" w:rsidRDefault="009A52F6" w:rsidP="009A52F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4127F2C7" w14:textId="77777777" w:rsidR="009A52F6" w:rsidRDefault="009A52F6" w:rsidP="009A52F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37AC2781" w14:textId="036B299C" w:rsidR="009A52F6" w:rsidRPr="0098047C" w:rsidRDefault="009A52F6" w:rsidP="009A52F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  <w:r w:rsidRPr="0098047C">
        <w:rPr>
          <w:rFonts w:ascii="Arial" w:hAnsi="Arial" w:cs="Arial"/>
          <w:b/>
          <w:bCs/>
          <w:u w:val="single"/>
        </w:rPr>
        <w:t>Sdělení Ministerstva vnitra o pozbytí platnosti rozhodnutí o pozastavení účinnosti obecně závazné vyhlášky</w:t>
      </w:r>
    </w:p>
    <w:p w14:paraId="62745D86" w14:textId="77777777" w:rsidR="009A52F6" w:rsidRPr="0098047C" w:rsidRDefault="009A52F6" w:rsidP="009A52F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534B978" w14:textId="6B4D64AE" w:rsidR="009A52F6" w:rsidRDefault="009A52F6" w:rsidP="009A52F6">
      <w:pPr>
        <w:autoSpaceDE w:val="0"/>
        <w:autoSpaceDN w:val="0"/>
        <w:adjustRightInd w:val="0"/>
        <w:spacing w:after="360"/>
        <w:ind w:firstLine="709"/>
        <w:jc w:val="both"/>
        <w:rPr>
          <w:rFonts w:ascii="Arial" w:hAnsi="Arial" w:cs="Arial"/>
        </w:rPr>
      </w:pPr>
      <w:r w:rsidRPr="00891709">
        <w:rPr>
          <w:rFonts w:ascii="Arial" w:hAnsi="Arial" w:cs="Arial"/>
        </w:rPr>
        <w:t>Ministerstvo vnitra, odbor veřejné správy</w:t>
      </w:r>
      <w:r>
        <w:rPr>
          <w:rFonts w:ascii="Arial" w:hAnsi="Arial" w:cs="Arial"/>
        </w:rPr>
        <w:t xml:space="preserve">, </w:t>
      </w:r>
      <w:r w:rsidRPr="00891709">
        <w:rPr>
          <w:rFonts w:ascii="Arial" w:hAnsi="Arial" w:cs="Arial"/>
        </w:rPr>
        <w:t xml:space="preserve">dozoru a kontroly, jako věcně příslušný správní orgán podle § </w:t>
      </w:r>
      <w:r>
        <w:rPr>
          <w:rFonts w:ascii="Arial" w:hAnsi="Arial" w:cs="Arial"/>
        </w:rPr>
        <w:t>106</w:t>
      </w:r>
      <w:r w:rsidRPr="00891709">
        <w:rPr>
          <w:rFonts w:ascii="Arial" w:hAnsi="Arial" w:cs="Arial"/>
        </w:rPr>
        <w:t xml:space="preserve"> odst. 1 zákona č. </w:t>
      </w:r>
      <w:r>
        <w:rPr>
          <w:rFonts w:ascii="Arial" w:hAnsi="Arial" w:cs="Arial"/>
        </w:rPr>
        <w:t xml:space="preserve">131/2000 Sb., o hlavním městě Praze, </w:t>
      </w:r>
      <w:r w:rsidRPr="00891709">
        <w:rPr>
          <w:rFonts w:ascii="Arial" w:hAnsi="Arial" w:cs="Arial"/>
        </w:rPr>
        <w:t>ve znění pozdějších předpisů</w:t>
      </w:r>
      <w:r>
        <w:rPr>
          <w:rFonts w:ascii="Arial" w:hAnsi="Arial" w:cs="Arial"/>
        </w:rPr>
        <w:t xml:space="preserve"> (dále jen „zákon o hl. m. Praze“)</w:t>
      </w:r>
      <w:r w:rsidRPr="00891709">
        <w:rPr>
          <w:rFonts w:ascii="Arial" w:hAnsi="Arial" w:cs="Arial"/>
        </w:rPr>
        <w:t>, ve spojení s § 10 zákona č. 500/2004 Sb., správní řád, ve</w:t>
      </w:r>
      <w:r>
        <w:rPr>
          <w:rFonts w:ascii="Arial" w:hAnsi="Arial" w:cs="Arial"/>
        </w:rPr>
        <w:t> </w:t>
      </w:r>
      <w:r w:rsidRPr="00891709">
        <w:rPr>
          <w:rFonts w:ascii="Arial" w:hAnsi="Arial" w:cs="Arial"/>
        </w:rPr>
        <w:t>znění pozdějších předpisů</w:t>
      </w:r>
      <w:r>
        <w:rPr>
          <w:rFonts w:ascii="Arial" w:hAnsi="Arial" w:cs="Arial"/>
        </w:rPr>
        <w:t xml:space="preserve"> (dále jen „správní řád“)</w:t>
      </w:r>
      <w:r w:rsidRPr="0089170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 odkazem na § 8 odst. 1 písm. e) zákona č. 35/2021 Sb., o Sbírce právních předpisů územních samosprávných celků a některých správních úřadů (dále jen „zákon o Sbírce právních předpisů“), ve spojení s § 154 a násl. správního řádu, </w:t>
      </w:r>
    </w:p>
    <w:p w14:paraId="72BBF79F" w14:textId="77777777" w:rsidR="009A52F6" w:rsidRDefault="009A52F6" w:rsidP="009A52F6">
      <w:pPr>
        <w:autoSpaceDE w:val="0"/>
        <w:autoSpaceDN w:val="0"/>
        <w:adjustRightInd w:val="0"/>
        <w:spacing w:after="360"/>
        <w:jc w:val="center"/>
        <w:rPr>
          <w:rFonts w:ascii="Arial" w:hAnsi="Arial" w:cs="Arial"/>
          <w:spacing w:val="50"/>
        </w:rPr>
      </w:pPr>
      <w:r>
        <w:rPr>
          <w:rFonts w:ascii="Arial" w:hAnsi="Arial" w:cs="Arial"/>
          <w:spacing w:val="50"/>
        </w:rPr>
        <w:t>sděluje:</w:t>
      </w:r>
    </w:p>
    <w:p w14:paraId="30179675" w14:textId="77777777" w:rsidR="009A52F6" w:rsidRPr="000C1167" w:rsidRDefault="009A52F6" w:rsidP="009A52F6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b/>
          <w:bCs/>
          <w:spacing w:val="-6"/>
        </w:rPr>
      </w:pPr>
      <w:r w:rsidRPr="000C1167">
        <w:rPr>
          <w:rFonts w:ascii="Arial" w:hAnsi="Arial" w:cs="Arial"/>
          <w:b/>
          <w:bCs/>
          <w:spacing w:val="-6"/>
        </w:rPr>
        <w:t>Rozhodnutí Ministerstva vnitra ze dne 28. června 2024, č. j. MV-78100-77/ODK-2024, kterým bylo rozhodnuto o pozastavení účinnosti ustanovení § 3 ve spojení s přílohou č. 1 a § 4 ve spojení s přílohou č. 2 obecně závazné vyhlášky hlavního města Prahy č. 14/2020 Sb. hl. m. Prahy, kterou se vymezují podmínky provozování hazardních her na území hlavního města Prahy, pozbylo ke dni 27. května 2025 platnosti.</w:t>
      </w:r>
    </w:p>
    <w:p w14:paraId="13F3DE8C" w14:textId="77777777" w:rsidR="009A52F6" w:rsidRPr="00A56A6F" w:rsidRDefault="009A52F6" w:rsidP="009A52F6">
      <w:pPr>
        <w:tabs>
          <w:tab w:val="left" w:pos="2545"/>
        </w:tabs>
        <w:autoSpaceDE w:val="0"/>
        <w:autoSpaceDN w:val="0"/>
        <w:adjustRightInd w:val="0"/>
        <w:spacing w:after="360" w:line="300" w:lineRule="atLeast"/>
        <w:jc w:val="center"/>
        <w:rPr>
          <w:rFonts w:ascii="Arial" w:hAnsi="Arial" w:cs="Arial"/>
          <w:spacing w:val="48"/>
        </w:rPr>
      </w:pPr>
      <w:r w:rsidRPr="00A56A6F">
        <w:rPr>
          <w:rFonts w:ascii="Arial" w:hAnsi="Arial" w:cs="Arial"/>
          <w:spacing w:val="48"/>
        </w:rPr>
        <w:t>Odůvodnění:</w:t>
      </w:r>
    </w:p>
    <w:p w14:paraId="5047B3E5" w14:textId="77777777" w:rsidR="009A52F6" w:rsidRDefault="009A52F6" w:rsidP="009A52F6">
      <w:pPr>
        <w:autoSpaceDE w:val="0"/>
        <w:autoSpaceDN w:val="0"/>
        <w:adjustRightInd w:val="0"/>
        <w:spacing w:after="240" w:line="300" w:lineRule="atLeast"/>
        <w:ind w:firstLine="708"/>
        <w:jc w:val="both"/>
        <w:rPr>
          <w:rFonts w:ascii="Arial" w:hAnsi="Arial" w:cs="Arial"/>
        </w:rPr>
      </w:pPr>
      <w:r w:rsidRPr="00891709">
        <w:rPr>
          <w:rFonts w:ascii="Arial" w:hAnsi="Arial" w:cs="Arial"/>
        </w:rPr>
        <w:t xml:space="preserve">Ministerstvo vnitra </w:t>
      </w:r>
      <w:r>
        <w:rPr>
          <w:rFonts w:ascii="Arial" w:hAnsi="Arial" w:cs="Arial"/>
        </w:rPr>
        <w:t>v souladu s § 106 odst. 1 zákona o hl. m. Praze svým rozhodnutím ze dne 28</w:t>
      </w:r>
      <w:r w:rsidRPr="0091527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června</w:t>
      </w:r>
      <w:r w:rsidRPr="0091527A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91527A">
        <w:rPr>
          <w:rFonts w:ascii="Arial" w:hAnsi="Arial" w:cs="Arial"/>
        </w:rPr>
        <w:t>, č. j.</w:t>
      </w:r>
      <w:r>
        <w:rPr>
          <w:rFonts w:ascii="Arial" w:hAnsi="Arial" w:cs="Arial"/>
        </w:rPr>
        <w:t xml:space="preserve"> </w:t>
      </w:r>
      <w:r w:rsidRPr="000C1167">
        <w:rPr>
          <w:rFonts w:ascii="Arial" w:hAnsi="Arial" w:cs="Arial"/>
        </w:rPr>
        <w:t>MV-78100-77/ODK-2024</w:t>
      </w:r>
      <w:r w:rsidRPr="009152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pozastavilo účinnost </w:t>
      </w:r>
      <w:r w:rsidRPr="000C1167">
        <w:rPr>
          <w:rFonts w:ascii="Arial" w:hAnsi="Arial" w:cs="Arial"/>
        </w:rPr>
        <w:t>ustanovení § 3 ve spojení s přílohou č. 1 a § 4 ve spojení s</w:t>
      </w:r>
      <w:r>
        <w:rPr>
          <w:rFonts w:ascii="Arial" w:hAnsi="Arial" w:cs="Arial"/>
        </w:rPr>
        <w:t> </w:t>
      </w:r>
      <w:r w:rsidRPr="000C1167">
        <w:rPr>
          <w:rFonts w:ascii="Arial" w:hAnsi="Arial" w:cs="Arial"/>
        </w:rPr>
        <w:t xml:space="preserve">přílohou č. 2 obecně závazné vyhlášky hlavního města Prahy č. 14/2020 Sb. hl. m. Prahy, kterou se vymezují podmínky provozování hazardních her na území hlavního města Prahy </w:t>
      </w:r>
      <w:r>
        <w:rPr>
          <w:rFonts w:ascii="Arial" w:hAnsi="Arial" w:cs="Arial"/>
        </w:rPr>
        <w:t xml:space="preserve">(dále jen „OZV č. 14/2020“), a to ke dni 1. července 2024, kdy bylo hlavnímu městu Praze, IČO 00064581, se sídlem Mariánské náměstí 2/2, </w:t>
      </w:r>
      <w:r>
        <w:rPr>
          <w:rFonts w:ascii="Arial" w:hAnsi="Arial" w:cs="Arial"/>
        </w:rPr>
        <w:lastRenderedPageBreak/>
        <w:t>Staré Město, 110 00 Praha 1, toto rozhodnutí doručeno. V souladu s § 106 odst. 3 zákona o hl. m. Praze a §</w:t>
      </w:r>
      <w:r w:rsidRPr="00492958">
        <w:rPr>
          <w:rFonts w:ascii="Arial" w:hAnsi="Arial" w:cs="Arial"/>
        </w:rPr>
        <w:t xml:space="preserve"> 64 odst. 2 písm. g) zákona č. 182/1993 Sb., o Ústavním soudu, ve znění pozdějších předpisů (dále jen </w:t>
      </w:r>
      <w:r>
        <w:rPr>
          <w:rFonts w:ascii="Arial" w:hAnsi="Arial" w:cs="Arial"/>
        </w:rPr>
        <w:t>„</w:t>
      </w:r>
      <w:r w:rsidRPr="00492958">
        <w:rPr>
          <w:rFonts w:ascii="Arial" w:hAnsi="Arial" w:cs="Arial"/>
        </w:rPr>
        <w:t>zákon o</w:t>
      </w:r>
      <w:r>
        <w:rPr>
          <w:rFonts w:ascii="Arial" w:hAnsi="Arial" w:cs="Arial"/>
        </w:rPr>
        <w:t> </w:t>
      </w:r>
      <w:r w:rsidRPr="00492958">
        <w:rPr>
          <w:rFonts w:ascii="Arial" w:hAnsi="Arial" w:cs="Arial"/>
        </w:rPr>
        <w:t>Ústavním soudu</w:t>
      </w:r>
      <w:r>
        <w:rPr>
          <w:rFonts w:ascii="Arial" w:hAnsi="Arial" w:cs="Arial"/>
        </w:rPr>
        <w:t>“</w:t>
      </w:r>
      <w:r w:rsidRPr="00492958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492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následně Ministerstvo vnitra podalo návrh Ústavnímu soudu na zrušení </w:t>
      </w:r>
      <w:r w:rsidRPr="000C1167">
        <w:rPr>
          <w:rFonts w:ascii="Arial" w:hAnsi="Arial" w:cs="Arial"/>
        </w:rPr>
        <w:t>ustanovení §</w:t>
      </w:r>
      <w:r>
        <w:rPr>
          <w:rFonts w:ascii="Arial" w:hAnsi="Arial" w:cs="Arial"/>
        </w:rPr>
        <w:t> </w:t>
      </w:r>
      <w:r w:rsidRPr="000C1167">
        <w:rPr>
          <w:rFonts w:ascii="Arial" w:hAnsi="Arial" w:cs="Arial"/>
        </w:rPr>
        <w:t>3 ve spojení s přílohou č. 1 a § 4 ve spojení s</w:t>
      </w:r>
      <w:r>
        <w:rPr>
          <w:rFonts w:ascii="Arial" w:hAnsi="Arial" w:cs="Arial"/>
        </w:rPr>
        <w:t> </w:t>
      </w:r>
      <w:r w:rsidRPr="000C1167">
        <w:rPr>
          <w:rFonts w:ascii="Arial" w:hAnsi="Arial" w:cs="Arial"/>
        </w:rPr>
        <w:t>přílohou č. 2</w:t>
      </w:r>
      <w:r>
        <w:rPr>
          <w:rFonts w:ascii="Arial" w:hAnsi="Arial" w:cs="Arial"/>
        </w:rPr>
        <w:t xml:space="preserve"> OZV č. 14/2020. </w:t>
      </w:r>
    </w:p>
    <w:p w14:paraId="4FFEBC97" w14:textId="359CDEAA" w:rsidR="009A52F6" w:rsidRDefault="009A52F6" w:rsidP="009A52F6">
      <w:pPr>
        <w:autoSpaceDE w:val="0"/>
        <w:autoSpaceDN w:val="0"/>
        <w:adjustRightInd w:val="0"/>
        <w:spacing w:after="240" w:line="30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 předmětném návrhu rozhodl</w:t>
      </w:r>
      <w:r w:rsidRPr="00492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Ústavní soud svým nálezem ze dne 23. dubna 2025,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 xml:space="preserve">. zn. </w:t>
      </w:r>
      <w:proofErr w:type="spellStart"/>
      <w:r>
        <w:rPr>
          <w:rFonts w:ascii="Arial" w:hAnsi="Arial" w:cs="Arial"/>
        </w:rPr>
        <w:t>Pl</w:t>
      </w:r>
      <w:proofErr w:type="spellEnd"/>
      <w:r>
        <w:rPr>
          <w:rFonts w:ascii="Arial" w:hAnsi="Arial" w:cs="Arial"/>
        </w:rPr>
        <w:t xml:space="preserve">. ÚS 24/24, a to tak, že jej zamítl.  V souladu s § 57 odst. 1 písm. a) zákona o Ústavním soudu byl tento nález dne 27. května 2025 vyhlášen ve Sbírce zákonů a mezinárodních smluv, a to pod č. 154/2025 Sb. Tímto dnem se stal předmětný nález podle § 58 odst. 1 zákona o Ústavním soudu vykonatelným. Pojem „vykonatelnost“ v této souvislosti </w:t>
      </w:r>
      <w:r w:rsidRPr="00B34815">
        <w:rPr>
          <w:rFonts w:ascii="Arial" w:hAnsi="Arial" w:cs="Arial"/>
        </w:rPr>
        <w:t xml:space="preserve">fakticky splývá </w:t>
      </w:r>
      <w:r>
        <w:rPr>
          <w:rFonts w:ascii="Arial" w:hAnsi="Arial" w:cs="Arial"/>
        </w:rPr>
        <w:t xml:space="preserve">s </w:t>
      </w:r>
      <w:r w:rsidRPr="00B34815">
        <w:rPr>
          <w:rFonts w:ascii="Arial" w:hAnsi="Arial" w:cs="Arial"/>
        </w:rPr>
        <w:t>procesním pojmem „právní</w:t>
      </w:r>
      <w:r w:rsidR="00CE6328">
        <w:rPr>
          <w:rFonts w:ascii="Arial" w:hAnsi="Arial" w:cs="Arial"/>
        </w:rPr>
        <w:t> </w:t>
      </w:r>
      <w:r w:rsidRPr="00B34815">
        <w:rPr>
          <w:rFonts w:ascii="Arial" w:hAnsi="Arial" w:cs="Arial"/>
        </w:rPr>
        <w:t>moc“</w:t>
      </w:r>
      <w:r>
        <w:rPr>
          <w:rFonts w:ascii="Arial" w:hAnsi="Arial" w:cs="Arial"/>
        </w:rPr>
        <w:t xml:space="preserve"> (srov. ŠIMÍČEK, V. In. FILIP, J., HOLL</w:t>
      </w:r>
      <w:r w:rsidRPr="00B34815">
        <w:rPr>
          <w:rFonts w:ascii="Arial" w:hAnsi="Arial" w:cs="Arial"/>
        </w:rPr>
        <w:t>Ä</w:t>
      </w:r>
      <w:r>
        <w:rPr>
          <w:rFonts w:ascii="Arial" w:hAnsi="Arial" w:cs="Arial"/>
        </w:rPr>
        <w:t xml:space="preserve">NDER, P., ŠÍMÍČEK, V. </w:t>
      </w:r>
      <w:r w:rsidRPr="00B34815">
        <w:rPr>
          <w:rFonts w:ascii="Arial" w:hAnsi="Arial" w:cs="Arial"/>
          <w:i/>
          <w:iCs/>
        </w:rPr>
        <w:t>Zákon</w:t>
      </w:r>
      <w:r w:rsidR="00CE6328">
        <w:rPr>
          <w:rFonts w:ascii="Arial" w:hAnsi="Arial" w:cs="Arial"/>
          <w:i/>
          <w:iCs/>
        </w:rPr>
        <w:t> </w:t>
      </w:r>
      <w:r w:rsidRPr="00B34815"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</w:rPr>
        <w:t> </w:t>
      </w:r>
      <w:r w:rsidRPr="00B34815">
        <w:rPr>
          <w:rFonts w:ascii="Arial" w:hAnsi="Arial" w:cs="Arial"/>
          <w:i/>
          <w:iCs/>
        </w:rPr>
        <w:t>Ústavním soudu. Komentář.</w:t>
      </w:r>
      <w:r>
        <w:rPr>
          <w:rFonts w:ascii="Arial" w:hAnsi="Arial" w:cs="Arial"/>
        </w:rPr>
        <w:t xml:space="preserve"> 2. vyd. </w:t>
      </w:r>
      <w:r w:rsidRPr="00B34815">
        <w:rPr>
          <w:rFonts w:ascii="Arial" w:hAnsi="Arial" w:cs="Arial"/>
        </w:rPr>
        <w:t>Praha: C. H. Beck, 2007</w:t>
      </w:r>
      <w:r>
        <w:rPr>
          <w:rFonts w:ascii="Arial" w:hAnsi="Arial" w:cs="Arial"/>
        </w:rPr>
        <w:t>, s. 311-312).</w:t>
      </w:r>
    </w:p>
    <w:p w14:paraId="7A95D873" w14:textId="2358DCC4" w:rsidR="009A52F6" w:rsidRDefault="009A52F6" w:rsidP="009A52F6">
      <w:pPr>
        <w:autoSpaceDE w:val="0"/>
        <w:autoSpaceDN w:val="0"/>
        <w:adjustRightInd w:val="0"/>
        <w:spacing w:after="240" w:line="30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Dle § 106 odst. 3 zákona o hl. m. Praze platí, že j</w:t>
      </w:r>
      <w:r w:rsidRPr="0066014E">
        <w:rPr>
          <w:rFonts w:ascii="Arial" w:hAnsi="Arial" w:cs="Arial"/>
        </w:rPr>
        <w:t>estliže návrh</w:t>
      </w:r>
      <w:r>
        <w:rPr>
          <w:rFonts w:ascii="Arial" w:hAnsi="Arial" w:cs="Arial"/>
        </w:rPr>
        <w:t xml:space="preserve"> Ministerstva vnitra </w:t>
      </w:r>
      <w:r w:rsidRPr="0066014E">
        <w:rPr>
          <w:rFonts w:ascii="Arial" w:hAnsi="Arial" w:cs="Arial"/>
        </w:rPr>
        <w:t>na</w:t>
      </w:r>
      <w:r>
        <w:rPr>
          <w:rFonts w:ascii="Arial" w:hAnsi="Arial" w:cs="Arial"/>
        </w:rPr>
        <w:t> </w:t>
      </w:r>
      <w:r w:rsidRPr="0066014E">
        <w:rPr>
          <w:rFonts w:ascii="Arial" w:hAnsi="Arial" w:cs="Arial"/>
        </w:rPr>
        <w:t xml:space="preserve">zrušení obecně závazné vyhlášky </w:t>
      </w:r>
      <w:r>
        <w:rPr>
          <w:rFonts w:ascii="Arial" w:hAnsi="Arial" w:cs="Arial"/>
        </w:rPr>
        <w:t>hlavního města Prahy (</w:t>
      </w:r>
      <w:proofErr w:type="spellStart"/>
      <w:r w:rsidRPr="0066014E">
        <w:rPr>
          <w:rFonts w:ascii="Arial" w:hAnsi="Arial" w:cs="Arial"/>
          <w:i/>
          <w:iCs/>
        </w:rPr>
        <w:t>argumentum</w:t>
      </w:r>
      <w:proofErr w:type="spellEnd"/>
      <w:r w:rsidRPr="0066014E">
        <w:rPr>
          <w:rFonts w:ascii="Arial" w:hAnsi="Arial" w:cs="Arial"/>
          <w:i/>
          <w:iCs/>
        </w:rPr>
        <w:t xml:space="preserve"> a</w:t>
      </w:r>
      <w:r>
        <w:rPr>
          <w:rFonts w:ascii="Arial" w:hAnsi="Arial" w:cs="Arial"/>
          <w:i/>
          <w:iCs/>
        </w:rPr>
        <w:t> </w:t>
      </w:r>
      <w:proofErr w:type="spellStart"/>
      <w:r w:rsidRPr="0066014E">
        <w:rPr>
          <w:rFonts w:ascii="Arial" w:hAnsi="Arial" w:cs="Arial"/>
          <w:i/>
          <w:iCs/>
        </w:rPr>
        <w:t>maiori</w:t>
      </w:r>
      <w:proofErr w:type="spellEnd"/>
      <w:r w:rsidRPr="0066014E">
        <w:rPr>
          <w:rFonts w:ascii="Arial" w:hAnsi="Arial" w:cs="Arial"/>
          <w:i/>
          <w:iCs/>
        </w:rPr>
        <w:t xml:space="preserve"> ad minus</w:t>
      </w:r>
      <w:r>
        <w:rPr>
          <w:rFonts w:ascii="Arial" w:hAnsi="Arial" w:cs="Arial"/>
          <w:i/>
          <w:iCs/>
        </w:rPr>
        <w:t xml:space="preserve"> </w:t>
      </w:r>
      <w:r w:rsidRPr="0066014E">
        <w:rPr>
          <w:rFonts w:ascii="Arial" w:hAnsi="Arial" w:cs="Arial"/>
        </w:rPr>
        <w:t>též</w:t>
      </w:r>
      <w:r>
        <w:rPr>
          <w:rFonts w:ascii="Arial" w:hAnsi="Arial" w:cs="Arial"/>
        </w:rPr>
        <w:t xml:space="preserve"> jejích jednotlivých ustanovení) </w:t>
      </w:r>
      <w:r w:rsidRPr="0066014E">
        <w:rPr>
          <w:rFonts w:ascii="Arial" w:hAnsi="Arial" w:cs="Arial"/>
        </w:rPr>
        <w:t xml:space="preserve">Ústavní soud odmítne, zamítne nebo řízení zastaví, rozhodnutí Ministerstva vnitra o pozastavení účinnosti obecně závazné vyhlášky </w:t>
      </w:r>
      <w:r>
        <w:rPr>
          <w:rFonts w:ascii="Arial" w:hAnsi="Arial" w:cs="Arial"/>
        </w:rPr>
        <w:t xml:space="preserve">hlavního města Prahy </w:t>
      </w:r>
      <w:r w:rsidRPr="0066014E">
        <w:rPr>
          <w:rFonts w:ascii="Arial" w:hAnsi="Arial" w:cs="Arial"/>
        </w:rPr>
        <w:t>pozbývá platnosti dnem, kdy rozhodnutí Ústavního soudu nabude právní moci.</w:t>
      </w:r>
      <w:r>
        <w:rPr>
          <w:rFonts w:ascii="Arial" w:hAnsi="Arial" w:cs="Arial"/>
        </w:rPr>
        <w:t xml:space="preserve"> V souladu s § 8 odst. 1 písm. e) zákona o Sbírce právních předpisů se o uvedené skutečnosti zveřejní ve Sbírce právních předpisů územních samosprávných celků a některých správních úřadů sdělení. Při vydávání tohoto sdělení se postupuje dle § 154 správního řádu, pročež s ohledem na přiměřené užití § 68 odst. 3 správního řádu sdělení může obsahovat též stručné odůvodnění (vysvětlení).</w:t>
      </w:r>
    </w:p>
    <w:p w14:paraId="619DADAF" w14:textId="77777777" w:rsidR="009A52F6" w:rsidRDefault="009A52F6" w:rsidP="009A52F6">
      <w:pPr>
        <w:autoSpaceDE w:val="0"/>
        <w:autoSpaceDN w:val="0"/>
        <w:adjustRightInd w:val="0"/>
        <w:spacing w:after="240" w:line="30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Neboť v případě </w:t>
      </w:r>
      <w:r w:rsidRPr="000C1167">
        <w:rPr>
          <w:rFonts w:ascii="Arial" w:hAnsi="Arial" w:cs="Arial"/>
        </w:rPr>
        <w:t>ustanovení § 3 ve spojení s přílohou č. 1 a § 4 ve spojení s</w:t>
      </w:r>
      <w:r>
        <w:rPr>
          <w:rFonts w:ascii="Arial" w:hAnsi="Arial" w:cs="Arial"/>
        </w:rPr>
        <w:t> </w:t>
      </w:r>
      <w:r w:rsidRPr="000C1167">
        <w:rPr>
          <w:rFonts w:ascii="Arial" w:hAnsi="Arial" w:cs="Arial"/>
        </w:rPr>
        <w:t>přílohou č. 2</w:t>
      </w:r>
      <w:r>
        <w:rPr>
          <w:rFonts w:ascii="Arial" w:hAnsi="Arial" w:cs="Arial"/>
        </w:rPr>
        <w:t xml:space="preserve"> OZV č. 14/2020 nastaly shora popsané skutečnosti, učinilo Ministerstvo vnitra shora uvedené sdělení. Toto sdělení je zákonem stanoveným způsobem zveřejněno ve Sbírce právních předpisů územních samosprávných celků a některých správních úřadů.</w:t>
      </w:r>
    </w:p>
    <w:p w14:paraId="791D00CA" w14:textId="77777777" w:rsidR="009A52F6" w:rsidRDefault="009A52F6" w:rsidP="009A52F6">
      <w:pPr>
        <w:autoSpaceDE w:val="0"/>
        <w:autoSpaceDN w:val="0"/>
        <w:adjustRightInd w:val="0"/>
        <w:spacing w:line="300" w:lineRule="atLeast"/>
        <w:ind w:firstLine="708"/>
        <w:jc w:val="both"/>
        <w:rPr>
          <w:rFonts w:ascii="Arial" w:hAnsi="Arial" w:cs="Arial"/>
        </w:rPr>
      </w:pPr>
    </w:p>
    <w:p w14:paraId="67FAF082" w14:textId="77777777" w:rsidR="009A52F6" w:rsidRDefault="009A52F6" w:rsidP="009A52F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</w:p>
    <w:p w14:paraId="20E9A091" w14:textId="77777777" w:rsidR="009A52F6" w:rsidRDefault="009A52F6" w:rsidP="009A52F6">
      <w:pPr>
        <w:autoSpaceDE w:val="0"/>
        <w:autoSpaceDN w:val="0"/>
        <w:adjustRightInd w:val="0"/>
        <w:spacing w:line="300" w:lineRule="atLeast"/>
        <w:ind w:firstLine="708"/>
        <w:jc w:val="both"/>
        <w:rPr>
          <w:rFonts w:ascii="Arial" w:hAnsi="Arial" w:cs="Arial"/>
        </w:rPr>
      </w:pP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020"/>
      </w:tblGrid>
      <w:tr w:rsidR="009A52F6" w14:paraId="480C6218" w14:textId="77777777" w:rsidTr="004C1D97">
        <w:tc>
          <w:tcPr>
            <w:tcW w:w="4020" w:type="dxa"/>
            <w:hideMark/>
          </w:tcPr>
          <w:bookmarkStart w:id="9" w:name="ssl_spis_schref1"/>
          <w:p w14:paraId="3DC19F63" w14:textId="77777777" w:rsidR="009A52F6" w:rsidRDefault="009A52F6" w:rsidP="004C1D97">
            <w:pPr>
              <w:pStyle w:val="Text"/>
              <w:jc w:val="center"/>
            </w:pPr>
            <w:r>
              <w:fldChar w:fldCharType="begin">
                <w:ffData>
                  <w:name w:val="ssl_spis_schref1"/>
                  <w:enabled w:val="0"/>
                  <w:calcOnExit w:val="0"/>
                  <w:textInput>
                    <w:default w:val="Ing. Bc. Miroslav Veselý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Ing. Bc. Miroslav Veselý</w:t>
            </w:r>
            <w:r>
              <w:fldChar w:fldCharType="end"/>
            </w:r>
            <w:bookmarkEnd w:id="9"/>
          </w:p>
        </w:tc>
      </w:tr>
      <w:tr w:rsidR="009A52F6" w14:paraId="7A213D93" w14:textId="77777777" w:rsidTr="004C1D97">
        <w:tc>
          <w:tcPr>
            <w:tcW w:w="4020" w:type="dxa"/>
            <w:hideMark/>
          </w:tcPr>
          <w:p w14:paraId="1E1C175A" w14:textId="77777777" w:rsidR="009A52F6" w:rsidRDefault="009A52F6" w:rsidP="004C1D97">
            <w:pPr>
              <w:pStyle w:val="Text"/>
              <w:jc w:val="center"/>
            </w:pPr>
            <w:r>
              <w:fldChar w:fldCharType="begin">
                <w:ffData>
                  <w:name w:val="ssl_spis_schfun"/>
                  <w:enabled w:val="0"/>
                  <w:calcOnExit w:val="0"/>
                  <w:textInput>
                    <w:default w:val="ředitel odboru, pověřen řízením"/>
                  </w:textInput>
                </w:ffData>
              </w:fldChar>
            </w:r>
            <w:bookmarkStart w:id="10" w:name="ssl_spis_schfu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ředitel odboru</w:t>
            </w:r>
            <w:r>
              <w:fldChar w:fldCharType="end"/>
            </w:r>
            <w:bookmarkEnd w:id="10"/>
          </w:p>
          <w:p w14:paraId="36B88900" w14:textId="77777777" w:rsidR="009A52F6" w:rsidRDefault="009A52F6" w:rsidP="004C1D97">
            <w:pPr>
              <w:pStyle w:val="Text"/>
              <w:jc w:val="center"/>
            </w:pPr>
          </w:p>
          <w:p w14:paraId="606C8C68" w14:textId="77777777" w:rsidR="009A52F6" w:rsidRDefault="009A52F6" w:rsidP="004C1D97">
            <w:pPr>
              <w:pStyle w:val="Text"/>
              <w:jc w:val="center"/>
            </w:pPr>
            <w:r>
              <w:t xml:space="preserve">v z. </w:t>
            </w:r>
            <w:r w:rsidRPr="00B275F6">
              <w:t>Ing. Bc. Tomáš Pösl</w:t>
            </w:r>
          </w:p>
          <w:p w14:paraId="3F534F98" w14:textId="77777777" w:rsidR="009A52F6" w:rsidRDefault="009A52F6" w:rsidP="004C1D97">
            <w:pPr>
              <w:pStyle w:val="Text"/>
              <w:jc w:val="center"/>
            </w:pPr>
            <w:r>
              <w:t>vedoucí oddělení kontroly</w:t>
            </w:r>
          </w:p>
        </w:tc>
      </w:tr>
    </w:tbl>
    <w:p w14:paraId="68443BEB" w14:textId="77777777" w:rsidR="009A52F6" w:rsidRPr="006259DF" w:rsidRDefault="009A52F6" w:rsidP="009A52F6">
      <w:pPr>
        <w:pStyle w:val="Text"/>
        <w:rPr>
          <w:sz w:val="20"/>
          <w:szCs w:val="20"/>
          <w:u w:val="single"/>
        </w:rPr>
      </w:pPr>
      <w:r w:rsidRPr="006259DF">
        <w:rPr>
          <w:sz w:val="20"/>
          <w:szCs w:val="20"/>
          <w:u w:val="single"/>
        </w:rPr>
        <w:lastRenderedPageBreak/>
        <w:t>Rozdělovník:</w:t>
      </w:r>
    </w:p>
    <w:p w14:paraId="1CBB889B" w14:textId="77777777" w:rsidR="009A52F6" w:rsidRPr="006259DF" w:rsidRDefault="009A52F6" w:rsidP="009A52F6">
      <w:pPr>
        <w:pStyle w:val="Text"/>
        <w:rPr>
          <w:sz w:val="20"/>
          <w:szCs w:val="20"/>
        </w:rPr>
      </w:pPr>
    </w:p>
    <w:p w14:paraId="61745ACE" w14:textId="05211102" w:rsidR="009A52F6" w:rsidRDefault="009A52F6" w:rsidP="009A52F6">
      <w:pPr>
        <w:pStyle w:val="Text"/>
        <w:numPr>
          <w:ilvl w:val="0"/>
          <w:numId w:val="1"/>
        </w:numPr>
        <w:spacing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Hlavní město Praha, </w:t>
      </w:r>
      <w:r w:rsidRPr="00552615">
        <w:rPr>
          <w:sz w:val="20"/>
          <w:szCs w:val="20"/>
        </w:rPr>
        <w:t>IČO 00064581, se sídlem Mariánské náměstí 2/2, Staré Město, 110 00 Praha 1</w:t>
      </w:r>
    </w:p>
    <w:p w14:paraId="47CC6907" w14:textId="5AF497BE" w:rsidR="009A52F6" w:rsidRDefault="009A52F6" w:rsidP="009A52F6">
      <w:pPr>
        <w:pStyle w:val="Text"/>
        <w:numPr>
          <w:ilvl w:val="0"/>
          <w:numId w:val="1"/>
        </w:numPr>
        <w:spacing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Sbírka právních předpisů územních samosprávných celků a některých správních úřadů (ke zveřejnění)</w:t>
      </w:r>
    </w:p>
    <w:p w14:paraId="16078180" w14:textId="56A47B76" w:rsidR="009D1276" w:rsidRPr="0079433D" w:rsidRDefault="009D1276" w:rsidP="009A52F6">
      <w:pPr>
        <w:pStyle w:val="Text"/>
        <w:spacing w:line="276" w:lineRule="auto"/>
        <w:rPr>
          <w:sz w:val="20"/>
          <w:szCs w:val="20"/>
        </w:rPr>
      </w:pPr>
    </w:p>
    <w:sectPr w:rsidR="009D1276" w:rsidRPr="0079433D" w:rsidSect="000D6BCE">
      <w:headerReference w:type="default" r:id="rId7"/>
      <w:footerReference w:type="even" r:id="rId8"/>
      <w:footerReference w:type="default" r:id="rId9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FBC8" w14:textId="77777777" w:rsidR="008C318E" w:rsidRDefault="008C318E">
      <w:r>
        <w:separator/>
      </w:r>
    </w:p>
  </w:endnote>
  <w:endnote w:type="continuationSeparator" w:id="0">
    <w:p w14:paraId="1BFE0B6F" w14:textId="77777777" w:rsidR="008C318E" w:rsidRDefault="008C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4A88" w14:textId="77777777"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D31588" w14:textId="77777777"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6B9A" w14:textId="77777777"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B426F">
      <w:rPr>
        <w:rStyle w:val="slostrnky"/>
        <w:noProof/>
      </w:rPr>
      <w:t>1</w:t>
    </w:r>
    <w:r>
      <w:rPr>
        <w:rStyle w:val="slostrnky"/>
      </w:rPr>
      <w:fldChar w:fldCharType="end"/>
    </w:r>
  </w:p>
  <w:p w14:paraId="475EC0F2" w14:textId="77777777"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FC56" w14:textId="77777777" w:rsidR="008C318E" w:rsidRDefault="008C318E">
      <w:r>
        <w:separator/>
      </w:r>
    </w:p>
  </w:footnote>
  <w:footnote w:type="continuationSeparator" w:id="0">
    <w:p w14:paraId="6473EA31" w14:textId="77777777" w:rsidR="008C318E" w:rsidRDefault="008C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406D" w14:textId="77777777" w:rsidR="00FF6DD6" w:rsidRDefault="00AB1A89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 wp14:anchorId="7795C37C" wp14:editId="4779717E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9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77F"/>
    <w:multiLevelType w:val="hybridMultilevel"/>
    <w:tmpl w:val="6ADE4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05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3A27"/>
    <w:rsid w:val="00016737"/>
    <w:rsid w:val="00021D22"/>
    <w:rsid w:val="000321A2"/>
    <w:rsid w:val="00036088"/>
    <w:rsid w:val="0003781F"/>
    <w:rsid w:val="0004248A"/>
    <w:rsid w:val="00057147"/>
    <w:rsid w:val="00082E19"/>
    <w:rsid w:val="000B360B"/>
    <w:rsid w:val="000B426F"/>
    <w:rsid w:val="000D6BCE"/>
    <w:rsid w:val="00130B82"/>
    <w:rsid w:val="00141387"/>
    <w:rsid w:val="001619BB"/>
    <w:rsid w:val="001A3A27"/>
    <w:rsid w:val="001B5A4B"/>
    <w:rsid w:val="001F1002"/>
    <w:rsid w:val="002000C3"/>
    <w:rsid w:val="00245F8C"/>
    <w:rsid w:val="002779E7"/>
    <w:rsid w:val="002A4440"/>
    <w:rsid w:val="002F7EC7"/>
    <w:rsid w:val="00316BCE"/>
    <w:rsid w:val="00324A57"/>
    <w:rsid w:val="00344FBA"/>
    <w:rsid w:val="00350769"/>
    <w:rsid w:val="003648D3"/>
    <w:rsid w:val="00377C56"/>
    <w:rsid w:val="00396CCB"/>
    <w:rsid w:val="003D0FD3"/>
    <w:rsid w:val="003E0D42"/>
    <w:rsid w:val="0042290C"/>
    <w:rsid w:val="00431C09"/>
    <w:rsid w:val="0044057F"/>
    <w:rsid w:val="0044295B"/>
    <w:rsid w:val="004B06B2"/>
    <w:rsid w:val="004B1A2E"/>
    <w:rsid w:val="004B28F9"/>
    <w:rsid w:val="004D0B3D"/>
    <w:rsid w:val="0050779C"/>
    <w:rsid w:val="00510E23"/>
    <w:rsid w:val="00562956"/>
    <w:rsid w:val="00566D4D"/>
    <w:rsid w:val="00581EF1"/>
    <w:rsid w:val="005942C7"/>
    <w:rsid w:val="005E7E43"/>
    <w:rsid w:val="005F6D82"/>
    <w:rsid w:val="00653A5B"/>
    <w:rsid w:val="00661399"/>
    <w:rsid w:val="006639D0"/>
    <w:rsid w:val="00671736"/>
    <w:rsid w:val="006A33B5"/>
    <w:rsid w:val="006E0917"/>
    <w:rsid w:val="00701EF1"/>
    <w:rsid w:val="00726761"/>
    <w:rsid w:val="00750602"/>
    <w:rsid w:val="00762142"/>
    <w:rsid w:val="00774381"/>
    <w:rsid w:val="0079433D"/>
    <w:rsid w:val="007A0B0F"/>
    <w:rsid w:val="007C2517"/>
    <w:rsid w:val="007C5199"/>
    <w:rsid w:val="00814013"/>
    <w:rsid w:val="00824A8E"/>
    <w:rsid w:val="008321E0"/>
    <w:rsid w:val="008925E0"/>
    <w:rsid w:val="008A37D4"/>
    <w:rsid w:val="008A51D9"/>
    <w:rsid w:val="008C318E"/>
    <w:rsid w:val="008C7D1F"/>
    <w:rsid w:val="008F2678"/>
    <w:rsid w:val="008F69D4"/>
    <w:rsid w:val="00937463"/>
    <w:rsid w:val="00976F05"/>
    <w:rsid w:val="009A306A"/>
    <w:rsid w:val="009A52F6"/>
    <w:rsid w:val="009C6F24"/>
    <w:rsid w:val="009D1276"/>
    <w:rsid w:val="009D5A08"/>
    <w:rsid w:val="00A23367"/>
    <w:rsid w:val="00A56885"/>
    <w:rsid w:val="00A661C5"/>
    <w:rsid w:val="00A709BF"/>
    <w:rsid w:val="00A74966"/>
    <w:rsid w:val="00A907C2"/>
    <w:rsid w:val="00A91D2E"/>
    <w:rsid w:val="00AB1A89"/>
    <w:rsid w:val="00AD1308"/>
    <w:rsid w:val="00AD3BE4"/>
    <w:rsid w:val="00AF6280"/>
    <w:rsid w:val="00B375EC"/>
    <w:rsid w:val="00B51755"/>
    <w:rsid w:val="00B521BF"/>
    <w:rsid w:val="00B7016D"/>
    <w:rsid w:val="00B7045A"/>
    <w:rsid w:val="00B775D1"/>
    <w:rsid w:val="00B9651D"/>
    <w:rsid w:val="00BB03C5"/>
    <w:rsid w:val="00C13657"/>
    <w:rsid w:val="00C30A9C"/>
    <w:rsid w:val="00C40CC2"/>
    <w:rsid w:val="00C655A0"/>
    <w:rsid w:val="00C92FC9"/>
    <w:rsid w:val="00C95DBE"/>
    <w:rsid w:val="00CC035E"/>
    <w:rsid w:val="00CD44F3"/>
    <w:rsid w:val="00CD4782"/>
    <w:rsid w:val="00CD5B3B"/>
    <w:rsid w:val="00CE6328"/>
    <w:rsid w:val="00CE7FB0"/>
    <w:rsid w:val="00D631A8"/>
    <w:rsid w:val="00DA5100"/>
    <w:rsid w:val="00DC209B"/>
    <w:rsid w:val="00DE1406"/>
    <w:rsid w:val="00DF18C0"/>
    <w:rsid w:val="00E05F51"/>
    <w:rsid w:val="00E22E22"/>
    <w:rsid w:val="00E375D4"/>
    <w:rsid w:val="00E67CA2"/>
    <w:rsid w:val="00E94B73"/>
    <w:rsid w:val="00ED279B"/>
    <w:rsid w:val="00EF39B0"/>
    <w:rsid w:val="00F064BA"/>
    <w:rsid w:val="00F137F1"/>
    <w:rsid w:val="00F217DA"/>
    <w:rsid w:val="00F2775E"/>
    <w:rsid w:val="00F32120"/>
    <w:rsid w:val="00F36ED6"/>
    <w:rsid w:val="00FD0EC4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99F57"/>
  <w15:docId w15:val="{E9900318-87D4-4814-A9B9-3847EF31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link w:val="TextChar"/>
    <w:qFormat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character" w:customStyle="1" w:styleId="TextChar">
    <w:name w:val="Text Char"/>
    <w:link w:val="Text"/>
    <w:qFormat/>
    <w:locked/>
    <w:rsid w:val="009A52F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Pavel Šnajdr</dc:creator>
  <cp:lastModifiedBy>Joklík Jakub, Mgr.</cp:lastModifiedBy>
  <cp:revision>2</cp:revision>
  <cp:lastPrinted>1900-12-31T23:00:00Z</cp:lastPrinted>
  <dcterms:created xsi:type="dcterms:W3CDTF">2025-05-29T10:51:00Z</dcterms:created>
  <dcterms:modified xsi:type="dcterms:W3CDTF">2025-05-29T10:51:00Z</dcterms:modified>
</cp:coreProperties>
</file>