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SVS/2022/064360-T</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5806C2" w:rsidRPr="00C15F8F" w:rsidRDefault="005806C2" w:rsidP="005806C2">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5806C2" w:rsidRPr="00C15F8F" w:rsidRDefault="004A70DD" w:rsidP="005806C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8C4F5EECB99435CBBDF24B448B43AA7"/>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5806C2">
            <w:rPr>
              <w:rFonts w:ascii="Arial" w:eastAsia="Calibri" w:hAnsi="Arial" w:cs="Times New Roman"/>
            </w:rPr>
            <w:t>Krajská veterinární správa Státní veterinární správy pro Moravskoslezský kraj</w:t>
          </w:r>
        </w:sdtContent>
      </w:sdt>
      <w:r w:rsidR="005806C2"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5806C2" w:rsidRPr="00C15F8F">
        <w:rPr>
          <w:rFonts w:ascii="Arial" w:eastAsia="Calibri" w:hAnsi="Arial" w:cs="Times New Roman"/>
        </w:rPr>
        <w:t>75a</w:t>
      </w:r>
      <w:proofErr w:type="gramEnd"/>
      <w:r w:rsidR="005806C2" w:rsidRPr="00C15F8F">
        <w:rPr>
          <w:rFonts w:ascii="Arial" w:eastAsia="Calibri" w:hAnsi="Arial" w:cs="Times New Roman"/>
        </w:rPr>
        <w:t xml:space="preserve"> odst. 1 a 2 veterinárního zákona nařizuje tato</w:t>
      </w:r>
    </w:p>
    <w:p w:rsidR="005806C2" w:rsidRPr="00C15F8F" w:rsidRDefault="005806C2" w:rsidP="005806C2">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5806C2" w:rsidRPr="004F0182" w:rsidRDefault="005806C2" w:rsidP="005806C2">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mimořádná veterinární opatření</w:t>
      </w:r>
    </w:p>
    <w:p w:rsidR="005806C2" w:rsidRPr="004F0182" w:rsidRDefault="005806C2" w:rsidP="005806C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k zamezení šíření nebezpečné nákazy – </w:t>
      </w:r>
      <w:r w:rsidRPr="004F0182">
        <w:rPr>
          <w:rFonts w:ascii="Arial" w:eastAsia="Times New Roman" w:hAnsi="Arial" w:cs="Times New Roman"/>
          <w:b/>
          <w:lang w:eastAsia="cs-CZ"/>
        </w:rPr>
        <w:t>moru včelího plodu</w:t>
      </w:r>
      <w:r w:rsidRPr="004F0182">
        <w:rPr>
          <w:rFonts w:ascii="Arial" w:eastAsia="Times New Roman" w:hAnsi="Arial" w:cs="Times New Roman"/>
          <w:lang w:eastAsia="cs-CZ"/>
        </w:rPr>
        <w:t xml:space="preserve"> v Moravskoslezském kraji:</w:t>
      </w:r>
    </w:p>
    <w:p w:rsidR="005806C2" w:rsidRPr="004F0182" w:rsidRDefault="005806C2" w:rsidP="005806C2">
      <w:pPr>
        <w:spacing w:before="120" w:after="0" w:line="240" w:lineRule="auto"/>
        <w:ind w:left="57" w:firstLine="652"/>
        <w:jc w:val="both"/>
        <w:rPr>
          <w:rFonts w:ascii="Arial" w:eastAsia="Times New Roman" w:hAnsi="Arial" w:cs="Times New Roman"/>
          <w:lang w:eastAsia="cs-CZ"/>
        </w:rPr>
      </w:pPr>
    </w:p>
    <w:p w:rsidR="005806C2" w:rsidRPr="004F0182" w:rsidRDefault="005806C2" w:rsidP="005806C2">
      <w:pPr>
        <w:spacing w:before="120" w:after="0" w:line="240" w:lineRule="auto"/>
        <w:ind w:left="57" w:firstLine="652"/>
        <w:jc w:val="center"/>
        <w:rPr>
          <w:rFonts w:ascii="Arial" w:eastAsia="Times New Roman" w:hAnsi="Arial" w:cs="Times New Roman"/>
          <w:lang w:eastAsia="cs-CZ"/>
        </w:rPr>
      </w:pPr>
      <w:r w:rsidRPr="004F0182">
        <w:rPr>
          <w:rFonts w:ascii="Arial" w:eastAsia="Times New Roman" w:hAnsi="Arial" w:cs="Times New Roman"/>
          <w:lang w:eastAsia="cs-CZ"/>
        </w:rPr>
        <w:t>Čl. 1</w:t>
      </w:r>
    </w:p>
    <w:p w:rsidR="005806C2" w:rsidRPr="004F0182" w:rsidRDefault="005806C2" w:rsidP="005806C2">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Vymezení ochranného pásma</w:t>
      </w:r>
    </w:p>
    <w:p w:rsidR="005806C2" w:rsidRPr="004F0182" w:rsidRDefault="005806C2" w:rsidP="005806C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Ochranným pásmem vymezeným v okruhu minimálně 3 km kolem ohniska nákazy, s přihlédnutím k </w:t>
      </w:r>
      <w:proofErr w:type="spellStart"/>
      <w:r w:rsidRPr="004F0182">
        <w:rPr>
          <w:rFonts w:ascii="Arial" w:eastAsia="Times New Roman" w:hAnsi="Arial" w:cs="Times New Roman"/>
          <w:lang w:eastAsia="cs-CZ"/>
        </w:rPr>
        <w:t>epizootologickým</w:t>
      </w:r>
      <w:proofErr w:type="spellEnd"/>
      <w:r w:rsidRPr="004F0182">
        <w:rPr>
          <w:rFonts w:ascii="Arial" w:eastAsia="Times New Roman" w:hAnsi="Arial" w:cs="Times New Roman"/>
          <w:lang w:eastAsia="cs-CZ"/>
        </w:rPr>
        <w:t xml:space="preserve">, zeměpisným, biologickým a ekologickým podmínkám, se stanovují tato katastrální území v územním obvodu Moravskoslezského kraje: </w:t>
      </w:r>
    </w:p>
    <w:p w:rsidR="005806C2" w:rsidRDefault="003725E0" w:rsidP="003725E0">
      <w:pPr>
        <w:tabs>
          <w:tab w:val="left" w:pos="4488"/>
          <w:tab w:val="center" w:pos="4890"/>
        </w:tabs>
        <w:spacing w:before="120" w:after="0" w:line="240" w:lineRule="auto"/>
        <w:jc w:val="both"/>
        <w:rPr>
          <w:rFonts w:ascii="Arial" w:eastAsia="Times New Roman" w:hAnsi="Arial" w:cs="Times New Roman"/>
          <w:lang w:eastAsia="cs-CZ"/>
        </w:rPr>
      </w:pPr>
      <w:r w:rsidRPr="003725E0">
        <w:rPr>
          <w:rFonts w:ascii="Arial" w:eastAsia="Times New Roman" w:hAnsi="Arial" w:cs="Times New Roman"/>
          <w:lang w:eastAsia="cs-CZ"/>
        </w:rPr>
        <w:t>Moravská Ostrava</w:t>
      </w:r>
      <w:r>
        <w:rPr>
          <w:rFonts w:ascii="Arial" w:eastAsia="Times New Roman" w:hAnsi="Arial" w:cs="Times New Roman"/>
          <w:lang w:eastAsia="cs-CZ"/>
        </w:rPr>
        <w:t xml:space="preserve"> (</w:t>
      </w:r>
      <w:r w:rsidRPr="003725E0">
        <w:rPr>
          <w:rFonts w:ascii="Arial" w:eastAsia="Times New Roman" w:hAnsi="Arial" w:cs="Times New Roman"/>
          <w:lang w:eastAsia="cs-CZ"/>
        </w:rPr>
        <w:t>713520</w:t>
      </w:r>
      <w:r>
        <w:rPr>
          <w:rFonts w:ascii="Arial" w:eastAsia="Times New Roman" w:hAnsi="Arial" w:cs="Times New Roman"/>
          <w:lang w:eastAsia="cs-CZ"/>
        </w:rPr>
        <w:t xml:space="preserve">), </w:t>
      </w:r>
      <w:r w:rsidRPr="003725E0">
        <w:rPr>
          <w:rFonts w:ascii="Arial" w:eastAsia="Times New Roman" w:hAnsi="Arial" w:cs="Times New Roman"/>
          <w:lang w:eastAsia="cs-CZ"/>
        </w:rPr>
        <w:t>Přívoz</w:t>
      </w:r>
      <w:r>
        <w:rPr>
          <w:rFonts w:ascii="Arial" w:eastAsia="Times New Roman" w:hAnsi="Arial" w:cs="Times New Roman"/>
          <w:lang w:eastAsia="cs-CZ"/>
        </w:rPr>
        <w:t xml:space="preserve"> (</w:t>
      </w:r>
      <w:r w:rsidRPr="003725E0">
        <w:rPr>
          <w:rFonts w:ascii="Arial" w:eastAsia="Times New Roman" w:hAnsi="Arial" w:cs="Times New Roman"/>
          <w:lang w:eastAsia="cs-CZ"/>
        </w:rPr>
        <w:t>713767</w:t>
      </w:r>
      <w:r>
        <w:rPr>
          <w:rFonts w:ascii="Arial" w:eastAsia="Times New Roman" w:hAnsi="Arial" w:cs="Times New Roman"/>
          <w:lang w:eastAsia="cs-CZ"/>
        </w:rPr>
        <w:t>),</w:t>
      </w:r>
      <w:r w:rsidR="000A010C">
        <w:rPr>
          <w:rFonts w:ascii="Arial" w:eastAsia="Times New Roman" w:hAnsi="Arial" w:cs="Times New Roman"/>
          <w:lang w:eastAsia="cs-CZ"/>
        </w:rPr>
        <w:t xml:space="preserve"> </w:t>
      </w:r>
      <w:r w:rsidRPr="003725E0">
        <w:rPr>
          <w:rFonts w:ascii="Arial" w:eastAsia="Times New Roman" w:hAnsi="Arial" w:cs="Times New Roman"/>
          <w:lang w:eastAsia="cs-CZ"/>
        </w:rPr>
        <w:t>Heřmanice</w:t>
      </w:r>
      <w:r>
        <w:rPr>
          <w:rFonts w:ascii="Arial" w:eastAsia="Times New Roman" w:hAnsi="Arial" w:cs="Times New Roman"/>
          <w:lang w:eastAsia="cs-CZ"/>
        </w:rPr>
        <w:t xml:space="preserve"> (</w:t>
      </w:r>
      <w:r w:rsidRPr="003725E0">
        <w:rPr>
          <w:rFonts w:ascii="Arial" w:eastAsia="Times New Roman" w:hAnsi="Arial" w:cs="Times New Roman"/>
          <w:lang w:eastAsia="cs-CZ"/>
        </w:rPr>
        <w:t>714691</w:t>
      </w:r>
      <w:r>
        <w:rPr>
          <w:rFonts w:ascii="Arial" w:eastAsia="Times New Roman" w:hAnsi="Arial" w:cs="Times New Roman"/>
          <w:lang w:eastAsia="cs-CZ"/>
        </w:rPr>
        <w:t xml:space="preserve">), </w:t>
      </w:r>
      <w:r w:rsidRPr="003725E0">
        <w:rPr>
          <w:rFonts w:ascii="Arial" w:eastAsia="Times New Roman" w:hAnsi="Arial" w:cs="Times New Roman"/>
          <w:lang w:eastAsia="cs-CZ"/>
        </w:rPr>
        <w:t>Michálkovice</w:t>
      </w:r>
      <w:r>
        <w:rPr>
          <w:rFonts w:ascii="Arial" w:eastAsia="Times New Roman" w:hAnsi="Arial" w:cs="Times New Roman"/>
          <w:lang w:eastAsia="cs-CZ"/>
        </w:rPr>
        <w:t xml:space="preserve"> (</w:t>
      </w:r>
      <w:r w:rsidRPr="003725E0">
        <w:rPr>
          <w:rFonts w:ascii="Arial" w:eastAsia="Times New Roman" w:hAnsi="Arial" w:cs="Times New Roman"/>
          <w:lang w:eastAsia="cs-CZ"/>
        </w:rPr>
        <w:t>714747</w:t>
      </w:r>
      <w:r>
        <w:rPr>
          <w:rFonts w:ascii="Arial" w:eastAsia="Times New Roman" w:hAnsi="Arial" w:cs="Times New Roman"/>
          <w:lang w:eastAsia="cs-CZ"/>
        </w:rPr>
        <w:t>),</w:t>
      </w:r>
      <w:r w:rsidR="000A010C">
        <w:rPr>
          <w:rFonts w:ascii="Arial" w:eastAsia="Times New Roman" w:hAnsi="Arial" w:cs="Times New Roman"/>
          <w:lang w:eastAsia="cs-CZ"/>
        </w:rPr>
        <w:t xml:space="preserve"> </w:t>
      </w:r>
      <w:r w:rsidRPr="003725E0">
        <w:rPr>
          <w:rFonts w:ascii="Arial" w:eastAsia="Times New Roman" w:hAnsi="Arial" w:cs="Times New Roman"/>
          <w:lang w:eastAsia="cs-CZ"/>
        </w:rPr>
        <w:t>Slezská Ostrava</w:t>
      </w:r>
      <w:r>
        <w:rPr>
          <w:rFonts w:ascii="Arial" w:eastAsia="Times New Roman" w:hAnsi="Arial" w:cs="Times New Roman"/>
          <w:lang w:eastAsia="cs-CZ"/>
        </w:rPr>
        <w:t xml:space="preserve"> (</w:t>
      </w:r>
      <w:r w:rsidRPr="003725E0">
        <w:rPr>
          <w:rFonts w:ascii="Arial" w:eastAsia="Times New Roman" w:hAnsi="Arial" w:cs="Times New Roman"/>
          <w:lang w:eastAsia="cs-CZ"/>
        </w:rPr>
        <w:t>714828</w:t>
      </w:r>
      <w:r>
        <w:rPr>
          <w:rFonts w:ascii="Arial" w:eastAsia="Times New Roman" w:hAnsi="Arial" w:cs="Times New Roman"/>
          <w:lang w:eastAsia="cs-CZ"/>
        </w:rPr>
        <w:t xml:space="preserve">), </w:t>
      </w:r>
      <w:r w:rsidRPr="003725E0">
        <w:rPr>
          <w:rFonts w:ascii="Arial" w:eastAsia="Times New Roman" w:hAnsi="Arial" w:cs="Times New Roman"/>
          <w:lang w:eastAsia="cs-CZ"/>
        </w:rPr>
        <w:t>Hrušov</w:t>
      </w:r>
      <w:r>
        <w:rPr>
          <w:rFonts w:ascii="Arial" w:eastAsia="Times New Roman" w:hAnsi="Arial" w:cs="Times New Roman"/>
          <w:lang w:eastAsia="cs-CZ"/>
        </w:rPr>
        <w:t xml:space="preserve"> (</w:t>
      </w:r>
      <w:r w:rsidRPr="003725E0">
        <w:rPr>
          <w:rFonts w:ascii="Arial" w:eastAsia="Times New Roman" w:hAnsi="Arial" w:cs="Times New Roman"/>
          <w:lang w:eastAsia="cs-CZ"/>
        </w:rPr>
        <w:t>714917</w:t>
      </w:r>
      <w:r>
        <w:rPr>
          <w:rFonts w:ascii="Arial" w:eastAsia="Times New Roman" w:hAnsi="Arial" w:cs="Times New Roman"/>
          <w:lang w:eastAsia="cs-CZ"/>
        </w:rPr>
        <w:t xml:space="preserve">), </w:t>
      </w:r>
      <w:proofErr w:type="spellStart"/>
      <w:r w:rsidRPr="003725E0">
        <w:rPr>
          <w:rFonts w:ascii="Arial" w:eastAsia="Times New Roman" w:hAnsi="Arial" w:cs="Times New Roman"/>
          <w:lang w:eastAsia="cs-CZ"/>
        </w:rPr>
        <w:t>Muglinov</w:t>
      </w:r>
      <w:proofErr w:type="spellEnd"/>
      <w:r>
        <w:rPr>
          <w:rFonts w:ascii="Arial" w:eastAsia="Times New Roman" w:hAnsi="Arial" w:cs="Times New Roman"/>
          <w:lang w:eastAsia="cs-CZ"/>
        </w:rPr>
        <w:t xml:space="preserve"> (</w:t>
      </w:r>
      <w:r w:rsidRPr="003725E0">
        <w:rPr>
          <w:rFonts w:ascii="Arial" w:eastAsia="Times New Roman" w:hAnsi="Arial" w:cs="Times New Roman"/>
          <w:lang w:eastAsia="cs-CZ"/>
        </w:rPr>
        <w:t>714941</w:t>
      </w:r>
      <w:r>
        <w:rPr>
          <w:rFonts w:ascii="Arial" w:eastAsia="Times New Roman" w:hAnsi="Arial" w:cs="Times New Roman"/>
          <w:lang w:eastAsia="cs-CZ"/>
        </w:rPr>
        <w:t xml:space="preserve">), </w:t>
      </w:r>
      <w:r w:rsidRPr="003725E0">
        <w:rPr>
          <w:rFonts w:ascii="Arial" w:eastAsia="Times New Roman" w:hAnsi="Arial" w:cs="Times New Roman"/>
          <w:lang w:eastAsia="cs-CZ"/>
        </w:rPr>
        <w:t>Radvanice</w:t>
      </w:r>
      <w:r>
        <w:rPr>
          <w:rFonts w:ascii="Arial" w:eastAsia="Times New Roman" w:hAnsi="Arial" w:cs="Times New Roman"/>
          <w:lang w:eastAsia="cs-CZ"/>
        </w:rPr>
        <w:t xml:space="preserve"> (</w:t>
      </w:r>
      <w:r w:rsidRPr="003725E0">
        <w:rPr>
          <w:rFonts w:ascii="Arial" w:eastAsia="Times New Roman" w:hAnsi="Arial" w:cs="Times New Roman"/>
          <w:lang w:eastAsia="cs-CZ"/>
        </w:rPr>
        <w:t>715018</w:t>
      </w:r>
      <w:r>
        <w:rPr>
          <w:rFonts w:ascii="Arial" w:eastAsia="Times New Roman" w:hAnsi="Arial" w:cs="Times New Roman"/>
          <w:lang w:eastAsia="cs-CZ"/>
        </w:rPr>
        <w:t xml:space="preserve">), </w:t>
      </w:r>
      <w:r w:rsidRPr="003725E0">
        <w:rPr>
          <w:rFonts w:ascii="Arial" w:eastAsia="Times New Roman" w:hAnsi="Arial" w:cs="Times New Roman"/>
          <w:lang w:eastAsia="cs-CZ"/>
        </w:rPr>
        <w:t>Vrbice nad Odrou</w:t>
      </w:r>
      <w:r>
        <w:rPr>
          <w:rFonts w:ascii="Arial" w:eastAsia="Times New Roman" w:hAnsi="Arial" w:cs="Times New Roman"/>
          <w:lang w:eastAsia="cs-CZ"/>
        </w:rPr>
        <w:t xml:space="preserve"> (</w:t>
      </w:r>
      <w:r w:rsidRPr="003725E0">
        <w:rPr>
          <w:rFonts w:ascii="Arial" w:eastAsia="Times New Roman" w:hAnsi="Arial" w:cs="Times New Roman"/>
          <w:lang w:eastAsia="cs-CZ"/>
        </w:rPr>
        <w:t>785971</w:t>
      </w:r>
      <w:r>
        <w:rPr>
          <w:rFonts w:ascii="Arial" w:eastAsia="Times New Roman" w:hAnsi="Arial" w:cs="Times New Roman"/>
          <w:lang w:eastAsia="cs-CZ"/>
        </w:rPr>
        <w:t>)</w:t>
      </w:r>
      <w:r w:rsidR="000A010C">
        <w:rPr>
          <w:rFonts w:ascii="Arial" w:eastAsia="Times New Roman" w:hAnsi="Arial" w:cs="Times New Roman"/>
          <w:lang w:eastAsia="cs-CZ"/>
        </w:rPr>
        <w:t xml:space="preserve">, </w:t>
      </w:r>
      <w:r w:rsidR="000A010C" w:rsidRPr="003725E0">
        <w:rPr>
          <w:rFonts w:ascii="Arial" w:eastAsia="Times New Roman" w:hAnsi="Arial" w:cs="Times New Roman"/>
          <w:lang w:eastAsia="cs-CZ"/>
        </w:rPr>
        <w:t>Rychvald</w:t>
      </w:r>
      <w:r w:rsidR="000A010C">
        <w:rPr>
          <w:rFonts w:ascii="Arial" w:eastAsia="Times New Roman" w:hAnsi="Arial" w:cs="Times New Roman"/>
          <w:lang w:eastAsia="cs-CZ"/>
        </w:rPr>
        <w:t xml:space="preserve"> (</w:t>
      </w:r>
      <w:r w:rsidR="000A010C" w:rsidRPr="003725E0">
        <w:rPr>
          <w:rFonts w:ascii="Arial" w:eastAsia="Times New Roman" w:hAnsi="Arial" w:cs="Times New Roman"/>
          <w:lang w:eastAsia="cs-CZ"/>
        </w:rPr>
        <w:t>744441</w:t>
      </w:r>
      <w:r w:rsidR="000A010C">
        <w:rPr>
          <w:rFonts w:ascii="Arial" w:eastAsia="Times New Roman" w:hAnsi="Arial" w:cs="Times New Roman"/>
          <w:lang w:eastAsia="cs-CZ"/>
        </w:rPr>
        <w:t>) -</w:t>
      </w:r>
      <w:r w:rsidR="000A010C" w:rsidRPr="000A010C">
        <w:rPr>
          <w:rFonts w:ascii="Arial" w:eastAsia="Times New Roman" w:hAnsi="Arial" w:cs="Times New Roman"/>
          <w:lang w:eastAsia="cs-CZ"/>
        </w:rPr>
        <w:t xml:space="preserve"> západní část katastrálního území, kdy dělící hranici tvoří silnice č.471 (Bohumínská), silnice č. 470 (Orlovská) a silnice č.4724 (Michálkovická)</w:t>
      </w:r>
    </w:p>
    <w:p w:rsidR="003725E0" w:rsidRPr="004F0182" w:rsidRDefault="003725E0" w:rsidP="003725E0">
      <w:pPr>
        <w:tabs>
          <w:tab w:val="left" w:pos="4488"/>
          <w:tab w:val="center" w:pos="4890"/>
        </w:tabs>
        <w:spacing w:before="120" w:after="0" w:line="240" w:lineRule="auto"/>
        <w:ind w:left="57" w:firstLine="652"/>
        <w:rPr>
          <w:rFonts w:ascii="Arial" w:eastAsia="Times New Roman" w:hAnsi="Arial" w:cs="Times New Roman"/>
          <w:lang w:eastAsia="cs-CZ"/>
        </w:rPr>
      </w:pPr>
    </w:p>
    <w:p w:rsidR="005806C2" w:rsidRPr="004F0182" w:rsidRDefault="005806C2" w:rsidP="005806C2">
      <w:pPr>
        <w:tabs>
          <w:tab w:val="left" w:pos="4488"/>
          <w:tab w:val="center" w:pos="4890"/>
        </w:tabs>
        <w:spacing w:before="120" w:after="0" w:line="240" w:lineRule="auto"/>
        <w:ind w:left="57" w:firstLine="652"/>
        <w:rPr>
          <w:rFonts w:ascii="Arial" w:eastAsia="Times New Roman" w:hAnsi="Arial" w:cs="Times New Roman"/>
          <w:lang w:eastAsia="cs-CZ"/>
        </w:rPr>
      </w:pPr>
      <w:r w:rsidRPr="004F0182">
        <w:rPr>
          <w:rFonts w:ascii="Arial" w:eastAsia="Times New Roman" w:hAnsi="Arial" w:cs="Times New Roman"/>
          <w:lang w:eastAsia="cs-CZ"/>
        </w:rPr>
        <w:tab/>
      </w:r>
      <w:r w:rsidRPr="004F0182">
        <w:rPr>
          <w:rFonts w:ascii="Arial" w:eastAsia="Times New Roman" w:hAnsi="Arial" w:cs="Times New Roman"/>
          <w:lang w:eastAsia="cs-CZ"/>
        </w:rPr>
        <w:tab/>
        <w:t>Čl. 2</w:t>
      </w:r>
    </w:p>
    <w:p w:rsidR="005806C2" w:rsidRPr="004F0182" w:rsidRDefault="005806C2" w:rsidP="005806C2">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Opatření v ochranném pásmu</w:t>
      </w:r>
    </w:p>
    <w:p w:rsidR="005806C2" w:rsidRPr="004F0182" w:rsidRDefault="005806C2" w:rsidP="005806C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(1) Zakazuje se přemisťování včel a včelstev ze stanoveného ochranného pásma.</w:t>
      </w:r>
    </w:p>
    <w:p w:rsidR="005806C2" w:rsidRPr="004F0182" w:rsidRDefault="005806C2" w:rsidP="005806C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rsidR="005806C2" w:rsidRPr="004F0182" w:rsidRDefault="005806C2" w:rsidP="005806C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w:t>
      </w:r>
      <w:r>
        <w:rPr>
          <w:rFonts w:ascii="Arial" w:eastAsia="Times New Roman" w:hAnsi="Arial" w:cs="Times New Roman"/>
          <w:lang w:eastAsia="cs-CZ"/>
        </w:rPr>
        <w:t>3</w:t>
      </w:r>
      <w:r w:rsidRPr="004F0182">
        <w:rPr>
          <w:rFonts w:ascii="Arial" w:eastAsia="Times New Roman" w:hAnsi="Arial" w:cs="Times New Roman"/>
          <w:lang w:eastAsia="cs-CZ"/>
        </w:rPr>
        <w:t xml:space="preserve">)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rsidR="005806C2" w:rsidRPr="00E26467" w:rsidRDefault="005806C2" w:rsidP="005806C2">
      <w:pPr>
        <w:pStyle w:val="Odstavecbezslovn"/>
        <w:rPr>
          <w:sz w:val="22"/>
          <w:szCs w:val="22"/>
        </w:rPr>
      </w:pPr>
      <w:r w:rsidRPr="004F0182">
        <w:t xml:space="preserve"> </w:t>
      </w:r>
      <w:r w:rsidRPr="00E26467">
        <w:rPr>
          <w:sz w:val="22"/>
          <w:szCs w:val="22"/>
        </w:rPr>
        <w:t>(</w:t>
      </w:r>
      <w:r>
        <w:rPr>
          <w:sz w:val="22"/>
          <w:szCs w:val="22"/>
        </w:rPr>
        <w:t>4</w:t>
      </w:r>
      <w:r w:rsidRPr="00E26467">
        <w:rPr>
          <w:sz w:val="22"/>
          <w:szCs w:val="22"/>
        </w:rPr>
        <w:t xml:space="preserve">) Všem chovatelům včel v ochranném pásmu se nařizuje provést odběr vzorků včelí měli nebo vzorků včel ošetřujících plod ze všech včelstev na všech stanovištích umístěných </w:t>
      </w:r>
      <w:r w:rsidRPr="00E26467">
        <w:rPr>
          <w:sz w:val="22"/>
          <w:szCs w:val="22"/>
        </w:rPr>
        <w:lastRenderedPageBreak/>
        <w:t xml:space="preserve">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Pr>
          <w:b/>
          <w:sz w:val="22"/>
          <w:szCs w:val="22"/>
        </w:rPr>
        <w:t>v termínu do 24.06</w:t>
      </w:r>
      <w:r w:rsidRPr="00E26467">
        <w:rPr>
          <w:b/>
          <w:sz w:val="22"/>
          <w:szCs w:val="22"/>
        </w:rPr>
        <w:t>.202</w:t>
      </w:r>
      <w:r>
        <w:rPr>
          <w:b/>
          <w:sz w:val="22"/>
          <w:szCs w:val="22"/>
        </w:rPr>
        <w:t>2</w:t>
      </w:r>
      <w:r w:rsidRPr="00E26467">
        <w:rPr>
          <w:sz w:val="22"/>
          <w:szCs w:val="22"/>
        </w:rPr>
        <w:t xml:space="preserve">.  </w:t>
      </w:r>
    </w:p>
    <w:p w:rsidR="005806C2" w:rsidRPr="00E26467" w:rsidRDefault="005806C2" w:rsidP="005806C2">
      <w:pPr>
        <w:pStyle w:val="Odstavecbezslovn"/>
        <w:rPr>
          <w:sz w:val="22"/>
          <w:szCs w:val="22"/>
        </w:rPr>
      </w:pPr>
      <w:r w:rsidRPr="00E26467">
        <w:rPr>
          <w:sz w:val="22"/>
          <w:szCs w:val="22"/>
        </w:rPr>
        <w:t>Odběr vzorků se provádí následujícím způsobem:</w:t>
      </w:r>
    </w:p>
    <w:p w:rsidR="005806C2" w:rsidRPr="00E26467" w:rsidRDefault="005806C2" w:rsidP="005806C2">
      <w:pPr>
        <w:pStyle w:val="Odstavecbezslovn"/>
        <w:rPr>
          <w:sz w:val="22"/>
          <w:szCs w:val="22"/>
        </w:rPr>
      </w:pPr>
      <w:r w:rsidRPr="00E26467">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5806C2" w:rsidRPr="00E26467" w:rsidRDefault="005806C2" w:rsidP="005806C2">
      <w:pPr>
        <w:pStyle w:val="Odstavecbezslovn"/>
        <w:rPr>
          <w:sz w:val="22"/>
          <w:szCs w:val="22"/>
        </w:rPr>
      </w:pPr>
      <w:r w:rsidRPr="00E26467">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5806C2" w:rsidRPr="00E26467" w:rsidRDefault="005806C2" w:rsidP="005806C2">
      <w:pPr>
        <w:pStyle w:val="Odstavecbezslovn"/>
        <w:rPr>
          <w:sz w:val="22"/>
          <w:szCs w:val="22"/>
        </w:rPr>
      </w:pPr>
      <w:r w:rsidRPr="00E26467">
        <w:rPr>
          <w:sz w:val="22"/>
          <w:szCs w:val="22"/>
        </w:rPr>
        <w:t>(</w:t>
      </w:r>
      <w:r>
        <w:rPr>
          <w:sz w:val="22"/>
          <w:szCs w:val="22"/>
        </w:rPr>
        <w:t>5</w:t>
      </w:r>
      <w:r w:rsidRPr="00E26467">
        <w:rPr>
          <w:sz w:val="22"/>
          <w:szCs w:val="22"/>
        </w:rPr>
        <w:t xml:space="preserve">) Všem chovatelům včel v ochranném pásmu se nařizuje provést druhý odběr vzorků od všech včelstev na všech stanovištích umístěných v ochranném pásmu a předat je k vyšetření do státního veterinárního ústavu </w:t>
      </w:r>
      <w:r w:rsidRPr="00E26467">
        <w:rPr>
          <w:b/>
          <w:sz w:val="22"/>
          <w:szCs w:val="22"/>
        </w:rPr>
        <w:t>v termínu 15.02.202</w:t>
      </w:r>
      <w:r>
        <w:rPr>
          <w:b/>
          <w:sz w:val="22"/>
          <w:szCs w:val="22"/>
        </w:rPr>
        <w:t>3</w:t>
      </w:r>
      <w:r w:rsidRPr="00E26467">
        <w:rPr>
          <w:sz w:val="22"/>
          <w:szCs w:val="22"/>
        </w:rPr>
        <w:t xml:space="preserve">. Požadavek na vyšetření moru včelího plodu musí být řádně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5806C2" w:rsidRDefault="005806C2" w:rsidP="005806C2">
      <w:pPr>
        <w:spacing w:before="120" w:after="0" w:line="240" w:lineRule="auto"/>
        <w:ind w:left="57" w:firstLine="652"/>
        <w:jc w:val="both"/>
        <w:rPr>
          <w:rFonts w:ascii="Arial" w:eastAsia="Times New Roman" w:hAnsi="Arial" w:cs="Times New Roman"/>
          <w:lang w:eastAsia="cs-CZ"/>
        </w:rPr>
      </w:pPr>
    </w:p>
    <w:p w:rsidR="005806C2" w:rsidRPr="004F0182" w:rsidRDefault="005806C2" w:rsidP="005806C2">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3</w:t>
      </w:r>
    </w:p>
    <w:p w:rsidR="005806C2" w:rsidRPr="00C15F8F" w:rsidRDefault="005806C2" w:rsidP="005806C2">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5806C2" w:rsidRPr="00C15F8F" w:rsidRDefault="005806C2" w:rsidP="005806C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5806C2" w:rsidRPr="00C15F8F" w:rsidRDefault="005806C2" w:rsidP="005806C2">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5806C2" w:rsidRDefault="005806C2" w:rsidP="005806C2">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5806C2" w:rsidRPr="00C15F8F" w:rsidRDefault="005806C2" w:rsidP="005806C2">
      <w:pPr>
        <w:tabs>
          <w:tab w:val="left" w:pos="709"/>
          <w:tab w:val="left" w:pos="5387"/>
        </w:tabs>
        <w:spacing w:before="120" w:after="0" w:line="240" w:lineRule="auto"/>
        <w:jc w:val="both"/>
        <w:rPr>
          <w:rFonts w:ascii="Arial" w:eastAsia="Calibri" w:hAnsi="Arial" w:cs="Arial"/>
        </w:rPr>
      </w:pPr>
    </w:p>
    <w:p w:rsidR="005806C2" w:rsidRPr="004F0182" w:rsidRDefault="005806C2" w:rsidP="005806C2">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4</w:t>
      </w:r>
    </w:p>
    <w:p w:rsidR="005806C2" w:rsidRPr="00C15F8F" w:rsidRDefault="005806C2" w:rsidP="005806C2">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5806C2" w:rsidRPr="00C15F8F" w:rsidRDefault="005806C2" w:rsidP="005806C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5806C2" w:rsidRPr="00A36EA4" w:rsidRDefault="005806C2" w:rsidP="005806C2">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A36EA4">
        <w:rPr>
          <w:rFonts w:ascii="Arial" w:eastAsia="Times New Roman" w:hAnsi="Arial" w:cs="Arial"/>
          <w:kern w:val="32"/>
          <w:lang w:eastAsia="cs-CZ"/>
        </w:rPr>
        <w:lastRenderedPageBreak/>
        <w:t>Čl. 5</w:t>
      </w:r>
    </w:p>
    <w:p w:rsidR="005806C2" w:rsidRPr="00C15F8F" w:rsidRDefault="005806C2" w:rsidP="005806C2">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5806C2" w:rsidRPr="004E324F" w:rsidRDefault="005806C2" w:rsidP="005806C2">
      <w:pPr>
        <w:pStyle w:val="Odstavecseseznamem"/>
        <w:numPr>
          <w:ilvl w:val="3"/>
          <w:numId w:val="7"/>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rsidR="005806C2" w:rsidRPr="004E324F" w:rsidRDefault="005806C2" w:rsidP="005806C2">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73C304E9D48F43A2A7A368A514E6715A"/>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5806C2" w:rsidRPr="00C15F8F" w:rsidRDefault="005806C2" w:rsidP="005806C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5806C2" w:rsidRPr="00C15F8F" w:rsidRDefault="005806C2" w:rsidP="005806C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5806C2" w:rsidRDefault="005806C2" w:rsidP="005806C2">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A6851CF45B95463CA9231AC93B176CFD"/>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7E06BA0C448C4A509E154DF82F4FDF04"/>
          </w:placeholder>
        </w:sdtPr>
        <w:sdtEndPr/>
        <w:sdtContent>
          <w:r>
            <w:rPr>
              <w:rFonts w:ascii="Arial" w:eastAsia="Calibri" w:hAnsi="Arial" w:cs="Times New Roman"/>
              <w:color w:val="000000" w:themeColor="text1"/>
            </w:rPr>
            <w:t>1</w:t>
          </w:r>
          <w:r w:rsidR="004A70DD">
            <w:rPr>
              <w:rFonts w:ascii="Arial" w:eastAsia="Calibri" w:hAnsi="Arial" w:cs="Times New Roman"/>
              <w:color w:val="000000" w:themeColor="text1"/>
            </w:rPr>
            <w:t>2</w:t>
          </w:r>
          <w:bookmarkStart w:id="0" w:name="_GoBack"/>
          <w:bookmarkEnd w:id="0"/>
          <w:r>
            <w:rPr>
              <w:rFonts w:ascii="Arial" w:eastAsia="Calibri" w:hAnsi="Arial" w:cs="Times New Roman"/>
              <w:color w:val="000000" w:themeColor="text1"/>
            </w:rPr>
            <w:t>.05.2022</w:t>
          </w:r>
        </w:sdtContent>
      </w:sdt>
    </w:p>
    <w:p w:rsidR="005806C2" w:rsidRDefault="005806C2" w:rsidP="005806C2">
      <w:pPr>
        <w:widowControl w:val="0"/>
        <w:autoSpaceDE w:val="0"/>
        <w:autoSpaceDN w:val="0"/>
        <w:adjustRightInd w:val="0"/>
        <w:spacing w:after="0" w:line="240" w:lineRule="auto"/>
        <w:ind w:left="4254"/>
        <w:jc w:val="center"/>
        <w:rPr>
          <w:rFonts w:ascii="Arial" w:eastAsia="Calibri" w:hAnsi="Arial" w:cs="Times New Roman"/>
          <w:sz w:val="20"/>
          <w:szCs w:val="20"/>
        </w:rPr>
      </w:pPr>
    </w:p>
    <w:p w:rsidR="005806C2" w:rsidRDefault="005806C2" w:rsidP="005806C2">
      <w:pPr>
        <w:widowControl w:val="0"/>
        <w:autoSpaceDE w:val="0"/>
        <w:autoSpaceDN w:val="0"/>
        <w:adjustRightInd w:val="0"/>
        <w:spacing w:after="0" w:line="240" w:lineRule="auto"/>
        <w:ind w:left="4254"/>
        <w:jc w:val="center"/>
        <w:rPr>
          <w:rFonts w:ascii="Arial" w:eastAsia="Calibri" w:hAnsi="Arial" w:cs="Times New Roman"/>
          <w:sz w:val="20"/>
          <w:szCs w:val="20"/>
        </w:rPr>
      </w:pPr>
    </w:p>
    <w:p w:rsidR="005806C2" w:rsidRDefault="005806C2" w:rsidP="005806C2">
      <w:pPr>
        <w:widowControl w:val="0"/>
        <w:autoSpaceDE w:val="0"/>
        <w:autoSpaceDN w:val="0"/>
        <w:adjustRightInd w:val="0"/>
        <w:spacing w:after="0" w:line="240" w:lineRule="auto"/>
        <w:ind w:left="4254"/>
        <w:jc w:val="center"/>
        <w:rPr>
          <w:rFonts w:ascii="Arial" w:eastAsia="Calibri" w:hAnsi="Arial" w:cs="Times New Roman"/>
          <w:sz w:val="20"/>
          <w:szCs w:val="20"/>
        </w:rPr>
      </w:pPr>
    </w:p>
    <w:p w:rsidR="005806C2" w:rsidRDefault="005806C2" w:rsidP="005806C2">
      <w:pPr>
        <w:widowControl w:val="0"/>
        <w:autoSpaceDE w:val="0"/>
        <w:autoSpaceDN w:val="0"/>
        <w:adjustRightInd w:val="0"/>
        <w:spacing w:after="0" w:line="240" w:lineRule="auto"/>
        <w:ind w:left="4254"/>
        <w:jc w:val="center"/>
        <w:rPr>
          <w:rFonts w:ascii="Arial" w:eastAsia="Calibri" w:hAnsi="Arial" w:cs="Times New Roman"/>
          <w:sz w:val="20"/>
          <w:szCs w:val="20"/>
        </w:rPr>
      </w:pPr>
    </w:p>
    <w:p w:rsidR="005806C2" w:rsidRPr="00887A60" w:rsidRDefault="005806C2" w:rsidP="005806C2">
      <w:pPr>
        <w:pStyle w:val="Podpisovdoloka"/>
        <w:ind w:left="4248"/>
        <w:rPr>
          <w:szCs w:val="22"/>
        </w:rPr>
      </w:pPr>
      <w:r>
        <w:rPr>
          <w:szCs w:val="22"/>
        </w:rPr>
        <w:t xml:space="preserve">      </w:t>
      </w:r>
      <w:r w:rsidRPr="00887A60">
        <w:rPr>
          <w:szCs w:val="22"/>
        </w:rPr>
        <w:t xml:space="preserve">MVDr. Severin </w:t>
      </w:r>
      <w:proofErr w:type="spellStart"/>
      <w:r w:rsidRPr="00887A60">
        <w:rPr>
          <w:szCs w:val="22"/>
        </w:rPr>
        <w:t>Kaděrka</w:t>
      </w:r>
      <w:proofErr w:type="spellEnd"/>
    </w:p>
    <w:p w:rsidR="005806C2" w:rsidRDefault="005806C2" w:rsidP="005806C2">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9FBFC9AE071740C58D2AF8A77734377E"/>
          </w:placeholder>
        </w:sdtPr>
        <w:sdtEndPr/>
        <w:sdtContent>
          <w:sdt>
            <w:sdtPr>
              <w:rPr>
                <w:rFonts w:ascii="Arial" w:hAnsi="Arial" w:cs="Arial"/>
                <w:color w:val="000000"/>
                <w:sz w:val="20"/>
                <w:szCs w:val="20"/>
              </w:rPr>
              <w:id w:val="-472513243"/>
              <w:placeholder>
                <w:docPart w:val="53CA56D97B7645078B8736472DCFC386"/>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Moravskoslezský kraj</w:t>
              </w:r>
            </w:sdtContent>
          </w:sdt>
        </w:sdtContent>
      </w:sdt>
    </w:p>
    <w:p w:rsidR="005806C2" w:rsidRPr="00FB3CB7" w:rsidRDefault="005806C2" w:rsidP="005806C2">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5806C2" w:rsidRPr="00312826" w:rsidRDefault="005806C2" w:rsidP="005806C2">
      <w:pPr>
        <w:widowControl w:val="0"/>
        <w:autoSpaceDE w:val="0"/>
        <w:autoSpaceDN w:val="0"/>
        <w:adjustRightInd w:val="0"/>
        <w:spacing w:after="0" w:line="240" w:lineRule="auto"/>
        <w:ind w:left="6237"/>
        <w:jc w:val="center"/>
        <w:rPr>
          <w:rFonts w:ascii="Arial" w:eastAsia="Calibri" w:hAnsi="Arial" w:cs="Arial"/>
          <w:bCs/>
          <w:sz w:val="20"/>
          <w:szCs w:val="20"/>
        </w:rPr>
      </w:pPr>
    </w:p>
    <w:p w:rsidR="005806C2" w:rsidRPr="00C15F8F" w:rsidRDefault="005806C2" w:rsidP="005806C2">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7AC4D4F730ED42A19ADBCDC338736E2D"/>
        </w:placeholder>
        <w:showingPlcHdr/>
      </w:sdtPr>
      <w:sdtEndPr/>
      <w:sdtContent>
        <w:p w:rsidR="005806C2" w:rsidRPr="00C01D55" w:rsidRDefault="004A70DD" w:rsidP="005806C2">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7AC4D4F730ED42A19ADBCDC338736E2D"/>
        </w:placeholder>
      </w:sdtPr>
      <w:sdtEndPr/>
      <w:sdtContent>
        <w:p w:rsidR="005806C2" w:rsidRPr="006C060E" w:rsidRDefault="005806C2" w:rsidP="005806C2">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6C060E">
            <w:rPr>
              <w:rFonts w:ascii="Arial" w:eastAsia="Calibri" w:hAnsi="Arial" w:cs="Times New Roman"/>
              <w:color w:val="000000" w:themeColor="text1"/>
              <w:sz w:val="20"/>
              <w:szCs w:val="20"/>
            </w:rPr>
            <w:t>Krajský úřad Moravskoslezský kraj prostřednictvím veřejné datové sítě do datové schránky IDS 8x6bxsd</w:t>
          </w:r>
        </w:p>
        <w:p w:rsidR="005806C2" w:rsidRPr="00C15F8F" w:rsidRDefault="005806C2" w:rsidP="005806C2">
          <w:pPr>
            <w:tabs>
              <w:tab w:val="left" w:pos="709"/>
              <w:tab w:val="left" w:pos="5387"/>
            </w:tabs>
            <w:spacing w:before="120" w:after="0" w:line="240" w:lineRule="auto"/>
            <w:jc w:val="both"/>
            <w:rPr>
              <w:rFonts w:ascii="Arial" w:eastAsia="Calibri" w:hAnsi="Arial" w:cs="Times New Roman"/>
              <w:color w:val="0000FF"/>
              <w:sz w:val="16"/>
              <w:u w:val="single"/>
            </w:rPr>
          </w:pPr>
          <w:r w:rsidRPr="006C060E">
            <w:rPr>
              <w:rFonts w:ascii="Arial" w:eastAsia="Calibri" w:hAnsi="Arial" w:cs="Times New Roman"/>
              <w:color w:val="000000" w:themeColor="text1"/>
              <w:sz w:val="20"/>
              <w:szCs w:val="20"/>
            </w:rPr>
            <w:t>Dotčené městské a obecní úřady prostřednictvím veřejné datové sítě do datové schránky</w:t>
          </w:r>
        </w:p>
      </w:sdtContent>
    </w:sdt>
    <w:p w:rsidR="005806C2" w:rsidRDefault="005806C2" w:rsidP="005806C2"/>
    <w:p w:rsidR="005806C2" w:rsidRDefault="005806C2" w:rsidP="005806C2"/>
    <w:p w:rsidR="005806C2" w:rsidRDefault="005806C2" w:rsidP="005806C2">
      <w:pPr>
        <w:keepNext/>
        <w:keepLines/>
        <w:tabs>
          <w:tab w:val="left" w:pos="709"/>
          <w:tab w:val="left" w:pos="5387"/>
        </w:tabs>
        <w:spacing w:before="480" w:after="0" w:line="240" w:lineRule="auto"/>
        <w:jc w:val="center"/>
        <w:outlineLvl w:val="0"/>
      </w:pPr>
    </w:p>
    <w:p w:rsidR="005806C2" w:rsidRDefault="005806C2" w:rsidP="005806C2">
      <w:pPr>
        <w:keepNext/>
        <w:keepLines/>
        <w:tabs>
          <w:tab w:val="left" w:pos="709"/>
          <w:tab w:val="left" w:pos="5387"/>
        </w:tabs>
        <w:spacing w:before="480" w:after="0" w:line="240" w:lineRule="auto"/>
        <w:jc w:val="center"/>
        <w:outlineLvl w:val="0"/>
      </w:pPr>
    </w:p>
    <w:p w:rsidR="005806C2" w:rsidRDefault="005806C2" w:rsidP="005806C2">
      <w:pPr>
        <w:tabs>
          <w:tab w:val="left" w:pos="709"/>
          <w:tab w:val="left" w:pos="5387"/>
        </w:tabs>
        <w:autoSpaceDE w:val="0"/>
        <w:autoSpaceDN w:val="0"/>
        <w:adjustRightInd w:val="0"/>
        <w:spacing w:before="120" w:after="0" w:line="240" w:lineRule="auto"/>
        <w:ind w:firstLine="567"/>
        <w:jc w:val="both"/>
      </w:pPr>
    </w:p>
    <w:p w:rsidR="00661489" w:rsidRDefault="00661489" w:rsidP="005806C2">
      <w:pPr>
        <w:keepNext/>
        <w:keepLines/>
        <w:tabs>
          <w:tab w:val="left" w:pos="709"/>
          <w:tab w:val="left" w:pos="5387"/>
        </w:tabs>
        <w:spacing w:before="480" w:after="0" w:line="240" w:lineRule="auto"/>
        <w:jc w:val="center"/>
        <w:outlineLvl w:val="0"/>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4354E"/>
    <w:rsid w:val="000A010C"/>
    <w:rsid w:val="00256328"/>
    <w:rsid w:val="00312826"/>
    <w:rsid w:val="00362F56"/>
    <w:rsid w:val="003725E0"/>
    <w:rsid w:val="004A70DD"/>
    <w:rsid w:val="005806C2"/>
    <w:rsid w:val="00616664"/>
    <w:rsid w:val="00661489"/>
    <w:rsid w:val="00740498"/>
    <w:rsid w:val="008F5276"/>
    <w:rsid w:val="009066E7"/>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A71E5"/>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Podpisovdoloka">
    <w:name w:val="Podpisová doložka"/>
    <w:basedOn w:val="Normln"/>
    <w:rsid w:val="005806C2"/>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OdstavecsloOdstavecseseznamem"/>
    <w:next w:val="lnekslo"/>
    <w:autoRedefine/>
    <w:rsid w:val="005806C2"/>
    <w:pPr>
      <w:numPr>
        <w:numId w:val="0"/>
      </w:numPr>
      <w:ind w:left="57" w:firstLine="6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688025335">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8C4F5EECB99435CBBDF24B448B43AA7"/>
        <w:category>
          <w:name w:val="Obecné"/>
          <w:gallery w:val="placeholder"/>
        </w:category>
        <w:types>
          <w:type w:val="bbPlcHdr"/>
        </w:types>
        <w:behaviors>
          <w:behavior w:val="content"/>
        </w:behaviors>
        <w:guid w:val="{78EC0428-EE52-470F-AE93-CF4321149BF1}"/>
      </w:docPartPr>
      <w:docPartBody>
        <w:p w:rsidR="00C947BE" w:rsidRDefault="00E275AF" w:rsidP="00E275AF">
          <w:pPr>
            <w:pStyle w:val="08C4F5EECB99435CBBDF24B448B43AA7"/>
          </w:pPr>
          <w:r w:rsidRPr="00C8446A">
            <w:rPr>
              <w:rStyle w:val="Zstupntext"/>
            </w:rPr>
            <w:t>Zvolte položku.</w:t>
          </w:r>
        </w:p>
      </w:docPartBody>
    </w:docPart>
    <w:docPart>
      <w:docPartPr>
        <w:name w:val="73C304E9D48F43A2A7A368A514E6715A"/>
        <w:category>
          <w:name w:val="Obecné"/>
          <w:gallery w:val="placeholder"/>
        </w:category>
        <w:types>
          <w:type w:val="bbPlcHdr"/>
        </w:types>
        <w:behaviors>
          <w:behavior w:val="content"/>
        </w:behaviors>
        <w:guid w:val="{2922516A-703F-4636-85C7-FC1418820093}"/>
      </w:docPartPr>
      <w:docPartBody>
        <w:p w:rsidR="00C947BE" w:rsidRDefault="00E275AF" w:rsidP="00E275AF">
          <w:pPr>
            <w:pStyle w:val="73C304E9D48F43A2A7A368A514E6715A"/>
          </w:pPr>
          <w:r w:rsidRPr="00462F9E">
            <w:rPr>
              <w:rStyle w:val="Zstupntext"/>
            </w:rPr>
            <w:t>Zvolte položku.</w:t>
          </w:r>
        </w:p>
      </w:docPartBody>
    </w:docPart>
    <w:docPart>
      <w:docPartPr>
        <w:name w:val="A6851CF45B95463CA9231AC93B176CFD"/>
        <w:category>
          <w:name w:val="Obecné"/>
          <w:gallery w:val="placeholder"/>
        </w:category>
        <w:types>
          <w:type w:val="bbPlcHdr"/>
        </w:types>
        <w:behaviors>
          <w:behavior w:val="content"/>
        </w:behaviors>
        <w:guid w:val="{7D196B8E-063E-40BB-BCFE-394EEDC14FE2}"/>
      </w:docPartPr>
      <w:docPartBody>
        <w:p w:rsidR="00C947BE" w:rsidRDefault="00E275AF" w:rsidP="00E275AF">
          <w:pPr>
            <w:pStyle w:val="A6851CF45B95463CA9231AC93B176CFD"/>
          </w:pPr>
          <w:r w:rsidRPr="000745FA">
            <w:rPr>
              <w:rStyle w:val="Zstupntext"/>
            </w:rPr>
            <w:t>Zvolte položku.</w:t>
          </w:r>
        </w:p>
      </w:docPartBody>
    </w:docPart>
    <w:docPart>
      <w:docPartPr>
        <w:name w:val="7E06BA0C448C4A509E154DF82F4FDF04"/>
        <w:category>
          <w:name w:val="Obecné"/>
          <w:gallery w:val="placeholder"/>
        </w:category>
        <w:types>
          <w:type w:val="bbPlcHdr"/>
        </w:types>
        <w:behaviors>
          <w:behavior w:val="content"/>
        </w:behaviors>
        <w:guid w:val="{74303519-934E-47C8-9EDD-BF68275AEF84}"/>
      </w:docPartPr>
      <w:docPartBody>
        <w:p w:rsidR="00C947BE" w:rsidRDefault="00E275AF" w:rsidP="00E275AF">
          <w:pPr>
            <w:pStyle w:val="7E06BA0C448C4A509E154DF82F4FDF04"/>
          </w:pPr>
          <w:r w:rsidRPr="00515C54">
            <w:rPr>
              <w:rStyle w:val="Zstupntext"/>
              <w:i/>
              <w:highlight w:val="cyan"/>
            </w:rPr>
            <w:t>Klikněte sem a zadejte text.</w:t>
          </w:r>
        </w:p>
      </w:docPartBody>
    </w:docPart>
    <w:docPart>
      <w:docPartPr>
        <w:name w:val="9FBFC9AE071740C58D2AF8A77734377E"/>
        <w:category>
          <w:name w:val="Obecné"/>
          <w:gallery w:val="placeholder"/>
        </w:category>
        <w:types>
          <w:type w:val="bbPlcHdr"/>
        </w:types>
        <w:behaviors>
          <w:behavior w:val="content"/>
        </w:behaviors>
        <w:guid w:val="{63C03F63-164C-4C2A-AE09-767DD3A1F085}"/>
      </w:docPartPr>
      <w:docPartBody>
        <w:p w:rsidR="00C947BE" w:rsidRDefault="00E275AF" w:rsidP="00E275AF">
          <w:pPr>
            <w:pStyle w:val="9FBFC9AE071740C58D2AF8A77734377E"/>
          </w:pPr>
          <w:r w:rsidRPr="004950E2">
            <w:rPr>
              <w:rStyle w:val="Zstupntext"/>
            </w:rPr>
            <w:t>Klikněte nebo klepněte sem a zadejte text.</w:t>
          </w:r>
        </w:p>
      </w:docPartBody>
    </w:docPart>
    <w:docPart>
      <w:docPartPr>
        <w:name w:val="53CA56D97B7645078B8736472DCFC386"/>
        <w:category>
          <w:name w:val="Obecné"/>
          <w:gallery w:val="placeholder"/>
        </w:category>
        <w:types>
          <w:type w:val="bbPlcHdr"/>
        </w:types>
        <w:behaviors>
          <w:behavior w:val="content"/>
        </w:behaviors>
        <w:guid w:val="{A21835DC-6A30-46D4-9A53-375F540CEB5C}"/>
      </w:docPartPr>
      <w:docPartBody>
        <w:p w:rsidR="00C947BE" w:rsidRDefault="00E275AF" w:rsidP="00E275AF">
          <w:pPr>
            <w:pStyle w:val="53CA56D97B7645078B8736472DCFC386"/>
          </w:pPr>
          <w:r w:rsidRPr="004950E2">
            <w:rPr>
              <w:rStyle w:val="Zstupntext"/>
            </w:rPr>
            <w:t>Zvolte položku.</w:t>
          </w:r>
        </w:p>
      </w:docPartBody>
    </w:docPart>
    <w:docPart>
      <w:docPartPr>
        <w:name w:val="7AC4D4F730ED42A19ADBCDC338736E2D"/>
        <w:category>
          <w:name w:val="Obecné"/>
          <w:gallery w:val="placeholder"/>
        </w:category>
        <w:types>
          <w:type w:val="bbPlcHdr"/>
        </w:types>
        <w:behaviors>
          <w:behavior w:val="content"/>
        </w:behaviors>
        <w:guid w:val="{1C4349B9-A53B-4A08-A8AF-23E334043735}"/>
      </w:docPartPr>
      <w:docPartBody>
        <w:p w:rsidR="00C947BE" w:rsidRDefault="00E275AF" w:rsidP="00E275AF">
          <w:pPr>
            <w:pStyle w:val="7AC4D4F730ED42A19ADBCDC338736E2D"/>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C947BE"/>
    <w:rsid w:val="00E275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E275AF"/>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08C4F5EECB99435CBBDF24B448B43AA7">
    <w:name w:val="08C4F5EECB99435CBBDF24B448B43AA7"/>
    <w:rsid w:val="00E275AF"/>
  </w:style>
  <w:style w:type="paragraph" w:customStyle="1" w:styleId="73C304E9D48F43A2A7A368A514E6715A">
    <w:name w:val="73C304E9D48F43A2A7A368A514E6715A"/>
    <w:rsid w:val="00E275AF"/>
  </w:style>
  <w:style w:type="paragraph" w:customStyle="1" w:styleId="A6851CF45B95463CA9231AC93B176CFD">
    <w:name w:val="A6851CF45B95463CA9231AC93B176CFD"/>
    <w:rsid w:val="00E275AF"/>
  </w:style>
  <w:style w:type="paragraph" w:customStyle="1" w:styleId="7E06BA0C448C4A509E154DF82F4FDF04">
    <w:name w:val="7E06BA0C448C4A509E154DF82F4FDF04"/>
    <w:rsid w:val="00E275AF"/>
  </w:style>
  <w:style w:type="paragraph" w:customStyle="1" w:styleId="9FBFC9AE071740C58D2AF8A77734377E">
    <w:name w:val="9FBFC9AE071740C58D2AF8A77734377E"/>
    <w:rsid w:val="00E275AF"/>
  </w:style>
  <w:style w:type="paragraph" w:customStyle="1" w:styleId="53CA56D97B7645078B8736472DCFC386">
    <w:name w:val="53CA56D97B7645078B8736472DCFC386"/>
    <w:rsid w:val="00E275AF"/>
  </w:style>
  <w:style w:type="paragraph" w:customStyle="1" w:styleId="7AC4D4F730ED42A19ADBCDC338736E2D">
    <w:name w:val="7AC4D4F730ED42A19ADBCDC338736E2D"/>
    <w:rsid w:val="00E27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1028</Words>
  <Characters>6068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11</cp:revision>
  <dcterms:created xsi:type="dcterms:W3CDTF">2022-01-27T08:47:00Z</dcterms:created>
  <dcterms:modified xsi:type="dcterms:W3CDTF">2022-05-12T06:24:00Z</dcterms:modified>
</cp:coreProperties>
</file>