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0FE88" w14:textId="77777777" w:rsidR="002A4C1A" w:rsidRDefault="002A4C1A" w:rsidP="00C070CF">
      <w:pPr>
        <w:pStyle w:val="Nadpis1"/>
        <w:keepNext w:val="0"/>
        <w:widowControl w:val="0"/>
        <w:ind w:right="-6"/>
        <w:rPr>
          <w:caps/>
          <w:color w:val="000000"/>
          <w:sz w:val="40"/>
          <w:szCs w:val="40"/>
        </w:rPr>
      </w:pPr>
    </w:p>
    <w:p w14:paraId="53219314" w14:textId="77777777" w:rsidR="002A4C1A" w:rsidRDefault="002A4C1A" w:rsidP="00C070CF">
      <w:pPr>
        <w:pStyle w:val="Nadpis1"/>
        <w:keepNext w:val="0"/>
        <w:widowControl w:val="0"/>
        <w:ind w:right="-6"/>
        <w:rPr>
          <w:caps/>
          <w:color w:val="000000"/>
          <w:sz w:val="40"/>
          <w:szCs w:val="40"/>
        </w:rPr>
      </w:pPr>
    </w:p>
    <w:p w14:paraId="4A1440C7" w14:textId="77777777" w:rsidR="00C070CF" w:rsidRDefault="00C070CF" w:rsidP="00C070CF">
      <w:pPr>
        <w:pStyle w:val="Nadpis1"/>
        <w:keepNext w:val="0"/>
        <w:widowControl w:val="0"/>
        <w:ind w:right="-6"/>
        <w:rPr>
          <w:caps/>
          <w:color w:val="000000"/>
          <w:sz w:val="40"/>
          <w:szCs w:val="40"/>
        </w:rPr>
      </w:pPr>
      <w:r>
        <w:rPr>
          <w:caps/>
          <w:color w:val="000000"/>
          <w:sz w:val="40"/>
          <w:szCs w:val="40"/>
        </w:rPr>
        <w:t>M Ě S T O   Č E S K Á   K A M E N I C E</w:t>
      </w:r>
    </w:p>
    <w:p w14:paraId="0605FC52" w14:textId="77777777" w:rsidR="00C070CF" w:rsidRDefault="00C070CF" w:rsidP="00C070CF">
      <w:pPr>
        <w:pStyle w:val="Nadpis1"/>
        <w:keepNext w:val="0"/>
        <w:widowControl w:val="0"/>
        <w:tabs>
          <w:tab w:val="left" w:pos="9354"/>
        </w:tabs>
        <w:ind w:right="-6"/>
        <w:rPr>
          <w:caps/>
          <w:color w:val="000000"/>
          <w:sz w:val="20"/>
          <w:szCs w:val="24"/>
        </w:rPr>
      </w:pPr>
    </w:p>
    <w:p w14:paraId="2EAD8A17" w14:textId="77777777" w:rsidR="00C070CF" w:rsidRPr="00AC6175" w:rsidRDefault="00C070CF" w:rsidP="00C070CF">
      <w:pPr>
        <w:jc w:val="center"/>
        <w:rPr>
          <w:b/>
          <w:sz w:val="32"/>
        </w:rPr>
      </w:pPr>
      <w:r w:rsidRPr="00AC6175">
        <w:rPr>
          <w:b/>
          <w:sz w:val="32"/>
        </w:rPr>
        <w:t>ZASTUPITELSTVO MĚSTA ČESKÁ KAMENICE</w:t>
      </w:r>
    </w:p>
    <w:p w14:paraId="529765F4" w14:textId="77777777" w:rsidR="001D0156" w:rsidRPr="00880102" w:rsidRDefault="001D0156" w:rsidP="001D0156">
      <w:pPr>
        <w:jc w:val="center"/>
        <w:rPr>
          <w:b/>
          <w:sz w:val="20"/>
        </w:rPr>
      </w:pPr>
    </w:p>
    <w:p w14:paraId="152F1411" w14:textId="4DBFF25C" w:rsidR="00561E02" w:rsidRPr="001D0156" w:rsidRDefault="00CB5164" w:rsidP="001D0156">
      <w:pPr>
        <w:jc w:val="center"/>
        <w:rPr>
          <w:b/>
          <w:sz w:val="32"/>
          <w:szCs w:val="32"/>
        </w:rPr>
      </w:pPr>
      <w:r>
        <w:rPr>
          <w:b/>
          <w:sz w:val="32"/>
          <w:szCs w:val="32"/>
        </w:rPr>
        <w:t>Obecně závazná vyhláška</w:t>
      </w:r>
    </w:p>
    <w:p w14:paraId="4A217C29" w14:textId="77777777" w:rsidR="00561E02" w:rsidRPr="0072122F" w:rsidRDefault="00561E02" w:rsidP="00561E02">
      <w:pPr>
        <w:jc w:val="center"/>
        <w:rPr>
          <w:b/>
          <w:bCs/>
        </w:rPr>
      </w:pPr>
    </w:p>
    <w:p w14:paraId="01A4FC47"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316ED8EE" w14:textId="77777777" w:rsidR="00852FB3"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7B34E5A3" w14:textId="7413CC22" w:rsidR="00561E02" w:rsidRPr="00C156C1" w:rsidRDefault="00561E02" w:rsidP="00561E02">
      <w:pPr>
        <w:pStyle w:val="Zkladntextodsazen"/>
        <w:ind w:left="0" w:firstLine="0"/>
      </w:pPr>
      <w:r w:rsidRPr="00AD642E">
        <w:rPr>
          <w:i/>
        </w:rPr>
        <w:t xml:space="preserve">Zastupitelstvo </w:t>
      </w:r>
      <w:r w:rsidR="00DF7B9C">
        <w:rPr>
          <w:i/>
        </w:rPr>
        <w:t>města</w:t>
      </w:r>
      <w:r w:rsidR="00F12724">
        <w:rPr>
          <w:i/>
        </w:rPr>
        <w:t xml:space="preserve"> </w:t>
      </w:r>
      <w:r w:rsidR="00C070CF">
        <w:rPr>
          <w:bCs/>
          <w:i/>
        </w:rPr>
        <w:t>Česká Kamenice</w:t>
      </w:r>
      <w:r w:rsidR="001D0156" w:rsidRPr="00880102">
        <w:rPr>
          <w:b/>
          <w:bCs/>
          <w:i/>
        </w:rPr>
        <w:t xml:space="preserve"> </w:t>
      </w:r>
      <w:r w:rsidRPr="00AD642E">
        <w:rPr>
          <w:i/>
        </w:rPr>
        <w:t xml:space="preserve">se na svém zasedání dne </w:t>
      </w:r>
      <w:r w:rsidR="00F07333">
        <w:rPr>
          <w:i/>
        </w:rPr>
        <w:t>1</w:t>
      </w:r>
      <w:r w:rsidR="003D0971">
        <w:rPr>
          <w:i/>
        </w:rPr>
        <w:t>3</w:t>
      </w:r>
      <w:r w:rsidR="00F07333">
        <w:rPr>
          <w:i/>
        </w:rPr>
        <w:t>.</w:t>
      </w:r>
      <w:r w:rsidR="00D13462">
        <w:rPr>
          <w:i/>
        </w:rPr>
        <w:t xml:space="preserve"> </w:t>
      </w:r>
      <w:r w:rsidR="00F07333">
        <w:rPr>
          <w:i/>
        </w:rPr>
        <w:t>11.</w:t>
      </w:r>
      <w:r w:rsidR="00C070CF" w:rsidRPr="00AC6175">
        <w:rPr>
          <w:i/>
        </w:rPr>
        <w:t xml:space="preserve"> </w:t>
      </w:r>
      <w:r w:rsidR="009615E7">
        <w:rPr>
          <w:i/>
        </w:rPr>
        <w:t>202</w:t>
      </w:r>
      <w:r w:rsidR="00DF7B9C">
        <w:rPr>
          <w:i/>
        </w:rPr>
        <w:t>4</w:t>
      </w:r>
      <w:r w:rsidR="0072122F">
        <w:rPr>
          <w:i/>
        </w:rPr>
        <w:t xml:space="preserve"> </w:t>
      </w:r>
      <w:r w:rsidRPr="00255DE2">
        <w:rPr>
          <w:i/>
        </w:rPr>
        <w:t>usneslo</w:t>
      </w:r>
      <w:r w:rsidRPr="00AD642E">
        <w:rPr>
          <w:i/>
        </w:rPr>
        <w:t xml:space="preserve"> </w:t>
      </w:r>
      <w:r w:rsidR="00DF5A23">
        <w:rPr>
          <w:i/>
        </w:rPr>
        <w:t>usnesením č.</w:t>
      </w:r>
      <w:r w:rsidR="008C4ABF">
        <w:rPr>
          <w:i/>
        </w:rPr>
        <w:t> </w:t>
      </w:r>
      <w:r w:rsidR="00D13462">
        <w:rPr>
          <w:i/>
        </w:rPr>
        <w:t>414</w:t>
      </w:r>
      <w:r w:rsidR="009615E7">
        <w:rPr>
          <w:rFonts w:cs="Arial"/>
          <w:i/>
          <w:szCs w:val="22"/>
        </w:rPr>
        <w:t>/</w:t>
      </w:r>
      <w:r w:rsidR="00D13462">
        <w:rPr>
          <w:rFonts w:cs="Arial"/>
          <w:i/>
          <w:szCs w:val="22"/>
        </w:rPr>
        <w:t>15</w:t>
      </w:r>
      <w:r w:rsidR="009615E7">
        <w:rPr>
          <w:rFonts w:cs="Arial"/>
          <w:i/>
          <w:szCs w:val="22"/>
        </w:rPr>
        <w:t>/ZM/</w:t>
      </w:r>
      <w:r w:rsidR="00CB5164">
        <w:rPr>
          <w:rFonts w:cs="Arial"/>
          <w:i/>
          <w:szCs w:val="22"/>
        </w:rPr>
        <w:t>202</w:t>
      </w:r>
      <w:r w:rsidR="008D2BD7">
        <w:rPr>
          <w:rFonts w:cs="Arial"/>
          <w:i/>
          <w:szCs w:val="22"/>
        </w:rPr>
        <w:t>4</w:t>
      </w:r>
      <w:r w:rsidR="008C4ABF">
        <w:rPr>
          <w:rFonts w:cs="Arial"/>
          <w:i/>
          <w:szCs w:val="22"/>
        </w:rPr>
        <w:t xml:space="preserve"> </w:t>
      </w:r>
      <w:r w:rsidRPr="00AD642E">
        <w:rPr>
          <w:i/>
        </w:rPr>
        <w:t>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w:t>
      </w:r>
      <w:r w:rsidR="008C4ABF">
        <w:rPr>
          <w:i/>
        </w:rPr>
        <w:t> </w:t>
      </w:r>
      <w:r w:rsidRPr="00AD642E">
        <w:rPr>
          <w:i/>
        </w:rPr>
        <w:t>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375A941E" w14:textId="77777777" w:rsidR="00852FB3" w:rsidRDefault="00852FB3" w:rsidP="00561E02">
      <w:pPr>
        <w:jc w:val="center"/>
        <w:rPr>
          <w:b/>
        </w:rPr>
      </w:pPr>
    </w:p>
    <w:p w14:paraId="40F47DDB" w14:textId="77777777" w:rsidR="00561E02" w:rsidRPr="00861912" w:rsidRDefault="003D4103" w:rsidP="00561E02">
      <w:pPr>
        <w:jc w:val="center"/>
        <w:rPr>
          <w:b/>
        </w:rPr>
      </w:pPr>
      <w:r>
        <w:rPr>
          <w:b/>
        </w:rPr>
        <w:t>Článek</w:t>
      </w:r>
      <w:r w:rsidR="00561E02" w:rsidRPr="00861912">
        <w:rPr>
          <w:b/>
        </w:rPr>
        <w:t xml:space="preserve"> 1</w:t>
      </w:r>
    </w:p>
    <w:p w14:paraId="7E8D0CC0" w14:textId="77777777" w:rsidR="00561E02" w:rsidRPr="00861912" w:rsidRDefault="00561E02" w:rsidP="00561E02">
      <w:pPr>
        <w:jc w:val="center"/>
        <w:rPr>
          <w:b/>
        </w:rPr>
      </w:pPr>
      <w:r w:rsidRPr="00861912">
        <w:rPr>
          <w:b/>
        </w:rPr>
        <w:t>Úvodní ustanovení</w:t>
      </w:r>
    </w:p>
    <w:p w14:paraId="042F2BEC" w14:textId="77777777" w:rsidR="00561E02" w:rsidRPr="00861912" w:rsidRDefault="00561E02" w:rsidP="00561E02">
      <w:pPr>
        <w:jc w:val="both"/>
      </w:pPr>
    </w:p>
    <w:p w14:paraId="20B4AE1D" w14:textId="77777777" w:rsidR="00561E02" w:rsidRPr="00861912" w:rsidRDefault="00C070CF" w:rsidP="00561E02">
      <w:pPr>
        <w:numPr>
          <w:ilvl w:val="0"/>
          <w:numId w:val="1"/>
        </w:numPr>
        <w:jc w:val="both"/>
      </w:pPr>
      <w:r>
        <w:t>Město Česká Kamenice</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4E885CE9" w14:textId="5628839E"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7508AD">
        <w:rPr>
          <w:sz w:val="24"/>
          <w:szCs w:val="24"/>
        </w:rPr>
        <w:t xml:space="preserve">Městský </w:t>
      </w:r>
      <w:r w:rsidR="00561E02" w:rsidRPr="00861912">
        <w:rPr>
          <w:sz w:val="24"/>
          <w:szCs w:val="24"/>
        </w:rPr>
        <w:t>úřad</w:t>
      </w:r>
      <w:r w:rsidR="007508AD">
        <w:rPr>
          <w:sz w:val="24"/>
          <w:szCs w:val="24"/>
        </w:rPr>
        <w:t xml:space="preserve"> Česká Kamenice (dále jen „správce poplatku“)</w:t>
      </w:r>
      <w:r w:rsidR="00561E02" w:rsidRPr="00861912">
        <w:rPr>
          <w:sz w:val="24"/>
          <w:szCs w:val="24"/>
        </w:rPr>
        <w:t>.</w:t>
      </w:r>
      <w:r w:rsidR="006C2CF0" w:rsidRPr="006C2CF0">
        <w:rPr>
          <w:sz w:val="24"/>
          <w:vertAlign w:val="superscript"/>
        </w:rPr>
        <w:footnoteReference w:id="2"/>
      </w:r>
      <w:r w:rsidR="006C2CF0" w:rsidRPr="006C2CF0">
        <w:rPr>
          <w:sz w:val="24"/>
          <w:vertAlign w:val="superscript"/>
        </w:rPr>
        <w:t>)</w:t>
      </w:r>
    </w:p>
    <w:p w14:paraId="60613055" w14:textId="7E0D80A3"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25A2B4CB" w14:textId="77777777" w:rsidR="00CB5164" w:rsidRDefault="00CB5164" w:rsidP="00CB5164">
      <w:pPr>
        <w:numPr>
          <w:ilvl w:val="0"/>
          <w:numId w:val="1"/>
        </w:numPr>
        <w:jc w:val="both"/>
      </w:pPr>
      <w:r>
        <w:t>Poplatkový subjekt vymezuje zákon.</w:t>
      </w:r>
      <w:r>
        <w:rPr>
          <w:rStyle w:val="Znakapoznpodarou"/>
        </w:rPr>
        <w:footnoteReference w:id="5"/>
      </w:r>
      <w:r>
        <w:rPr>
          <w:vertAlign w:val="superscript"/>
        </w:rPr>
        <w:t>)</w:t>
      </w:r>
    </w:p>
    <w:p w14:paraId="0B8816FB" w14:textId="77777777" w:rsidR="00822A24" w:rsidRDefault="00822A24"/>
    <w:p w14:paraId="7EE65673" w14:textId="77777777" w:rsidR="00561E02" w:rsidRPr="006C2CF0" w:rsidRDefault="003D4103" w:rsidP="00561E02">
      <w:pPr>
        <w:jc w:val="center"/>
        <w:rPr>
          <w:b/>
        </w:rPr>
      </w:pPr>
      <w:r w:rsidRPr="006C2CF0">
        <w:rPr>
          <w:b/>
        </w:rPr>
        <w:t xml:space="preserve">Článek </w:t>
      </w:r>
      <w:r w:rsidR="00561E02" w:rsidRPr="006C2CF0">
        <w:rPr>
          <w:b/>
        </w:rPr>
        <w:t>2</w:t>
      </w:r>
    </w:p>
    <w:p w14:paraId="658F6D9D" w14:textId="77777777" w:rsidR="00561E02" w:rsidRPr="006C2CF0" w:rsidRDefault="00561E02" w:rsidP="00561E02">
      <w:pPr>
        <w:jc w:val="center"/>
        <w:rPr>
          <w:b/>
        </w:rPr>
      </w:pPr>
      <w:r w:rsidRPr="006C2CF0">
        <w:rPr>
          <w:b/>
        </w:rPr>
        <w:t>Poplatník</w:t>
      </w:r>
    </w:p>
    <w:p w14:paraId="4A6D1958" w14:textId="77777777" w:rsidR="00561E02" w:rsidRPr="006C2CF0" w:rsidRDefault="00561E02"/>
    <w:p w14:paraId="567221BB"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7384D7D3" w14:textId="77777777" w:rsidR="005F7D45" w:rsidRPr="005F7D45" w:rsidRDefault="005F7D45" w:rsidP="005F7D45"/>
    <w:p w14:paraId="4A58B223"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47B6C58D" w14:textId="77777777" w:rsidR="00561E02" w:rsidRPr="006C2CF0" w:rsidRDefault="00561E02" w:rsidP="00561E02">
      <w:pPr>
        <w:tabs>
          <w:tab w:val="left" w:pos="3780"/>
        </w:tabs>
        <w:jc w:val="center"/>
        <w:rPr>
          <w:b/>
        </w:rPr>
      </w:pPr>
      <w:r w:rsidRPr="006C2CF0">
        <w:rPr>
          <w:b/>
        </w:rPr>
        <w:t>Ohlašovací povinnost</w:t>
      </w:r>
    </w:p>
    <w:p w14:paraId="49C58E16" w14:textId="77777777" w:rsidR="00561E02" w:rsidRPr="006C2CF0" w:rsidRDefault="00561E02" w:rsidP="00561E02">
      <w:pPr>
        <w:tabs>
          <w:tab w:val="left" w:pos="3780"/>
        </w:tabs>
        <w:jc w:val="both"/>
      </w:pPr>
    </w:p>
    <w:p w14:paraId="3AE8AFFE" w14:textId="77777777"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C070CF">
        <w:t>15</w:t>
      </w:r>
      <w:r w:rsidRPr="00D6118C">
        <w:t xml:space="preserve"> dnů od vzniku poplatkové povinnosti. Ve stejné lhůtě se ohlašuje nárok na osvobození, existoval-li důvod osvobození v okamžiku vzniku poplatkové povinnosti.</w:t>
      </w:r>
    </w:p>
    <w:p w14:paraId="398983CA" w14:textId="77777777" w:rsidR="00B87515" w:rsidRPr="00305E51" w:rsidRDefault="00B87515" w:rsidP="00B87515">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6B91B6AB" w14:textId="77777777" w:rsidR="00B87515" w:rsidRDefault="00B87515" w:rsidP="00B87515">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12ECCEBA" w14:textId="5E2113DC" w:rsidR="00814C64" w:rsidRDefault="00B87515" w:rsidP="00B87515">
      <w:pPr>
        <w:numPr>
          <w:ilvl w:val="0"/>
          <w:numId w:val="39"/>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21C36E4B" w14:textId="77777777" w:rsidR="00561E02" w:rsidRPr="00814C64" w:rsidRDefault="00561E02" w:rsidP="00561E02">
      <w:pPr>
        <w:tabs>
          <w:tab w:val="left" w:pos="3780"/>
        </w:tabs>
        <w:jc w:val="both"/>
      </w:pPr>
    </w:p>
    <w:p w14:paraId="616AF9FA"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6004D7A4" w14:textId="77777777" w:rsidR="00561E02" w:rsidRPr="00814C64" w:rsidRDefault="007F4991" w:rsidP="00561E02">
      <w:pPr>
        <w:tabs>
          <w:tab w:val="left" w:pos="3780"/>
        </w:tabs>
        <w:jc w:val="center"/>
        <w:rPr>
          <w:b/>
        </w:rPr>
      </w:pPr>
      <w:r>
        <w:rPr>
          <w:b/>
        </w:rPr>
        <w:t>V</w:t>
      </w:r>
      <w:r w:rsidR="0072676B">
        <w:rPr>
          <w:b/>
        </w:rPr>
        <w:t>ýpočet výše poplatku</w:t>
      </w:r>
    </w:p>
    <w:p w14:paraId="34D19707" w14:textId="77777777" w:rsidR="00561E02" w:rsidRPr="00814C64" w:rsidRDefault="00561E02" w:rsidP="00561E02">
      <w:pPr>
        <w:tabs>
          <w:tab w:val="left" w:pos="3780"/>
        </w:tabs>
        <w:jc w:val="both"/>
      </w:pPr>
    </w:p>
    <w:p w14:paraId="679BC953" w14:textId="564AE294"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27058C">
        <w:rPr>
          <w:b/>
        </w:rPr>
        <w:t>9</w:t>
      </w:r>
      <w:r w:rsidR="007508AD">
        <w:rPr>
          <w:b/>
        </w:rPr>
        <w:t>00</w:t>
      </w:r>
      <w:r w:rsidR="00AD163E">
        <w:rPr>
          <w:b/>
        </w:rPr>
        <w:t xml:space="preserve"> </w:t>
      </w:r>
      <w:r w:rsidR="007F4991">
        <w:t>Kč za poplatkové období.</w:t>
      </w:r>
    </w:p>
    <w:p w14:paraId="5E875090"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1"/>
      </w:r>
      <w:r w:rsidR="001A2E6D" w:rsidRPr="00377C5E">
        <w:rPr>
          <w:vertAlign w:val="superscript"/>
        </w:rPr>
        <w:t>)</w:t>
      </w:r>
    </w:p>
    <w:p w14:paraId="082A953C" w14:textId="77777777" w:rsidR="003A13D9" w:rsidRDefault="003A13D9" w:rsidP="003A13D9">
      <w:pPr>
        <w:rPr>
          <w:highlight w:val="green"/>
        </w:rPr>
      </w:pPr>
    </w:p>
    <w:p w14:paraId="64ABC801" w14:textId="77777777" w:rsidR="00814C64" w:rsidRPr="00D17A87" w:rsidRDefault="00814C64" w:rsidP="00814C64">
      <w:pPr>
        <w:pStyle w:val="Zkladntext"/>
        <w:spacing w:after="0"/>
        <w:jc w:val="center"/>
        <w:rPr>
          <w:b/>
          <w:bCs/>
        </w:rPr>
      </w:pPr>
      <w:r w:rsidRPr="00D17A87">
        <w:rPr>
          <w:b/>
          <w:bCs/>
        </w:rPr>
        <w:t>Článek 5</w:t>
      </w:r>
    </w:p>
    <w:p w14:paraId="2D24CAD2" w14:textId="77777777" w:rsidR="00814C64" w:rsidRPr="00D17A87" w:rsidRDefault="00814C64" w:rsidP="00814C64">
      <w:pPr>
        <w:pStyle w:val="Zkladntext"/>
        <w:spacing w:after="0"/>
        <w:jc w:val="center"/>
        <w:rPr>
          <w:b/>
          <w:bCs/>
        </w:rPr>
      </w:pPr>
      <w:r w:rsidRPr="00D17A87">
        <w:rPr>
          <w:b/>
          <w:bCs/>
        </w:rPr>
        <w:t xml:space="preserve">Osvobození </w:t>
      </w:r>
    </w:p>
    <w:p w14:paraId="7785A8D0" w14:textId="77777777" w:rsidR="00814C64" w:rsidRPr="00D17A87" w:rsidRDefault="00814C64" w:rsidP="00814C64">
      <w:pPr>
        <w:pStyle w:val="Zkladntext"/>
        <w:spacing w:after="0"/>
        <w:jc w:val="center"/>
        <w:rPr>
          <w:b/>
          <w:bCs/>
        </w:rPr>
      </w:pPr>
    </w:p>
    <w:p w14:paraId="5DAA1B30" w14:textId="77777777" w:rsidR="00814C64" w:rsidRPr="002A4C1A" w:rsidRDefault="00814C64" w:rsidP="00814C64">
      <w:pPr>
        <w:pStyle w:val="Zkladntext"/>
        <w:numPr>
          <w:ilvl w:val="0"/>
          <w:numId w:val="34"/>
        </w:numPr>
        <w:spacing w:after="0"/>
      </w:pPr>
      <w:r w:rsidRPr="002A4C1A">
        <w:t>Důvody osvobození od poplatku stanoví zákon.</w:t>
      </w:r>
      <w:r w:rsidR="006C2CF0" w:rsidRPr="002A4C1A">
        <w:rPr>
          <w:rStyle w:val="Znakapoznpodarou"/>
        </w:rPr>
        <w:footnoteReference w:id="12"/>
      </w:r>
      <w:r w:rsidR="006C2CF0" w:rsidRPr="002A4C1A">
        <w:rPr>
          <w:vertAlign w:val="superscript"/>
        </w:rPr>
        <w:t>)</w:t>
      </w:r>
    </w:p>
    <w:p w14:paraId="61E1E25E" w14:textId="77777777" w:rsidR="00FA2706" w:rsidRPr="002A4C1A" w:rsidRDefault="00FA2706" w:rsidP="00E95FA0">
      <w:pPr>
        <w:numPr>
          <w:ilvl w:val="0"/>
          <w:numId w:val="34"/>
        </w:numPr>
        <w:jc w:val="both"/>
      </w:pPr>
      <w:r w:rsidRPr="002A4C1A">
        <w:lastRenderedPageBreak/>
        <w:t>Od poplatku se dále touto vyhláškou</w:t>
      </w:r>
      <w:r w:rsidRPr="002A4C1A">
        <w:rPr>
          <w:rStyle w:val="Znakapoznpodarou"/>
        </w:rPr>
        <w:footnoteReference w:id="13"/>
      </w:r>
      <w:r w:rsidRPr="002A4C1A">
        <w:rPr>
          <w:vertAlign w:val="superscript"/>
        </w:rPr>
        <w:t>)</w:t>
      </w:r>
      <w:r w:rsidRPr="002A4C1A">
        <w:t xml:space="preserve"> osvobozují na dobu trvání důvodu osvobození poplatníci</w:t>
      </w:r>
      <w:r w:rsidR="00E95FA0" w:rsidRPr="002A4C1A">
        <w:t xml:space="preserve"> </w:t>
      </w:r>
      <w:r w:rsidR="00C070CF" w:rsidRPr="002A4C1A">
        <w:t>dle § 10e písm. a) zákona o místních poplatcích:</w:t>
      </w:r>
    </w:p>
    <w:p w14:paraId="31B61980" w14:textId="77777777" w:rsidR="00C070CF" w:rsidRPr="002A4C1A" w:rsidRDefault="00C070CF" w:rsidP="00C070CF">
      <w:pPr>
        <w:numPr>
          <w:ilvl w:val="1"/>
          <w:numId w:val="34"/>
        </w:numPr>
        <w:tabs>
          <w:tab w:val="clear" w:pos="1021"/>
        </w:tabs>
        <w:ind w:left="714" w:hanging="357"/>
        <w:jc w:val="both"/>
      </w:pPr>
      <w:r w:rsidRPr="002A4C1A">
        <w:t>od narození do konce kalendářního měsíce narození,</w:t>
      </w:r>
    </w:p>
    <w:p w14:paraId="31FD05D0" w14:textId="77777777" w:rsidR="00C070CF" w:rsidRPr="002A4C1A" w:rsidRDefault="00C070CF" w:rsidP="00C070CF">
      <w:pPr>
        <w:numPr>
          <w:ilvl w:val="1"/>
          <w:numId w:val="34"/>
        </w:numPr>
        <w:tabs>
          <w:tab w:val="clear" w:pos="1021"/>
        </w:tabs>
        <w:ind w:left="714" w:hanging="357"/>
        <w:jc w:val="both"/>
      </w:pPr>
      <w:r w:rsidRPr="002A4C1A">
        <w:t>pobývající déle než 6 po sobě následujících měsíců:</w:t>
      </w:r>
    </w:p>
    <w:p w14:paraId="52D4CCE3" w14:textId="77777777" w:rsidR="002A4C1A" w:rsidRPr="002A4C1A" w:rsidRDefault="00C070CF" w:rsidP="00C070CF">
      <w:pPr>
        <w:numPr>
          <w:ilvl w:val="6"/>
          <w:numId w:val="34"/>
        </w:numPr>
        <w:tabs>
          <w:tab w:val="clear" w:pos="2880"/>
        </w:tabs>
        <w:ind w:left="1077" w:hanging="357"/>
        <w:jc w:val="both"/>
      </w:pPr>
      <w:r w:rsidRPr="002A4C1A">
        <w:t xml:space="preserve">ve zdravotnickém zařízení nebo zařízení sociálních služeb, </w:t>
      </w:r>
    </w:p>
    <w:p w14:paraId="48C4EF84" w14:textId="77777777" w:rsidR="00C070CF" w:rsidRPr="002A4C1A" w:rsidRDefault="00C070CF" w:rsidP="00C070CF">
      <w:pPr>
        <w:numPr>
          <w:ilvl w:val="6"/>
          <w:numId w:val="34"/>
        </w:numPr>
        <w:tabs>
          <w:tab w:val="clear" w:pos="2880"/>
        </w:tabs>
        <w:ind w:left="1077" w:hanging="357"/>
        <w:jc w:val="both"/>
      </w:pPr>
      <w:r w:rsidRPr="002A4C1A">
        <w:t>mimo území České republiky,</w:t>
      </w:r>
      <w:r w:rsidR="002A4C1A" w:rsidRPr="002A4C1A">
        <w:t xml:space="preserve"> </w:t>
      </w:r>
    </w:p>
    <w:p w14:paraId="462566A1" w14:textId="77777777" w:rsidR="002A4C1A" w:rsidRPr="002A4C1A" w:rsidRDefault="002A4C1A" w:rsidP="00C070CF">
      <w:pPr>
        <w:numPr>
          <w:ilvl w:val="6"/>
          <w:numId w:val="34"/>
        </w:numPr>
        <w:tabs>
          <w:tab w:val="clear" w:pos="2880"/>
        </w:tabs>
        <w:ind w:left="1077" w:hanging="357"/>
        <w:jc w:val="both"/>
      </w:pPr>
      <w:r w:rsidRPr="002A4C1A">
        <w:t>mimo území města Česká Kamenice, pokud v místě takové pobytu jsou současně poplatníky místního poplatku za obecní systém odpadového hospodářství podle § 10e písm. b) zákona o místních poplatcích.</w:t>
      </w:r>
    </w:p>
    <w:p w14:paraId="23DF19DD" w14:textId="77777777" w:rsidR="002A4C1A" w:rsidRPr="002A4C1A" w:rsidRDefault="002A4C1A" w:rsidP="002A4C1A">
      <w:pPr>
        <w:numPr>
          <w:ilvl w:val="0"/>
          <w:numId w:val="34"/>
        </w:numPr>
        <w:jc w:val="both"/>
      </w:pPr>
      <w:r w:rsidRPr="002A4C1A">
        <w:t>Od poplatku se dále touto vyhláškou osvobozují na dobu trvání důvodu osvobození poplatníci dle § 10e písm. b) zákona o místních poplatcích, jsou-li zároveň ve městě Česká Kamenice poplatníky podle § 10e písm. a) zákona o místních poplatcích. Další hmotně-právní podmínkou pro vznik nebo trvání tohoto osvobození je neexistence splatného nedoplatku na poplatku dle</w:t>
      </w:r>
      <w:r>
        <w:t> </w:t>
      </w:r>
      <w:r w:rsidRPr="002A4C1A">
        <w:t>§</w:t>
      </w:r>
      <w:r>
        <w:t> </w:t>
      </w:r>
      <w:r w:rsidRPr="002A4C1A">
        <w:t>10e písm. a) zákona o místních poplatcích na území města Česká Kamenice.</w:t>
      </w:r>
    </w:p>
    <w:p w14:paraId="40EFF1ED" w14:textId="77777777" w:rsidR="00C070CF" w:rsidRPr="00E95FA0" w:rsidRDefault="00C070CF" w:rsidP="002A4C1A">
      <w:pPr>
        <w:jc w:val="both"/>
      </w:pPr>
    </w:p>
    <w:p w14:paraId="5020E53E"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190754B1" w14:textId="77777777" w:rsidR="00814C64" w:rsidRPr="00AB1B51" w:rsidRDefault="00814C64" w:rsidP="00814C64">
      <w:pPr>
        <w:pStyle w:val="Zkladntext"/>
        <w:spacing w:after="0"/>
        <w:jc w:val="center"/>
        <w:rPr>
          <w:b/>
          <w:bCs/>
        </w:rPr>
      </w:pPr>
      <w:r w:rsidRPr="00AB1B51">
        <w:rPr>
          <w:b/>
          <w:bCs/>
        </w:rPr>
        <w:t>Splatnost poplatku</w:t>
      </w:r>
    </w:p>
    <w:p w14:paraId="4948C39F" w14:textId="77777777" w:rsidR="00814C64" w:rsidRPr="00AB1B51" w:rsidRDefault="00814C64" w:rsidP="00814C64">
      <w:pPr>
        <w:pStyle w:val="Zkladntext"/>
        <w:spacing w:after="0"/>
        <w:jc w:val="center"/>
        <w:rPr>
          <w:b/>
          <w:bCs/>
        </w:rPr>
      </w:pPr>
    </w:p>
    <w:p w14:paraId="078582E2" w14:textId="63447E97" w:rsidR="00814C64" w:rsidRDefault="00814C64" w:rsidP="00814C64">
      <w:pPr>
        <w:pStyle w:val="Zkladntext"/>
        <w:numPr>
          <w:ilvl w:val="0"/>
          <w:numId w:val="37"/>
        </w:numPr>
        <w:spacing w:after="0"/>
        <w:jc w:val="both"/>
      </w:pPr>
      <w:r w:rsidRPr="00AB1B51">
        <w:t xml:space="preserve">Poplatek je splatný nejpozději do </w:t>
      </w:r>
      <w:r w:rsidR="00C070CF">
        <w:t>3</w:t>
      </w:r>
      <w:r w:rsidR="000B257D">
        <w:t>1</w:t>
      </w:r>
      <w:r w:rsidR="00C070CF">
        <w:t>. 5.</w:t>
      </w:r>
      <w:r w:rsidRPr="00AB1B51">
        <w:t xml:space="preserve"> příslušného kalendářního roku.</w:t>
      </w:r>
    </w:p>
    <w:p w14:paraId="27FABC98" w14:textId="2A12A892" w:rsidR="00C070CF" w:rsidRPr="00AB1B51" w:rsidRDefault="00C070CF" w:rsidP="00814C64">
      <w:pPr>
        <w:pStyle w:val="Zkladntext"/>
        <w:numPr>
          <w:ilvl w:val="0"/>
          <w:numId w:val="37"/>
        </w:numPr>
        <w:spacing w:after="0"/>
        <w:jc w:val="both"/>
      </w:pPr>
      <w:r>
        <w:t>Poplatek je též možné zaplatit ve dvou stejných splátkách, a to nejpozději do 3</w:t>
      </w:r>
      <w:r w:rsidR="00C91CF6">
        <w:t>1</w:t>
      </w:r>
      <w:r>
        <w:t>. 5. a 31. 8. příslušného kalendářního roku.</w:t>
      </w:r>
    </w:p>
    <w:p w14:paraId="5921D84D" w14:textId="77777777" w:rsidR="00814C64" w:rsidRDefault="00814C64" w:rsidP="00814C64">
      <w:pPr>
        <w:pStyle w:val="Zkladntext"/>
        <w:numPr>
          <w:ilvl w:val="0"/>
          <w:numId w:val="37"/>
        </w:numPr>
        <w:spacing w:after="0"/>
        <w:jc w:val="both"/>
      </w:pPr>
      <w:r w:rsidRPr="00AB1B51">
        <w:t xml:space="preserve">V případě vzniku poplatkové povinnosti (nebo zániku osvobození) po </w:t>
      </w:r>
      <w:r w:rsidR="00C070CF">
        <w:t xml:space="preserve">15. 5. </w:t>
      </w:r>
      <w:r w:rsidRPr="00AB1B51">
        <w:t xml:space="preserve">příslušného kalendářního roku, je poměrná výše poplatku </w:t>
      </w:r>
      <w:r w:rsidR="00527AE6">
        <w:t xml:space="preserve">dle čl. 4 </w:t>
      </w:r>
      <w:r w:rsidRPr="00AB1B51">
        <w:t xml:space="preserve">splatná nejpozději do </w:t>
      </w:r>
      <w:r w:rsidR="00C070CF">
        <w:t>30</w:t>
      </w:r>
      <w:r w:rsidRPr="00AB1B51">
        <w:t xml:space="preserve"> dnů od</w:t>
      </w:r>
      <w:r>
        <w:t> </w:t>
      </w:r>
      <w:r w:rsidRPr="00AB1B51">
        <w:t>vzniku poplatkové povinnosti (nebo zániku osvobození).</w:t>
      </w:r>
    </w:p>
    <w:p w14:paraId="0273EDF3" w14:textId="77777777" w:rsidR="00BE67B4" w:rsidRPr="00BE67B4" w:rsidRDefault="00BE67B4" w:rsidP="00BE67B4">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347C2CF0" w14:textId="77777777" w:rsidR="00A03858" w:rsidRPr="00814C64" w:rsidRDefault="00A03858" w:rsidP="00935B06">
      <w:pPr>
        <w:tabs>
          <w:tab w:val="left" w:pos="3780"/>
        </w:tabs>
        <w:jc w:val="center"/>
        <w:rPr>
          <w:b/>
          <w:sz w:val="22"/>
        </w:rPr>
      </w:pPr>
    </w:p>
    <w:p w14:paraId="1AD4CCBB" w14:textId="77777777" w:rsidR="00561E02" w:rsidRPr="00C070CF" w:rsidRDefault="00A03858" w:rsidP="00561E02">
      <w:pPr>
        <w:tabs>
          <w:tab w:val="left" w:pos="3780"/>
        </w:tabs>
        <w:jc w:val="center"/>
        <w:rPr>
          <w:b/>
        </w:rPr>
      </w:pPr>
      <w:r w:rsidRPr="00C070CF">
        <w:rPr>
          <w:b/>
        </w:rPr>
        <w:t xml:space="preserve">Článek </w:t>
      </w:r>
      <w:r w:rsidR="003317C2" w:rsidRPr="00C070CF">
        <w:rPr>
          <w:b/>
        </w:rPr>
        <w:t>7</w:t>
      </w:r>
      <w:r w:rsidRPr="00C070CF">
        <w:rPr>
          <w:b/>
        </w:rPr>
        <w:br/>
      </w:r>
      <w:r w:rsidR="00561E02" w:rsidRPr="00C070CF">
        <w:rPr>
          <w:b/>
        </w:rPr>
        <w:t>Zrušovací ustanovení</w:t>
      </w:r>
    </w:p>
    <w:p w14:paraId="70BEEEBC" w14:textId="77777777" w:rsidR="00561E02" w:rsidRPr="00C070CF" w:rsidRDefault="00561E02" w:rsidP="00561E02">
      <w:pPr>
        <w:tabs>
          <w:tab w:val="left" w:pos="3780"/>
        </w:tabs>
        <w:jc w:val="both"/>
        <w:rPr>
          <w:sz w:val="22"/>
        </w:rPr>
      </w:pPr>
    </w:p>
    <w:p w14:paraId="67D9831A" w14:textId="1AF90E17" w:rsidR="00EA606E" w:rsidRPr="00C070CF" w:rsidRDefault="00BC30AA" w:rsidP="00EA606E">
      <w:pPr>
        <w:tabs>
          <w:tab w:val="left" w:pos="3780"/>
        </w:tabs>
        <w:jc w:val="both"/>
      </w:pPr>
      <w:r w:rsidRPr="00C070CF">
        <w:t xml:space="preserve">Zrušuje se obecně závazná vyhláška č. </w:t>
      </w:r>
      <w:r w:rsidR="00EE2911">
        <w:t>3</w:t>
      </w:r>
      <w:r w:rsidR="007508AD">
        <w:t>/202</w:t>
      </w:r>
      <w:r w:rsidR="00EE2911">
        <w:t>3</w:t>
      </w:r>
      <w:r w:rsidRPr="00C070CF">
        <w:t xml:space="preserve">, o místním poplatku za </w:t>
      </w:r>
      <w:r w:rsidR="0025308B">
        <w:t>obecní</w:t>
      </w:r>
      <w:r w:rsidRPr="00C070CF">
        <w:t xml:space="preserve"> systém </w:t>
      </w:r>
      <w:r w:rsidR="0025308B">
        <w:t>odpadového hospodářství</w:t>
      </w:r>
      <w:r w:rsidRPr="00C070CF">
        <w:t xml:space="preserve">, </w:t>
      </w:r>
      <w:r w:rsidR="003317C2" w:rsidRPr="00C070CF">
        <w:t xml:space="preserve">ze dne </w:t>
      </w:r>
      <w:r w:rsidR="00D82500">
        <w:t>1</w:t>
      </w:r>
      <w:r w:rsidR="007508AD">
        <w:t>. 11. 202</w:t>
      </w:r>
      <w:r w:rsidR="00D82500">
        <w:t>3</w:t>
      </w:r>
      <w:r w:rsidR="00C070CF" w:rsidRPr="00C070CF">
        <w:t>.</w:t>
      </w:r>
    </w:p>
    <w:p w14:paraId="1E87705D" w14:textId="77777777" w:rsidR="00561E02" w:rsidRPr="00C070CF" w:rsidRDefault="00561E02" w:rsidP="00561E02">
      <w:pPr>
        <w:tabs>
          <w:tab w:val="left" w:pos="3780"/>
        </w:tabs>
        <w:jc w:val="both"/>
        <w:rPr>
          <w:color w:val="660033"/>
          <w:sz w:val="20"/>
          <w:szCs w:val="20"/>
        </w:rPr>
      </w:pPr>
    </w:p>
    <w:p w14:paraId="4CEE532F" w14:textId="77777777" w:rsidR="00561E02" w:rsidRPr="00C070CF" w:rsidRDefault="003D4103" w:rsidP="00561E02">
      <w:pPr>
        <w:tabs>
          <w:tab w:val="left" w:pos="3780"/>
        </w:tabs>
        <w:jc w:val="center"/>
        <w:rPr>
          <w:b/>
        </w:rPr>
      </w:pPr>
      <w:r w:rsidRPr="00C070CF">
        <w:rPr>
          <w:b/>
        </w:rPr>
        <w:t xml:space="preserve">Článek </w:t>
      </w:r>
      <w:r w:rsidR="003317C2" w:rsidRPr="00C070CF">
        <w:rPr>
          <w:b/>
        </w:rPr>
        <w:t>8</w:t>
      </w:r>
    </w:p>
    <w:p w14:paraId="6DFA2323" w14:textId="77777777" w:rsidR="00561E02" w:rsidRPr="00C070CF" w:rsidRDefault="00561E02" w:rsidP="00561E02">
      <w:pPr>
        <w:tabs>
          <w:tab w:val="left" w:pos="3780"/>
        </w:tabs>
        <w:jc w:val="center"/>
        <w:rPr>
          <w:b/>
        </w:rPr>
      </w:pPr>
      <w:r w:rsidRPr="00C070CF">
        <w:rPr>
          <w:b/>
        </w:rPr>
        <w:t>Účinnost</w:t>
      </w:r>
    </w:p>
    <w:p w14:paraId="3022F997" w14:textId="77777777" w:rsidR="00561E02" w:rsidRPr="00C070CF" w:rsidRDefault="00561E02" w:rsidP="00561E02">
      <w:pPr>
        <w:tabs>
          <w:tab w:val="left" w:pos="3780"/>
        </w:tabs>
        <w:jc w:val="both"/>
      </w:pPr>
    </w:p>
    <w:p w14:paraId="48CDE3B5" w14:textId="17D1FC24" w:rsidR="001A2E6D" w:rsidRPr="00814C64" w:rsidRDefault="001A2E6D" w:rsidP="001A2E6D">
      <w:pPr>
        <w:pStyle w:val="Normlnweb"/>
        <w:spacing w:before="0" w:beforeAutospacing="0" w:after="0" w:afterAutospacing="0"/>
        <w:rPr>
          <w:rFonts w:ascii="Times New Roman" w:hAnsi="Times New Roman" w:cs="Times New Roman"/>
        </w:rPr>
      </w:pPr>
      <w:r w:rsidRPr="00C070CF">
        <w:rPr>
          <w:rFonts w:ascii="Times New Roman" w:hAnsi="Times New Roman" w:cs="Times New Roman"/>
        </w:rPr>
        <w:t xml:space="preserve">Tato vyhláška nabývá účinnosti </w:t>
      </w:r>
      <w:r w:rsidR="00DF5A23" w:rsidRPr="00C070CF">
        <w:rPr>
          <w:rFonts w:ascii="Times New Roman" w:hAnsi="Times New Roman" w:cs="Times New Roman"/>
        </w:rPr>
        <w:t xml:space="preserve">dnem 1. 1. </w:t>
      </w:r>
      <w:r w:rsidR="00CB5164">
        <w:rPr>
          <w:rFonts w:ascii="Times New Roman" w:hAnsi="Times New Roman" w:cs="Times New Roman"/>
        </w:rPr>
        <w:t>202</w:t>
      </w:r>
      <w:r w:rsidR="00144AD2">
        <w:rPr>
          <w:rFonts w:ascii="Times New Roman" w:hAnsi="Times New Roman" w:cs="Times New Roman"/>
        </w:rPr>
        <w:t>5</w:t>
      </w:r>
      <w:r w:rsidRPr="00C070CF">
        <w:rPr>
          <w:rFonts w:ascii="Times New Roman" w:hAnsi="Times New Roman" w:cs="Times New Roman"/>
        </w:rPr>
        <w:t>.</w:t>
      </w:r>
    </w:p>
    <w:p w14:paraId="1DA56608" w14:textId="77777777" w:rsidR="00A03858" w:rsidRDefault="00A03858" w:rsidP="00561E02">
      <w:pPr>
        <w:tabs>
          <w:tab w:val="left" w:pos="3780"/>
        </w:tabs>
        <w:jc w:val="both"/>
        <w:rPr>
          <w:sz w:val="20"/>
          <w:szCs w:val="20"/>
        </w:rPr>
      </w:pPr>
    </w:p>
    <w:p w14:paraId="6D47FB20" w14:textId="77777777" w:rsidR="00276971" w:rsidRDefault="00276971" w:rsidP="00561E02">
      <w:pPr>
        <w:tabs>
          <w:tab w:val="left" w:pos="3780"/>
        </w:tabs>
        <w:jc w:val="both"/>
        <w:rPr>
          <w:sz w:val="20"/>
          <w:szCs w:val="20"/>
        </w:rPr>
      </w:pPr>
    </w:p>
    <w:p w14:paraId="7D79D9A1" w14:textId="77777777" w:rsidR="00276971" w:rsidRDefault="00276971" w:rsidP="00561E02">
      <w:pPr>
        <w:tabs>
          <w:tab w:val="left" w:pos="3780"/>
        </w:tabs>
        <w:jc w:val="both"/>
        <w:rPr>
          <w:sz w:val="20"/>
          <w:szCs w:val="20"/>
        </w:rPr>
      </w:pPr>
    </w:p>
    <w:p w14:paraId="469F01FB" w14:textId="77777777" w:rsidR="00C070CF" w:rsidRDefault="00C070CF" w:rsidP="00C070CF">
      <w:pPr>
        <w:tabs>
          <w:tab w:val="left" w:pos="3780"/>
        </w:tabs>
        <w:rPr>
          <w:rFonts w:eastAsia="Calibri"/>
        </w:rPr>
      </w:pPr>
    </w:p>
    <w:p w14:paraId="5D1BC3D6" w14:textId="77777777" w:rsidR="002A4C1A" w:rsidRPr="00CC3012" w:rsidRDefault="002A4C1A" w:rsidP="00C070CF">
      <w:pPr>
        <w:tabs>
          <w:tab w:val="left" w:pos="3780"/>
        </w:tabs>
        <w:rPr>
          <w:rFonts w:eastAsia="Calibri"/>
        </w:rPr>
      </w:pPr>
    </w:p>
    <w:tbl>
      <w:tblPr>
        <w:tblW w:w="0" w:type="auto"/>
        <w:tblLook w:val="00A0" w:firstRow="1" w:lastRow="0" w:firstColumn="1" w:lastColumn="0" w:noHBand="0" w:noVBand="0"/>
      </w:tblPr>
      <w:tblGrid>
        <w:gridCol w:w="4605"/>
        <w:gridCol w:w="4605"/>
      </w:tblGrid>
      <w:tr w:rsidR="00C070CF" w:rsidRPr="00CC3012" w14:paraId="25EB63EC" w14:textId="77777777" w:rsidTr="001B7005">
        <w:tc>
          <w:tcPr>
            <w:tcW w:w="4605" w:type="dxa"/>
          </w:tcPr>
          <w:p w14:paraId="0D34D7CA" w14:textId="4D6A1670" w:rsidR="00C070CF" w:rsidRPr="00CC3012" w:rsidRDefault="00CB5164" w:rsidP="001B7005">
            <w:pPr>
              <w:jc w:val="center"/>
              <w:rPr>
                <w:rFonts w:eastAsia="Calibri"/>
              </w:rPr>
            </w:pPr>
            <w:r>
              <w:rPr>
                <w:rFonts w:eastAsia="Calibri"/>
              </w:rPr>
              <w:t>_____________________________</w:t>
            </w:r>
          </w:p>
        </w:tc>
        <w:tc>
          <w:tcPr>
            <w:tcW w:w="4605" w:type="dxa"/>
          </w:tcPr>
          <w:p w14:paraId="3F471B34" w14:textId="6F18431D" w:rsidR="00C070CF" w:rsidRPr="00CC3012" w:rsidRDefault="00CB5164" w:rsidP="001B7005">
            <w:pPr>
              <w:jc w:val="center"/>
              <w:rPr>
                <w:rFonts w:eastAsia="Calibri"/>
              </w:rPr>
            </w:pPr>
            <w:r>
              <w:rPr>
                <w:rFonts w:eastAsia="Calibri"/>
              </w:rPr>
              <w:t>_____________________________</w:t>
            </w:r>
          </w:p>
        </w:tc>
      </w:tr>
      <w:tr w:rsidR="00C070CF" w:rsidRPr="00CC3012" w14:paraId="592447DE" w14:textId="77777777" w:rsidTr="001B7005">
        <w:tc>
          <w:tcPr>
            <w:tcW w:w="4605" w:type="dxa"/>
          </w:tcPr>
          <w:p w14:paraId="526519E4" w14:textId="4B2D3937" w:rsidR="00C070CF" w:rsidRPr="00CC3012" w:rsidRDefault="00CA2805" w:rsidP="0063255E">
            <w:pPr>
              <w:rPr>
                <w:rFonts w:eastAsia="Calibri"/>
              </w:rPr>
            </w:pPr>
            <w:r>
              <w:rPr>
                <w:rFonts w:eastAsia="Calibri"/>
              </w:rPr>
              <w:t xml:space="preserve">               </w:t>
            </w:r>
            <w:r w:rsidR="0063255E">
              <w:rPr>
                <w:rFonts w:eastAsia="Calibri"/>
              </w:rPr>
              <w:t>Mgr. Jan Papajanovský</w:t>
            </w:r>
            <w:r w:rsidR="00CB5164">
              <w:rPr>
                <w:rFonts w:eastAsia="Calibri"/>
              </w:rPr>
              <w:t xml:space="preserve"> v. r.</w:t>
            </w:r>
          </w:p>
          <w:p w14:paraId="0B9F32C6" w14:textId="06CE5485" w:rsidR="00C070CF" w:rsidRPr="00CC3012" w:rsidRDefault="00CA2805" w:rsidP="00CB5164">
            <w:pPr>
              <w:jc w:val="center"/>
              <w:rPr>
                <w:rFonts w:eastAsia="Calibri"/>
              </w:rPr>
            </w:pPr>
            <w:r>
              <w:rPr>
                <w:rFonts w:eastAsia="Calibri"/>
              </w:rPr>
              <w:t>s</w:t>
            </w:r>
            <w:r w:rsidR="00C070CF" w:rsidRPr="00CC3012">
              <w:rPr>
                <w:rFonts w:eastAsia="Calibri"/>
              </w:rPr>
              <w:t>tarosta</w:t>
            </w:r>
          </w:p>
        </w:tc>
        <w:tc>
          <w:tcPr>
            <w:tcW w:w="4605" w:type="dxa"/>
          </w:tcPr>
          <w:p w14:paraId="756B7B77" w14:textId="1C739CEB" w:rsidR="00C070CF" w:rsidRPr="00CC3012" w:rsidRDefault="0063255E" w:rsidP="001B7005">
            <w:pPr>
              <w:jc w:val="center"/>
              <w:rPr>
                <w:rFonts w:eastAsia="Calibri"/>
              </w:rPr>
            </w:pPr>
            <w:r>
              <w:rPr>
                <w:rFonts w:eastAsia="Calibri"/>
              </w:rPr>
              <w:t>Ing. Vojtěch Marek</w:t>
            </w:r>
            <w:r w:rsidR="00CB5164">
              <w:rPr>
                <w:rFonts w:eastAsia="Calibri"/>
              </w:rPr>
              <w:t xml:space="preserve"> v. r.</w:t>
            </w:r>
          </w:p>
          <w:p w14:paraId="376C8482" w14:textId="11153B84" w:rsidR="00C070CF" w:rsidRPr="00CC3012" w:rsidRDefault="00CA2805" w:rsidP="00CB5164">
            <w:pPr>
              <w:jc w:val="center"/>
              <w:rPr>
                <w:rFonts w:eastAsia="Calibri"/>
              </w:rPr>
            </w:pPr>
            <w:r>
              <w:rPr>
                <w:rFonts w:eastAsia="Calibri"/>
              </w:rPr>
              <w:t>m</w:t>
            </w:r>
            <w:r w:rsidR="00C070CF" w:rsidRPr="00CC3012">
              <w:rPr>
                <w:rFonts w:eastAsia="Calibri"/>
              </w:rPr>
              <w:t>ístostarosta</w:t>
            </w:r>
          </w:p>
        </w:tc>
      </w:tr>
    </w:tbl>
    <w:p w14:paraId="5FE5E4EA" w14:textId="77777777" w:rsidR="00C070CF" w:rsidRPr="002A4C1A" w:rsidRDefault="00C070CF" w:rsidP="00C070CF">
      <w:pPr>
        <w:autoSpaceDE w:val="0"/>
        <w:autoSpaceDN w:val="0"/>
        <w:adjustRightInd w:val="0"/>
        <w:spacing w:line="276" w:lineRule="auto"/>
        <w:rPr>
          <w:sz w:val="22"/>
        </w:rPr>
      </w:pPr>
    </w:p>
    <w:sectPr w:rsidR="00C070CF" w:rsidRPr="002A4C1A" w:rsidSect="002A4C1A">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1BA82" w14:textId="77777777" w:rsidR="00C42E6B" w:rsidRDefault="00C42E6B">
      <w:r>
        <w:separator/>
      </w:r>
    </w:p>
  </w:endnote>
  <w:endnote w:type="continuationSeparator" w:id="0">
    <w:p w14:paraId="38539FD0" w14:textId="77777777" w:rsidR="00C42E6B" w:rsidRDefault="00C42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C9B18" w14:textId="77777777" w:rsidR="00C42E6B" w:rsidRDefault="00C42E6B">
      <w:r>
        <w:separator/>
      </w:r>
    </w:p>
  </w:footnote>
  <w:footnote w:type="continuationSeparator" w:id="0">
    <w:p w14:paraId="49E0B6DE" w14:textId="77777777" w:rsidR="00C42E6B" w:rsidRDefault="00C42E6B">
      <w:r>
        <w:continuationSeparator/>
      </w:r>
    </w:p>
  </w:footnote>
  <w:footnote w:id="1">
    <w:p w14:paraId="1B2E581A"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5BF6AC0B"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21331098" w14:textId="176CB650"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w:t>
      </w:r>
      <w:r w:rsidR="00D70F3F">
        <w:rPr>
          <w:i/>
          <w:sz w:val="20"/>
          <w:szCs w:val="20"/>
        </w:rPr>
        <w:t>kalendářní rok</w:t>
      </w:r>
      <w:r w:rsidRPr="005F7D45">
        <w:rPr>
          <w:i/>
          <w:sz w:val="20"/>
          <w:szCs w:val="20"/>
        </w:rPr>
        <w:t>.</w:t>
      </w:r>
      <w:r>
        <w:rPr>
          <w:i/>
          <w:sz w:val="20"/>
          <w:szCs w:val="20"/>
        </w:rPr>
        <w:t>)</w:t>
      </w:r>
    </w:p>
  </w:footnote>
  <w:footnote w:id="4">
    <w:p w14:paraId="3F104E97"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6DFE87B7" w14:textId="77777777" w:rsidR="00CB5164" w:rsidRDefault="00CB5164" w:rsidP="00CB5164">
      <w:pPr>
        <w:pStyle w:val="Textpoznpodarou"/>
        <w:ind w:left="198" w:hanging="198"/>
        <w:jc w:val="both"/>
        <w:rPr>
          <w:i/>
        </w:rPr>
      </w:pPr>
      <w:r>
        <w:rPr>
          <w:rStyle w:val="Znakapoznpodarou"/>
        </w:rPr>
        <w:footnoteRef/>
      </w:r>
      <w:r>
        <w:rPr>
          <w:vertAlign w:val="superscript"/>
        </w:rPr>
        <w:t>)</w:t>
      </w:r>
      <w:r>
        <w:t xml:space="preserve"> § 3a zákona o místních poplatcích (</w:t>
      </w:r>
      <w:r>
        <w:rPr>
          <w:i/>
        </w:rPr>
        <w:t>Poplatkovým subjektem je pro účely tohoto zákona</w:t>
      </w:r>
      <w:r>
        <w:rPr>
          <w:i/>
        </w:rPr>
        <w:tab/>
      </w:r>
    </w:p>
    <w:p w14:paraId="58A96B9E" w14:textId="77777777" w:rsidR="00CB5164" w:rsidRDefault="00CB5164" w:rsidP="00CB5164">
      <w:pPr>
        <w:pStyle w:val="Textpoznpodarou"/>
        <w:numPr>
          <w:ilvl w:val="0"/>
          <w:numId w:val="44"/>
        </w:numPr>
        <w:ind w:left="551" w:hanging="357"/>
        <w:jc w:val="both"/>
        <w:rPr>
          <w:i/>
        </w:rPr>
      </w:pPr>
      <w:r>
        <w:rPr>
          <w:i/>
        </w:rPr>
        <w:t>poplatník poplatku, nebo</w:t>
      </w:r>
    </w:p>
    <w:p w14:paraId="76927B37" w14:textId="77777777" w:rsidR="00CB5164" w:rsidRDefault="00CB5164" w:rsidP="00CB5164">
      <w:pPr>
        <w:pStyle w:val="Textpoznpodarou"/>
        <w:numPr>
          <w:ilvl w:val="0"/>
          <w:numId w:val="44"/>
        </w:numPr>
        <w:ind w:left="550" w:hanging="357"/>
        <w:jc w:val="both"/>
        <w:rPr>
          <w:i/>
        </w:rPr>
      </w:pPr>
      <w:r>
        <w:rPr>
          <w:i/>
        </w:rPr>
        <w:t>plátce poplatku, pokud jde o poplatek odváděný plátcem poplatku.</w:t>
      </w:r>
      <w:r>
        <w:t>)</w:t>
      </w:r>
    </w:p>
  </w:footnote>
  <w:footnote w:id="6">
    <w:p w14:paraId="6FA3D99C"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7BE01EF1" w14:textId="77777777" w:rsidR="005F7D45" w:rsidRPr="005F7D45" w:rsidRDefault="005F7D45" w:rsidP="005F7D45">
      <w:pPr>
        <w:rPr>
          <w:i/>
          <w:sz w:val="20"/>
          <w:szCs w:val="20"/>
        </w:rPr>
      </w:pPr>
      <w:r w:rsidRPr="005F7D45">
        <w:rPr>
          <w:i/>
          <w:sz w:val="20"/>
          <w:szCs w:val="20"/>
        </w:rPr>
        <w:t xml:space="preserve">    a) fyzická osoba přihlášená v obci nebo</w:t>
      </w:r>
    </w:p>
    <w:p w14:paraId="60100BB2"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629D8726"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5056B4B0"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295EB5C1"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316F8395"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1E17B622"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0EB30960"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057B653F"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69E7CC4B"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7C95521A"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077BAF20"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05F22FFA" w14:textId="77777777" w:rsidR="00B87515" w:rsidRPr="00ED6F28" w:rsidRDefault="00B87515" w:rsidP="00B87515">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72733EE" w14:textId="77777777" w:rsidR="00B87515" w:rsidRPr="00ED6F28" w:rsidRDefault="00B87515" w:rsidP="00B87515">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6000E72" w14:textId="77777777" w:rsidR="00B87515" w:rsidRPr="00463774" w:rsidRDefault="00B87515" w:rsidP="00B87515">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B371536" w14:textId="77777777" w:rsidR="00B87515" w:rsidRPr="00463774" w:rsidRDefault="00B87515" w:rsidP="00B87515">
      <w:pPr>
        <w:pStyle w:val="Textpoznpodarou"/>
        <w:ind w:left="284"/>
        <w:jc w:val="both"/>
        <w:rPr>
          <w:i/>
        </w:rPr>
      </w:pPr>
      <w:r w:rsidRPr="00463774">
        <w:rPr>
          <w:i/>
        </w:rPr>
        <w:t>c) údaje rozhodné pro stanovení poplatku (včetně např. důvodů osvobození, pokud existují již v okamžiku podání ohlášení).</w:t>
      </w:r>
    </w:p>
    <w:p w14:paraId="0B35A4BE" w14:textId="77777777" w:rsidR="00B87515" w:rsidRPr="00463774" w:rsidRDefault="00B87515" w:rsidP="00B87515">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23FDC4B2" w14:textId="77777777" w:rsidR="00B87515" w:rsidRPr="00463774" w:rsidRDefault="00B87515" w:rsidP="00B87515">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596FB8EE" w14:textId="77777777" w:rsidR="00B87515" w:rsidRPr="00463774" w:rsidRDefault="00B87515" w:rsidP="00B87515">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2E165B41" w14:textId="77777777" w:rsidR="00B87515" w:rsidRPr="00463774" w:rsidRDefault="00B87515" w:rsidP="00B87515">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2AB78975" w14:textId="77777777" w:rsidR="00B87515" w:rsidRPr="00463774" w:rsidRDefault="00B87515" w:rsidP="00B87515">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384178F5"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42CA0EFE"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5CAE04C2" w14:textId="77777777" w:rsidR="0072676B" w:rsidRPr="00527AE6" w:rsidRDefault="0072676B" w:rsidP="00527AE6">
      <w:pPr>
        <w:pStyle w:val="Textpoznpodarou"/>
        <w:ind w:left="198"/>
        <w:jc w:val="both"/>
        <w:rPr>
          <w:i/>
        </w:rPr>
      </w:pPr>
      <w:r w:rsidRPr="00527AE6">
        <w:rPr>
          <w:i/>
        </w:rPr>
        <w:t>b) je tato fyzická osoba od poplatku osvobozena.</w:t>
      </w:r>
    </w:p>
    <w:p w14:paraId="1AF96231"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C38B1DD"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560C50BD" w14:textId="77777777" w:rsidR="0072676B" w:rsidRPr="00527AE6" w:rsidRDefault="0072676B" w:rsidP="00527AE6">
      <w:pPr>
        <w:pStyle w:val="Textpoznpodarou"/>
        <w:ind w:left="198"/>
        <w:jc w:val="both"/>
        <w:rPr>
          <w:i/>
        </w:rPr>
      </w:pPr>
      <w:r w:rsidRPr="00527AE6">
        <w:rPr>
          <w:i/>
        </w:rPr>
        <w:t>b) poplatník nevlastní tuto nemovitou věc, nebo</w:t>
      </w:r>
    </w:p>
    <w:p w14:paraId="31823A67"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2">
    <w:p w14:paraId="6C074FCA"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6F8CF86F"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0E23A480"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086A84D1"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7975EFE2"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3C80A684"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3">
    <w:p w14:paraId="2E80E1B5" w14:textId="77777777" w:rsidR="00FA2706" w:rsidRPr="00644D6E" w:rsidRDefault="00FA2706" w:rsidP="00FA2706">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w:t>
      </w:r>
      <w:r w:rsidR="0072676B">
        <w:t>g</w:t>
      </w:r>
      <w:r>
        <w:t xml:space="preserve"> </w:t>
      </w:r>
      <w:r w:rsidR="0072676B">
        <w:t>písm. d)</w:t>
      </w:r>
      <w: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0"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8"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29"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7"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9"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3491307">
    <w:abstractNumId w:val="42"/>
  </w:num>
  <w:num w:numId="2" w16cid:durableId="1247420011">
    <w:abstractNumId w:val="17"/>
  </w:num>
  <w:num w:numId="3" w16cid:durableId="1336422535">
    <w:abstractNumId w:val="14"/>
  </w:num>
  <w:num w:numId="4" w16cid:durableId="1715931026">
    <w:abstractNumId w:val="3"/>
  </w:num>
  <w:num w:numId="5" w16cid:durableId="2138136161">
    <w:abstractNumId w:val="4"/>
  </w:num>
  <w:num w:numId="6" w16cid:durableId="2118672009">
    <w:abstractNumId w:val="40"/>
  </w:num>
  <w:num w:numId="7" w16cid:durableId="1557084547">
    <w:abstractNumId w:val="12"/>
  </w:num>
  <w:num w:numId="8" w16cid:durableId="1219166980">
    <w:abstractNumId w:val="38"/>
  </w:num>
  <w:num w:numId="9" w16cid:durableId="229704211">
    <w:abstractNumId w:val="1"/>
  </w:num>
  <w:num w:numId="10" w16cid:durableId="1134635869">
    <w:abstractNumId w:val="16"/>
  </w:num>
  <w:num w:numId="11" w16cid:durableId="62266318">
    <w:abstractNumId w:val="36"/>
  </w:num>
  <w:num w:numId="12" w16cid:durableId="1258445288">
    <w:abstractNumId w:val="39"/>
  </w:num>
  <w:num w:numId="13" w16cid:durableId="559827930">
    <w:abstractNumId w:val="30"/>
  </w:num>
  <w:num w:numId="14" w16cid:durableId="1528447886">
    <w:abstractNumId w:val="32"/>
  </w:num>
  <w:num w:numId="15" w16cid:durableId="1397363763">
    <w:abstractNumId w:val="5"/>
  </w:num>
  <w:num w:numId="16" w16cid:durableId="1377778757">
    <w:abstractNumId w:val="43"/>
  </w:num>
  <w:num w:numId="17" w16cid:durableId="68701846">
    <w:abstractNumId w:val="29"/>
  </w:num>
  <w:num w:numId="18" w16cid:durableId="1116021987">
    <w:abstractNumId w:val="7"/>
  </w:num>
  <w:num w:numId="19" w16cid:durableId="1807241727">
    <w:abstractNumId w:val="24"/>
  </w:num>
  <w:num w:numId="20" w16cid:durableId="520048236">
    <w:abstractNumId w:val="41"/>
  </w:num>
  <w:num w:numId="21" w16cid:durableId="201871403">
    <w:abstractNumId w:val="34"/>
  </w:num>
  <w:num w:numId="22" w16cid:durableId="1108433102">
    <w:abstractNumId w:val="21"/>
  </w:num>
  <w:num w:numId="23" w16cid:durableId="9654319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1430089">
    <w:abstractNumId w:val="13"/>
  </w:num>
  <w:num w:numId="25" w16cid:durableId="992413495">
    <w:abstractNumId w:val="18"/>
  </w:num>
  <w:num w:numId="26" w16cid:durableId="1066491149">
    <w:abstractNumId w:val="22"/>
  </w:num>
  <w:num w:numId="27" w16cid:durableId="2038462824">
    <w:abstractNumId w:val="33"/>
  </w:num>
  <w:num w:numId="28" w16cid:durableId="1383097236">
    <w:abstractNumId w:val="0"/>
  </w:num>
  <w:num w:numId="29" w16cid:durableId="1176773548">
    <w:abstractNumId w:val="25"/>
  </w:num>
  <w:num w:numId="30" w16cid:durableId="329717591">
    <w:abstractNumId w:val="2"/>
  </w:num>
  <w:num w:numId="31" w16cid:durableId="1501312034">
    <w:abstractNumId w:val="15"/>
  </w:num>
  <w:num w:numId="32" w16cid:durableId="1364287195">
    <w:abstractNumId w:val="8"/>
  </w:num>
  <w:num w:numId="33" w16cid:durableId="645281554">
    <w:abstractNumId w:val="37"/>
  </w:num>
  <w:num w:numId="34" w16cid:durableId="837767879">
    <w:abstractNumId w:val="27"/>
  </w:num>
  <w:num w:numId="35" w16cid:durableId="1313482234">
    <w:abstractNumId w:val="19"/>
  </w:num>
  <w:num w:numId="36" w16cid:durableId="1311251480">
    <w:abstractNumId w:val="20"/>
  </w:num>
  <w:num w:numId="37" w16cid:durableId="73942179">
    <w:abstractNumId w:val="35"/>
  </w:num>
  <w:num w:numId="38" w16cid:durableId="1233345172">
    <w:abstractNumId w:val="26"/>
  </w:num>
  <w:num w:numId="39" w16cid:durableId="788862629">
    <w:abstractNumId w:val="11"/>
  </w:num>
  <w:num w:numId="40" w16cid:durableId="782727673">
    <w:abstractNumId w:val="9"/>
  </w:num>
  <w:num w:numId="41" w16cid:durableId="1897814437">
    <w:abstractNumId w:val="23"/>
  </w:num>
  <w:num w:numId="42" w16cid:durableId="306983086">
    <w:abstractNumId w:val="28"/>
  </w:num>
  <w:num w:numId="43" w16cid:durableId="1948653733">
    <w:abstractNumId w:val="10"/>
  </w:num>
  <w:num w:numId="44" w16cid:durableId="566572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232D3"/>
    <w:rsid w:val="00025BB4"/>
    <w:rsid w:val="00042CE4"/>
    <w:rsid w:val="00044C44"/>
    <w:rsid w:val="00045EFB"/>
    <w:rsid w:val="00051E09"/>
    <w:rsid w:val="00062C06"/>
    <w:rsid w:val="00066DC9"/>
    <w:rsid w:val="0007361E"/>
    <w:rsid w:val="000848FF"/>
    <w:rsid w:val="000A7589"/>
    <w:rsid w:val="000B257D"/>
    <w:rsid w:val="000B55D1"/>
    <w:rsid w:val="000B6291"/>
    <w:rsid w:val="000B68CB"/>
    <w:rsid w:val="000C50BC"/>
    <w:rsid w:val="000D73D0"/>
    <w:rsid w:val="000E12F4"/>
    <w:rsid w:val="000E1F65"/>
    <w:rsid w:val="000E6DEA"/>
    <w:rsid w:val="000F09B9"/>
    <w:rsid w:val="000F2C15"/>
    <w:rsid w:val="001041D6"/>
    <w:rsid w:val="001069FF"/>
    <w:rsid w:val="0012430A"/>
    <w:rsid w:val="0012476D"/>
    <w:rsid w:val="00125A86"/>
    <w:rsid w:val="00132DAB"/>
    <w:rsid w:val="00134F34"/>
    <w:rsid w:val="00144AD2"/>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B7005"/>
    <w:rsid w:val="001D0156"/>
    <w:rsid w:val="001D680C"/>
    <w:rsid w:val="001E3275"/>
    <w:rsid w:val="001E54BC"/>
    <w:rsid w:val="0020015A"/>
    <w:rsid w:val="0020023A"/>
    <w:rsid w:val="00222085"/>
    <w:rsid w:val="00225DD8"/>
    <w:rsid w:val="002406DC"/>
    <w:rsid w:val="00251974"/>
    <w:rsid w:val="0025308B"/>
    <w:rsid w:val="00255DE2"/>
    <w:rsid w:val="00266882"/>
    <w:rsid w:val="0027058C"/>
    <w:rsid w:val="00276971"/>
    <w:rsid w:val="0028494E"/>
    <w:rsid w:val="00285BAE"/>
    <w:rsid w:val="002A4C1A"/>
    <w:rsid w:val="002E773F"/>
    <w:rsid w:val="002F1392"/>
    <w:rsid w:val="00310BC4"/>
    <w:rsid w:val="00311013"/>
    <w:rsid w:val="00317A7F"/>
    <w:rsid w:val="00321F46"/>
    <w:rsid w:val="003317C2"/>
    <w:rsid w:val="00331CD0"/>
    <w:rsid w:val="00332097"/>
    <w:rsid w:val="003374A0"/>
    <w:rsid w:val="00347672"/>
    <w:rsid w:val="003476AF"/>
    <w:rsid w:val="0035213A"/>
    <w:rsid w:val="00360717"/>
    <w:rsid w:val="00360812"/>
    <w:rsid w:val="00362AB4"/>
    <w:rsid w:val="00364CB3"/>
    <w:rsid w:val="003678F8"/>
    <w:rsid w:val="00375B49"/>
    <w:rsid w:val="00377C5E"/>
    <w:rsid w:val="0038542B"/>
    <w:rsid w:val="003905DB"/>
    <w:rsid w:val="00390B1A"/>
    <w:rsid w:val="0039157F"/>
    <w:rsid w:val="003A13D9"/>
    <w:rsid w:val="003A4107"/>
    <w:rsid w:val="003A68C8"/>
    <w:rsid w:val="003B3982"/>
    <w:rsid w:val="003C5AF9"/>
    <w:rsid w:val="003D0971"/>
    <w:rsid w:val="003D4103"/>
    <w:rsid w:val="003E521E"/>
    <w:rsid w:val="003F18F7"/>
    <w:rsid w:val="003F25C6"/>
    <w:rsid w:val="00404D02"/>
    <w:rsid w:val="00410404"/>
    <w:rsid w:val="00420424"/>
    <w:rsid w:val="0042479F"/>
    <w:rsid w:val="00425981"/>
    <w:rsid w:val="00432245"/>
    <w:rsid w:val="00434485"/>
    <w:rsid w:val="004432C5"/>
    <w:rsid w:val="00463727"/>
    <w:rsid w:val="0046429D"/>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0A0D"/>
    <w:rsid w:val="00556D88"/>
    <w:rsid w:val="00557B4B"/>
    <w:rsid w:val="00561E02"/>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77CF"/>
    <w:rsid w:val="0062581F"/>
    <w:rsid w:val="0063255E"/>
    <w:rsid w:val="00633279"/>
    <w:rsid w:val="00641BD7"/>
    <w:rsid w:val="0064358B"/>
    <w:rsid w:val="006449C6"/>
    <w:rsid w:val="00651314"/>
    <w:rsid w:val="0065404D"/>
    <w:rsid w:val="00660305"/>
    <w:rsid w:val="006675A8"/>
    <w:rsid w:val="006A4CF1"/>
    <w:rsid w:val="006C2CF0"/>
    <w:rsid w:val="006C5F9B"/>
    <w:rsid w:val="006D759B"/>
    <w:rsid w:val="006E2B5B"/>
    <w:rsid w:val="006E391F"/>
    <w:rsid w:val="00703C19"/>
    <w:rsid w:val="0072122F"/>
    <w:rsid w:val="0072676B"/>
    <w:rsid w:val="007342BB"/>
    <w:rsid w:val="00740C83"/>
    <w:rsid w:val="00750241"/>
    <w:rsid w:val="007508AD"/>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35206"/>
    <w:rsid w:val="008410CD"/>
    <w:rsid w:val="00844BEE"/>
    <w:rsid w:val="00852FB3"/>
    <w:rsid w:val="00856F32"/>
    <w:rsid w:val="00860A23"/>
    <w:rsid w:val="00873482"/>
    <w:rsid w:val="0087421A"/>
    <w:rsid w:val="00884A5E"/>
    <w:rsid w:val="00892123"/>
    <w:rsid w:val="00895D82"/>
    <w:rsid w:val="008A0293"/>
    <w:rsid w:val="008A2DB7"/>
    <w:rsid w:val="008B4728"/>
    <w:rsid w:val="008C4ABF"/>
    <w:rsid w:val="008D2BD7"/>
    <w:rsid w:val="008E18EE"/>
    <w:rsid w:val="008E6B0A"/>
    <w:rsid w:val="008F0B46"/>
    <w:rsid w:val="0090405F"/>
    <w:rsid w:val="00904D08"/>
    <w:rsid w:val="00906B1B"/>
    <w:rsid w:val="00913720"/>
    <w:rsid w:val="00923686"/>
    <w:rsid w:val="0092391F"/>
    <w:rsid w:val="00930DA0"/>
    <w:rsid w:val="00935B06"/>
    <w:rsid w:val="00941400"/>
    <w:rsid w:val="009420BF"/>
    <w:rsid w:val="00956BDE"/>
    <w:rsid w:val="009615E7"/>
    <w:rsid w:val="00961EE9"/>
    <w:rsid w:val="009628E5"/>
    <w:rsid w:val="009651DA"/>
    <w:rsid w:val="00996C45"/>
    <w:rsid w:val="0099764F"/>
    <w:rsid w:val="009A1C5A"/>
    <w:rsid w:val="009A2583"/>
    <w:rsid w:val="009A30D2"/>
    <w:rsid w:val="009A326A"/>
    <w:rsid w:val="009D24F2"/>
    <w:rsid w:val="00A03858"/>
    <w:rsid w:val="00A04ACB"/>
    <w:rsid w:val="00A21387"/>
    <w:rsid w:val="00A26CA1"/>
    <w:rsid w:val="00A27162"/>
    <w:rsid w:val="00A27430"/>
    <w:rsid w:val="00A51AB2"/>
    <w:rsid w:val="00A6442E"/>
    <w:rsid w:val="00A82881"/>
    <w:rsid w:val="00A84BC6"/>
    <w:rsid w:val="00A85DDF"/>
    <w:rsid w:val="00A909B4"/>
    <w:rsid w:val="00AA14F8"/>
    <w:rsid w:val="00AB670D"/>
    <w:rsid w:val="00AD163E"/>
    <w:rsid w:val="00B00B3D"/>
    <w:rsid w:val="00B143F3"/>
    <w:rsid w:val="00B22247"/>
    <w:rsid w:val="00B41B2C"/>
    <w:rsid w:val="00B526B3"/>
    <w:rsid w:val="00B64FFA"/>
    <w:rsid w:val="00B744C5"/>
    <w:rsid w:val="00B7707F"/>
    <w:rsid w:val="00B829BC"/>
    <w:rsid w:val="00B835E3"/>
    <w:rsid w:val="00B8601B"/>
    <w:rsid w:val="00B87515"/>
    <w:rsid w:val="00BA5215"/>
    <w:rsid w:val="00BC30AA"/>
    <w:rsid w:val="00BD03ED"/>
    <w:rsid w:val="00BD66CD"/>
    <w:rsid w:val="00BD76FA"/>
    <w:rsid w:val="00BE3D93"/>
    <w:rsid w:val="00BE67B4"/>
    <w:rsid w:val="00C00048"/>
    <w:rsid w:val="00C070CF"/>
    <w:rsid w:val="00C241D6"/>
    <w:rsid w:val="00C2677D"/>
    <w:rsid w:val="00C42E6B"/>
    <w:rsid w:val="00C4432E"/>
    <w:rsid w:val="00C51A52"/>
    <w:rsid w:val="00C661CE"/>
    <w:rsid w:val="00C67625"/>
    <w:rsid w:val="00C77279"/>
    <w:rsid w:val="00C87A3E"/>
    <w:rsid w:val="00C91CF6"/>
    <w:rsid w:val="00C97839"/>
    <w:rsid w:val="00CA2805"/>
    <w:rsid w:val="00CA372E"/>
    <w:rsid w:val="00CB4041"/>
    <w:rsid w:val="00CB5164"/>
    <w:rsid w:val="00CC724C"/>
    <w:rsid w:val="00CD3547"/>
    <w:rsid w:val="00CE0470"/>
    <w:rsid w:val="00CF1119"/>
    <w:rsid w:val="00D11BCD"/>
    <w:rsid w:val="00D13462"/>
    <w:rsid w:val="00D233A2"/>
    <w:rsid w:val="00D26BBB"/>
    <w:rsid w:val="00D33447"/>
    <w:rsid w:val="00D5326E"/>
    <w:rsid w:val="00D603FA"/>
    <w:rsid w:val="00D64CFA"/>
    <w:rsid w:val="00D70F3F"/>
    <w:rsid w:val="00D82500"/>
    <w:rsid w:val="00DA00B1"/>
    <w:rsid w:val="00DA22FF"/>
    <w:rsid w:val="00DA77BD"/>
    <w:rsid w:val="00DB5457"/>
    <w:rsid w:val="00DB7E85"/>
    <w:rsid w:val="00DD0AC8"/>
    <w:rsid w:val="00DD5828"/>
    <w:rsid w:val="00DD66B9"/>
    <w:rsid w:val="00DF077C"/>
    <w:rsid w:val="00DF5A23"/>
    <w:rsid w:val="00DF651B"/>
    <w:rsid w:val="00DF7B9C"/>
    <w:rsid w:val="00E0015C"/>
    <w:rsid w:val="00E0364F"/>
    <w:rsid w:val="00E06A02"/>
    <w:rsid w:val="00E16931"/>
    <w:rsid w:val="00E208CD"/>
    <w:rsid w:val="00E257DF"/>
    <w:rsid w:val="00E34677"/>
    <w:rsid w:val="00E459C2"/>
    <w:rsid w:val="00E463B9"/>
    <w:rsid w:val="00E51721"/>
    <w:rsid w:val="00E51D71"/>
    <w:rsid w:val="00E57A36"/>
    <w:rsid w:val="00E64DBD"/>
    <w:rsid w:val="00E660F4"/>
    <w:rsid w:val="00E70CA6"/>
    <w:rsid w:val="00E70DF4"/>
    <w:rsid w:val="00E76844"/>
    <w:rsid w:val="00E76AE7"/>
    <w:rsid w:val="00E76AF4"/>
    <w:rsid w:val="00E829E0"/>
    <w:rsid w:val="00E95FA0"/>
    <w:rsid w:val="00EA3E6F"/>
    <w:rsid w:val="00EA606E"/>
    <w:rsid w:val="00EB0CE7"/>
    <w:rsid w:val="00EB3E7D"/>
    <w:rsid w:val="00EC6E98"/>
    <w:rsid w:val="00ED4053"/>
    <w:rsid w:val="00EE00AC"/>
    <w:rsid w:val="00EE2911"/>
    <w:rsid w:val="00EF0543"/>
    <w:rsid w:val="00EF4279"/>
    <w:rsid w:val="00F07333"/>
    <w:rsid w:val="00F12724"/>
    <w:rsid w:val="00F13969"/>
    <w:rsid w:val="00F233E8"/>
    <w:rsid w:val="00F27460"/>
    <w:rsid w:val="00F37563"/>
    <w:rsid w:val="00F539C5"/>
    <w:rsid w:val="00F7290B"/>
    <w:rsid w:val="00F74E97"/>
    <w:rsid w:val="00F835EE"/>
    <w:rsid w:val="00F85F74"/>
    <w:rsid w:val="00F878E9"/>
    <w:rsid w:val="00FA2706"/>
    <w:rsid w:val="00FA44A1"/>
    <w:rsid w:val="00FB0CD2"/>
    <w:rsid w:val="00FC34E0"/>
    <w:rsid w:val="00FC6033"/>
    <w:rsid w:val="00FD0203"/>
    <w:rsid w:val="00FE46F6"/>
    <w:rsid w:val="00FE4F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E9C72"/>
  <w15:chartTrackingRefBased/>
  <w15:docId w15:val="{193157E2-16E8-46B9-AC67-A60F6D8D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C070CF"/>
    <w:pPr>
      <w:keepNext/>
      <w:jc w:val="center"/>
      <w:outlineLvl w:val="0"/>
    </w:pPr>
    <w:rPr>
      <w:b/>
      <w:bCs/>
      <w:smallCap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character" w:customStyle="1" w:styleId="Nadpis1Char">
    <w:name w:val="Nadpis 1 Char"/>
    <w:link w:val="Nadpis1"/>
    <w:rsid w:val="00C070CF"/>
    <w:rPr>
      <w:b/>
      <w:bCs/>
      <w:smallCaps/>
      <w:sz w:val="32"/>
      <w:szCs w:val="32"/>
    </w:rPr>
  </w:style>
  <w:style w:type="paragraph" w:customStyle="1" w:styleId="Normln2">
    <w:name w:val="Normální2"/>
    <w:rsid w:val="00B87515"/>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73B6D-3AAB-4A94-9D1A-6AC3388BA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3095</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Miroslav Hlavnička</cp:lastModifiedBy>
  <cp:revision>2</cp:revision>
  <cp:lastPrinted>2017-12-12T08:42:00Z</cp:lastPrinted>
  <dcterms:created xsi:type="dcterms:W3CDTF">2024-11-15T07:43:00Z</dcterms:created>
  <dcterms:modified xsi:type="dcterms:W3CDTF">2024-11-15T07:43:00Z</dcterms:modified>
</cp:coreProperties>
</file>