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45E9" w14:textId="77777777" w:rsidR="00B32A80" w:rsidRDefault="00B32A80" w:rsidP="00B32A80">
      <w:pPr>
        <w:pStyle w:val="Nzev"/>
      </w:pPr>
      <w:r w:rsidRPr="00A94C43">
        <w:rPr>
          <w:rFonts w:ascii="Times New Roman"/>
          <w:noProof/>
          <w:sz w:val="20"/>
        </w:rPr>
        <w:drawing>
          <wp:inline distT="0" distB="0" distL="0" distR="0" wp14:anchorId="60222E33" wp14:editId="1A5348E6">
            <wp:extent cx="942975" cy="1019206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4" cy="102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EACA5" w14:textId="77777777" w:rsidR="00B32A80" w:rsidRDefault="00B32A80" w:rsidP="00B32A80">
      <w:pPr>
        <w:pStyle w:val="Nzev"/>
      </w:pPr>
      <w:r>
        <w:t>Město Chvaletice</w:t>
      </w:r>
      <w:r>
        <w:br/>
        <w:t>Zastupitelstvo města Chvaletice</w:t>
      </w:r>
    </w:p>
    <w:p w14:paraId="39FF8DA7" w14:textId="77777777" w:rsidR="00B32A80" w:rsidRPr="00B32A80" w:rsidRDefault="00B32A80" w:rsidP="00B32A80">
      <w:pPr>
        <w:rPr>
          <w:lang w:eastAsia="zh-CN" w:bidi="hi-IN"/>
        </w:rPr>
      </w:pPr>
    </w:p>
    <w:p w14:paraId="4F5CEBA2" w14:textId="77777777" w:rsidR="00B32A80" w:rsidRDefault="00F1016B" w:rsidP="00B32A80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F1016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Obecně závazná vyhláška </w:t>
      </w:r>
      <w:r w:rsidR="00B32A8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města Chvaletice</w:t>
      </w:r>
    </w:p>
    <w:p w14:paraId="177251BD" w14:textId="4323CC2E" w:rsidR="00B32A80" w:rsidRPr="0062486B" w:rsidRDefault="00B32A80" w:rsidP="00B32A80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zabezpečení místních záležitostí veřejného pořádku, ochrany veřejné zeleně a čistoty veřejných prostranství</w:t>
      </w:r>
    </w:p>
    <w:p w14:paraId="17B683C6" w14:textId="77777777" w:rsidR="00B32A80" w:rsidRPr="0062486B" w:rsidRDefault="00B32A80" w:rsidP="00B32A80">
      <w:pPr>
        <w:spacing w:line="276" w:lineRule="auto"/>
        <w:rPr>
          <w:rFonts w:ascii="Arial" w:hAnsi="Arial" w:cs="Arial"/>
        </w:rPr>
      </w:pPr>
    </w:p>
    <w:p w14:paraId="3986AC7C" w14:textId="0664299E" w:rsidR="001A22B4" w:rsidRPr="00A52FAE" w:rsidRDefault="00B32A80" w:rsidP="001E5949">
      <w:pPr>
        <w:pStyle w:val="UvodniVeta"/>
      </w:pPr>
      <w:r>
        <w:t>Zastupitelstvo města Chvaletice se na svém zasedání dne 8. prosince 2025 usneslo vydat na základě ustanovení § 10 písm. b) a § 84 odst. 2 písm. h) zákona č. 128/2000 Sb., o obcích (obecní zřízení), ve znění pozdějších předpisů, tuto obecně závaznou vyhlášku (dále jen „vyhláška“)</w:t>
      </w:r>
      <w:r w:rsidR="00FA442A">
        <w:t>.</w:t>
      </w:r>
    </w:p>
    <w:p w14:paraId="1411F00E" w14:textId="77777777" w:rsidR="00A52FAE" w:rsidRP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2FAE">
        <w:rPr>
          <w:rFonts w:ascii="Arial" w:hAnsi="Arial" w:cs="Arial"/>
          <w:b/>
          <w:bCs/>
        </w:rPr>
        <w:t>Čl. 1</w:t>
      </w:r>
    </w:p>
    <w:p w14:paraId="0F331418" w14:textId="41C10A05" w:rsid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2FAE">
        <w:rPr>
          <w:rFonts w:ascii="Arial" w:hAnsi="Arial" w:cs="Arial"/>
          <w:b/>
          <w:bCs/>
        </w:rPr>
        <w:t>Předmět a cíl</w:t>
      </w:r>
    </w:p>
    <w:p w14:paraId="25AA3FB4" w14:textId="77777777" w:rsidR="001A22B4" w:rsidRPr="00A52FAE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30D453" w14:textId="00FD99D3" w:rsidR="00D3283C" w:rsidRPr="00D3283C" w:rsidRDefault="00D3283C" w:rsidP="00D3283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 xml:space="preserve">Cílem této vyhlášky je vytvoření příznivých podmínek pro život </w:t>
      </w:r>
      <w:r w:rsidR="0020659F">
        <w:rPr>
          <w:rFonts w:ascii="Arial" w:eastAsia="Times New Roman" w:hAnsi="Arial" w:cs="Arial"/>
          <w:kern w:val="0"/>
          <w:lang w:eastAsia="cs-CZ"/>
          <w14:ligatures w14:val="none"/>
        </w:rPr>
        <w:t>v</w:t>
      </w:r>
      <w:r w:rsidR="00DC2DF6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obci</w:t>
      </w: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, pokojné bydlení a klidný odpočinek</w:t>
      </w:r>
      <w:r w:rsidR="00F772D9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="00F772D9" w:rsidRPr="0009300E">
        <w:rPr>
          <w:rFonts w:ascii="Arial" w:hAnsi="Arial" w:cs="Arial"/>
        </w:rPr>
        <w:t>zajištění udržování čistoty veřejných prostranství, k ochraně zeleně v</w:t>
      </w:r>
      <w:r w:rsidR="00F772D9">
        <w:rPr>
          <w:rFonts w:ascii="Arial" w:hAnsi="Arial" w:cs="Arial"/>
        </w:rPr>
        <w:t> </w:t>
      </w:r>
      <w:r w:rsidR="00F772D9" w:rsidRPr="0009300E">
        <w:rPr>
          <w:rFonts w:ascii="Arial" w:hAnsi="Arial" w:cs="Arial"/>
        </w:rPr>
        <w:t>zástavbě</w:t>
      </w:r>
      <w:r w:rsidR="00F772D9">
        <w:rPr>
          <w:rFonts w:ascii="Arial" w:hAnsi="Arial" w:cs="Arial"/>
        </w:rPr>
        <w:t xml:space="preserve"> </w:t>
      </w:r>
      <w:r w:rsidR="00F772D9" w:rsidRPr="0009300E">
        <w:rPr>
          <w:rFonts w:ascii="Arial" w:hAnsi="Arial" w:cs="Arial"/>
        </w:rPr>
        <w:t>a ostatní veřejné zeleně (dále jen „veřejná zeleň“</w:t>
      </w:r>
      <w:r w:rsidR="00EA5BF6">
        <w:rPr>
          <w:rFonts w:ascii="Arial" w:hAnsi="Arial" w:cs="Arial"/>
        </w:rPr>
        <w:t xml:space="preserve"> v obci včetně místn</w:t>
      </w:r>
      <w:r w:rsidR="0020659F">
        <w:rPr>
          <w:rFonts w:ascii="Arial" w:hAnsi="Arial" w:cs="Arial"/>
        </w:rPr>
        <w:t>í části</w:t>
      </w:r>
      <w:r w:rsidR="00F772D9" w:rsidRPr="0009300E">
        <w:rPr>
          <w:rFonts w:ascii="Arial" w:hAnsi="Arial" w:cs="Arial"/>
        </w:rPr>
        <w:t>).</w:t>
      </w:r>
    </w:p>
    <w:p w14:paraId="554E7301" w14:textId="77777777" w:rsidR="00D3283C" w:rsidRPr="00D3283C" w:rsidRDefault="00D3283C" w:rsidP="00D3283C">
      <w:pPr>
        <w:spacing w:after="0" w:line="240" w:lineRule="auto"/>
        <w:ind w:left="43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9EDB22" w14:textId="41D534F1" w:rsidR="00D3283C" w:rsidRPr="00D3283C" w:rsidRDefault="00D3283C" w:rsidP="00D328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Předmětem této vyhlášky je regulace činností, které by mohly narušit veřejný pořádek v obci nebo být v rozporu s dobrými mravy, ochranou zdraví a bezpečnosti, a vytvořit opatření směřující k ochraně před následnými škodami a újmami </w:t>
      </w:r>
      <w:r w:rsidR="00693015">
        <w:rPr>
          <w:rFonts w:ascii="Arial" w:eastAsia="Times New Roman" w:hAnsi="Arial" w:cs="Arial"/>
          <w:kern w:val="0"/>
          <w:lang w:eastAsia="cs-CZ"/>
          <w14:ligatures w14:val="none"/>
        </w:rPr>
        <w:t>z</w:t>
      </w: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působenými narušováním veřejného pořádku, jehož ochrana je ve veřejném zájmu, v zájmu chráněném obcí jako územním samosprávným celkem.</w:t>
      </w:r>
    </w:p>
    <w:p w14:paraId="1249852A" w14:textId="77777777" w:rsidR="00D3283C" w:rsidRPr="00D3283C" w:rsidRDefault="00D3283C" w:rsidP="00D3283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3C73DF" w14:textId="6504D245" w:rsidR="001A22B4" w:rsidRPr="001E5949" w:rsidRDefault="001A22B4" w:rsidP="008434BC">
      <w:pPr>
        <w:spacing w:after="12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0A6C5E" w14:textId="48A014EC" w:rsidR="00F772D9" w:rsidRDefault="00F772D9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434BC">
        <w:rPr>
          <w:rFonts w:ascii="Arial" w:hAnsi="Arial" w:cs="Arial"/>
          <w:b/>
          <w:bCs/>
          <w:sz w:val="22"/>
          <w:szCs w:val="22"/>
        </w:rPr>
        <w:t>2</w:t>
      </w:r>
    </w:p>
    <w:p w14:paraId="67DE6641" w14:textId="77777777" w:rsidR="00F772D9" w:rsidRPr="00F772D9" w:rsidRDefault="00F772D9" w:rsidP="00F772D9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b/>
          <w:kern w:val="0"/>
          <w:lang w:eastAsia="ja-JP"/>
          <w14:ligatures w14:val="none"/>
        </w:rPr>
        <w:t>Ochrana veřejné zeleně</w:t>
      </w:r>
    </w:p>
    <w:p w14:paraId="5A05ACCB" w14:textId="77777777" w:rsidR="00F772D9" w:rsidRPr="00F772D9" w:rsidRDefault="00F772D9" w:rsidP="00DB4C88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ind w:left="714" w:hanging="714"/>
        <w:jc w:val="both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kern w:val="0"/>
          <w:lang w:eastAsia="ja-JP"/>
          <w14:ligatures w14:val="none"/>
        </w:rPr>
        <w:t>Každý je povinen počínat si tak, aby nezpůsobil znečištění či poškození veřejné zeleně.</w:t>
      </w:r>
    </w:p>
    <w:p w14:paraId="26C2D824" w14:textId="2EB16ECC" w:rsidR="00F772D9" w:rsidRPr="00F772D9" w:rsidRDefault="00492792" w:rsidP="00EE5F8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ja-JP"/>
          <w14:ligatures w14:val="none"/>
        </w:rPr>
      </w:pPr>
      <w:r>
        <w:rPr>
          <w:rFonts w:ascii="Arial" w:eastAsia="Times New Roman" w:hAnsi="Arial" w:cs="Arial"/>
          <w:kern w:val="0"/>
          <w:lang w:eastAsia="ja-JP"/>
          <w14:ligatures w14:val="none"/>
        </w:rPr>
        <w:t>Bez souhlasu vlastníka nebo správce veřejné zeleně je n</w:t>
      </w:r>
      <w:r w:rsidR="00F772D9" w:rsidRPr="00F772D9">
        <w:rPr>
          <w:rFonts w:ascii="Arial" w:eastAsia="Times New Roman" w:hAnsi="Arial" w:cs="Arial"/>
          <w:kern w:val="0"/>
          <w:lang w:eastAsia="ja-JP"/>
          <w14:ligatures w14:val="none"/>
        </w:rPr>
        <w:t>a plochách veřejné zeleně</w:t>
      </w:r>
      <w:r>
        <w:rPr>
          <w:rFonts w:ascii="Arial" w:eastAsia="Times New Roman" w:hAnsi="Arial" w:cs="Arial"/>
          <w:kern w:val="0"/>
          <w:lang w:eastAsia="ja-JP"/>
          <w14:ligatures w14:val="none"/>
        </w:rPr>
        <w:t xml:space="preserve"> </w:t>
      </w:r>
      <w:r w:rsidR="00F772D9" w:rsidRPr="00F772D9">
        <w:rPr>
          <w:rFonts w:ascii="Arial" w:eastAsia="Times New Roman" w:hAnsi="Arial" w:cs="Arial"/>
          <w:kern w:val="0"/>
          <w:lang w:eastAsia="ja-JP"/>
          <w14:ligatures w14:val="none"/>
        </w:rPr>
        <w:t>zakázáno:</w:t>
      </w:r>
    </w:p>
    <w:p w14:paraId="135ECABD" w14:textId="77777777" w:rsidR="00F772D9" w:rsidRPr="00F772D9" w:rsidRDefault="00F772D9" w:rsidP="00DB4C88">
      <w:pPr>
        <w:numPr>
          <w:ilvl w:val="0"/>
          <w:numId w:val="6"/>
        </w:numPr>
        <w:tabs>
          <w:tab w:val="clear" w:pos="1068"/>
          <w:tab w:val="num" w:pos="709"/>
        </w:tabs>
        <w:spacing w:after="0" w:line="240" w:lineRule="auto"/>
        <w:ind w:hanging="642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iCs/>
          <w:kern w:val="0"/>
          <w:lang w:eastAsia="ja-JP"/>
          <w14:ligatures w14:val="none"/>
        </w:rPr>
        <w:t>jakýmkoliv způsobem poškozovat, ničit nebo znečišťovat veřejnou zeleň,</w:t>
      </w:r>
    </w:p>
    <w:p w14:paraId="2D0A8F86" w14:textId="77777777" w:rsidR="00DB4C88" w:rsidRDefault="00F772D9" w:rsidP="00DB4C88">
      <w:pPr>
        <w:numPr>
          <w:ilvl w:val="0"/>
          <w:numId w:val="6"/>
        </w:numPr>
        <w:tabs>
          <w:tab w:val="clear" w:pos="1068"/>
          <w:tab w:val="num" w:pos="709"/>
        </w:tabs>
        <w:spacing w:after="0" w:line="240" w:lineRule="auto"/>
        <w:ind w:hanging="642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kern w:val="0"/>
          <w:lang w:eastAsia="ja-JP"/>
          <w14:ligatures w14:val="none"/>
        </w:rPr>
        <w:t>rozdělávat oheň mimo místa k tomu určená,</w:t>
      </w:r>
    </w:p>
    <w:p w14:paraId="02DA5644" w14:textId="77777777" w:rsidR="00DB4C88" w:rsidRDefault="00F772D9" w:rsidP="00DB4C88">
      <w:pPr>
        <w:numPr>
          <w:ilvl w:val="0"/>
          <w:numId w:val="5"/>
        </w:numPr>
        <w:tabs>
          <w:tab w:val="clear" w:pos="1068"/>
          <w:tab w:val="num" w:pos="709"/>
        </w:tabs>
        <w:spacing w:after="0" w:line="240" w:lineRule="auto"/>
        <w:ind w:hanging="642"/>
        <w:jc w:val="both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DB4C88">
        <w:rPr>
          <w:rFonts w:ascii="Arial" w:eastAsia="Times New Roman" w:hAnsi="Arial" w:cs="Arial"/>
          <w:kern w:val="0"/>
          <w:lang w:eastAsia="ja-JP"/>
          <w14:ligatures w14:val="none"/>
        </w:rPr>
        <w:t>tábořit, stanovat nebo nocovat,</w:t>
      </w:r>
    </w:p>
    <w:p w14:paraId="1003FFB7" w14:textId="02F16C74" w:rsidR="00F772D9" w:rsidRPr="00DB4C88" w:rsidRDefault="00F772D9" w:rsidP="00DB4C88">
      <w:pPr>
        <w:numPr>
          <w:ilvl w:val="0"/>
          <w:numId w:val="5"/>
        </w:numPr>
        <w:tabs>
          <w:tab w:val="clear" w:pos="1068"/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DB4C88">
        <w:rPr>
          <w:rFonts w:ascii="Arial" w:eastAsia="Times New Roman" w:hAnsi="Arial" w:cs="Arial"/>
          <w:kern w:val="0"/>
          <w:lang w:eastAsia="ja-JP"/>
          <w14:ligatures w14:val="none"/>
        </w:rPr>
        <w:t>vjíždět na ně a stát na nich s motorovými vozidly a jejich přípojnými vozidly mimo pozemní komunikace bez souhlasu vlastníka, s výjimkou případů vjezdů a stání motorových vozidel v souvislosti s údržbou veřejné zeleně.</w:t>
      </w:r>
    </w:p>
    <w:p w14:paraId="565A8060" w14:textId="31A9862B" w:rsidR="00F772D9" w:rsidRPr="00F772D9" w:rsidRDefault="00F772D9" w:rsidP="001D04EF">
      <w:pPr>
        <w:pStyle w:val="Odstavecseseznamem"/>
        <w:numPr>
          <w:ilvl w:val="0"/>
          <w:numId w:val="4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00F772D9">
        <w:rPr>
          <w:rFonts w:ascii="Arial" w:hAnsi="Arial" w:cs="Arial"/>
        </w:rPr>
        <w:lastRenderedPageBreak/>
        <w:t xml:space="preserve">Každý vlastník veřejného prostranství, tvořícího veřejnou zeleň ve formě travního porostu, je povinen zajistit alespoň 2x ročně </w:t>
      </w:r>
      <w:r w:rsidR="001D04EF">
        <w:rPr>
          <w:rFonts w:ascii="Arial" w:hAnsi="Arial" w:cs="Arial"/>
        </w:rPr>
        <w:t xml:space="preserve">– jednou </w:t>
      </w:r>
      <w:r w:rsidRPr="00F772D9">
        <w:rPr>
          <w:rFonts w:ascii="Arial" w:hAnsi="Arial" w:cs="Arial"/>
        </w:rPr>
        <w:t xml:space="preserve">v termínu od 30.4. do 30.6. a dále </w:t>
      </w:r>
      <w:r w:rsidR="001D04EF">
        <w:rPr>
          <w:rFonts w:ascii="Arial" w:hAnsi="Arial" w:cs="Arial"/>
        </w:rPr>
        <w:t xml:space="preserve">jednou </w:t>
      </w:r>
      <w:r w:rsidRPr="00F772D9">
        <w:rPr>
          <w:rFonts w:ascii="Arial" w:hAnsi="Arial" w:cs="Arial"/>
        </w:rPr>
        <w:t>v termínu od 31.7. do 30.9. na takovém prostranství sečení těchto porostů.</w:t>
      </w:r>
    </w:p>
    <w:p w14:paraId="17E66B3D" w14:textId="77777777" w:rsidR="00F772D9" w:rsidRDefault="00F772D9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B07FF1" w14:textId="443348DA" w:rsidR="00F772D9" w:rsidRDefault="00492792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434B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2FEA53" w14:textId="43013C3B" w:rsidR="00492792" w:rsidRDefault="00492792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Pravidla pro použití plakátovacích ploch</w:t>
      </w:r>
    </w:p>
    <w:p w14:paraId="3D56B8ED" w14:textId="77777777" w:rsidR="00492792" w:rsidRDefault="00492792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20AD1" w14:textId="3ECFA9DB" w:rsid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 xml:space="preserve">Přehled umístění plakátovacích ploch v majetku obce je </w:t>
      </w:r>
      <w:r w:rsidR="003C60BE">
        <w:rPr>
          <w:rFonts w:ascii="Arial" w:hAnsi="Arial" w:cs="Arial"/>
        </w:rPr>
        <w:t>uvede</w:t>
      </w:r>
      <w:r w:rsidRPr="001D04EF">
        <w:rPr>
          <w:rFonts w:ascii="Arial" w:hAnsi="Arial" w:cs="Arial"/>
        </w:rPr>
        <w:t xml:space="preserve">n </w:t>
      </w:r>
      <w:r w:rsidRPr="00075E60">
        <w:rPr>
          <w:rFonts w:ascii="Arial" w:hAnsi="Arial" w:cs="Arial"/>
        </w:rPr>
        <w:t>v příloze</w:t>
      </w:r>
      <w:r w:rsidRPr="001D04EF">
        <w:rPr>
          <w:rFonts w:ascii="Arial" w:hAnsi="Arial" w:cs="Arial"/>
        </w:rPr>
        <w:t xml:space="preserve"> této vyhlášky.</w:t>
      </w:r>
    </w:p>
    <w:p w14:paraId="29FF7414" w14:textId="77777777" w:rsidR="001D04EF" w:rsidRDefault="001D04EF" w:rsidP="001D04E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735986E6" w14:textId="77777777" w:rsidR="001D04EF" w:rsidRP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 xml:space="preserve">Plakátování na plochách uvedených v </w:t>
      </w:r>
      <w:r>
        <w:rPr>
          <w:rFonts w:ascii="Arial" w:hAnsi="Arial" w:cs="Arial"/>
        </w:rPr>
        <w:t>příloze</w:t>
      </w:r>
      <w:r w:rsidRPr="001D04EF">
        <w:rPr>
          <w:rFonts w:ascii="Arial" w:hAnsi="Arial" w:cs="Arial"/>
        </w:rPr>
        <w:t xml:space="preserve"> zajišťuje pouze obec</w:t>
      </w:r>
      <w:r w:rsidRPr="001D04EF">
        <w:rPr>
          <w:rFonts w:ascii="Arial" w:hAnsi="Arial" w:cs="Arial"/>
          <w:i/>
        </w:rPr>
        <w:t>.</w:t>
      </w:r>
    </w:p>
    <w:p w14:paraId="4C990862" w14:textId="77777777" w:rsidR="001D04EF" w:rsidRPr="001D04EF" w:rsidRDefault="001D04EF" w:rsidP="001D04EF">
      <w:pPr>
        <w:pStyle w:val="Odstavecseseznamem"/>
        <w:rPr>
          <w:rFonts w:ascii="Arial" w:hAnsi="Arial" w:cs="Arial"/>
        </w:rPr>
      </w:pPr>
    </w:p>
    <w:p w14:paraId="5FE173BB" w14:textId="53DF9DFA" w:rsid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>Na plochách uvedených v příloze se zveřejňují pouze informace</w:t>
      </w:r>
      <w:r>
        <w:rPr>
          <w:rFonts w:ascii="Arial" w:hAnsi="Arial" w:cs="Arial"/>
        </w:rPr>
        <w:t xml:space="preserve"> </w:t>
      </w:r>
      <w:r w:rsidRPr="001D04EF">
        <w:rPr>
          <w:rFonts w:ascii="Arial" w:hAnsi="Arial" w:cs="Arial"/>
        </w:rPr>
        <w:t>a pozvánky o konání sportovních, kulturních, společenských</w:t>
      </w:r>
      <w:r w:rsidR="00DC2DF6">
        <w:rPr>
          <w:rFonts w:ascii="Arial" w:hAnsi="Arial" w:cs="Arial"/>
        </w:rPr>
        <w:t xml:space="preserve"> a</w:t>
      </w:r>
      <w:r w:rsidRPr="001D04EF">
        <w:rPr>
          <w:rFonts w:ascii="Arial" w:hAnsi="Arial" w:cs="Arial"/>
        </w:rPr>
        <w:t xml:space="preserve"> prodejních</w:t>
      </w:r>
      <w:r>
        <w:rPr>
          <w:rFonts w:ascii="Arial" w:hAnsi="Arial" w:cs="Arial"/>
        </w:rPr>
        <w:t xml:space="preserve"> </w:t>
      </w:r>
      <w:r w:rsidRPr="001D04EF">
        <w:rPr>
          <w:rFonts w:ascii="Arial" w:hAnsi="Arial" w:cs="Arial"/>
        </w:rPr>
        <w:t>a</w:t>
      </w:r>
      <w:r w:rsidR="00DC2DF6">
        <w:rPr>
          <w:rFonts w:ascii="Arial" w:hAnsi="Arial" w:cs="Arial"/>
        </w:rPr>
        <w:t>kcích.</w:t>
      </w:r>
      <w:r w:rsidR="00DC2DF6" w:rsidRPr="00DC2DF6">
        <w:rPr>
          <w:rFonts w:ascii="Arial" w:hAnsi="Arial" w:cs="Arial"/>
          <w:color w:val="EE0000"/>
        </w:rPr>
        <w:t xml:space="preserve"> </w:t>
      </w:r>
      <w:r w:rsidR="00DC2DF6" w:rsidRPr="00DD27D4">
        <w:rPr>
          <w:rFonts w:ascii="Arial" w:hAnsi="Arial" w:cs="Arial"/>
          <w:color w:val="000000" w:themeColor="text1"/>
        </w:rPr>
        <w:t>Z politických akcí je možno zveřejňovat pouze kampaně do komunálních voleb města Chvaletice.</w:t>
      </w:r>
    </w:p>
    <w:p w14:paraId="6721C531" w14:textId="77777777" w:rsidR="001D04EF" w:rsidRPr="001D04EF" w:rsidRDefault="001D04EF" w:rsidP="001D04EF">
      <w:pPr>
        <w:pStyle w:val="Odstavecseseznamem"/>
        <w:rPr>
          <w:rFonts w:ascii="Arial" w:hAnsi="Arial" w:cs="Arial"/>
        </w:rPr>
      </w:pPr>
    </w:p>
    <w:p w14:paraId="73E05AD9" w14:textId="3E71C666" w:rsidR="001E5949" w:rsidRPr="001E5949" w:rsidRDefault="001D04EF" w:rsidP="001E5949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>Plakátování na plochách uvedených v</w:t>
      </w:r>
      <w:r>
        <w:rPr>
          <w:rFonts w:ascii="Arial" w:hAnsi="Arial" w:cs="Arial"/>
        </w:rPr>
        <w:t xml:space="preserve"> příloze</w:t>
      </w:r>
      <w:r w:rsidRPr="001D04EF">
        <w:rPr>
          <w:rFonts w:ascii="Arial" w:hAnsi="Arial" w:cs="Arial"/>
        </w:rPr>
        <w:t xml:space="preserve"> zajišťované jinými osobami </w:t>
      </w:r>
      <w:r w:rsidRPr="001D04EF">
        <w:rPr>
          <w:rFonts w:ascii="Arial" w:hAnsi="Arial" w:cs="Arial"/>
        </w:rPr>
        <w:br/>
        <w:t>a zveřejňování jiných informací, než je uvedeno ve vyhlášce, je zakázáno.</w:t>
      </w:r>
    </w:p>
    <w:p w14:paraId="21E1DE22" w14:textId="5AA49C41" w:rsidR="001E5949" w:rsidRDefault="001E5949" w:rsidP="001E5949">
      <w:pPr>
        <w:pStyle w:val="Nadpis2"/>
      </w:pPr>
      <w:r w:rsidRPr="008434BC">
        <w:rPr>
          <w:sz w:val="22"/>
          <w:szCs w:val="22"/>
        </w:rPr>
        <w:t xml:space="preserve">Čl. </w:t>
      </w:r>
      <w:r w:rsidR="008434BC" w:rsidRPr="008434BC">
        <w:rPr>
          <w:sz w:val="22"/>
          <w:szCs w:val="22"/>
        </w:rPr>
        <w:t>4</w:t>
      </w:r>
      <w:r>
        <w:br/>
        <w:t>Zrušovací ustanovení</w:t>
      </w:r>
    </w:p>
    <w:p w14:paraId="71137280" w14:textId="77777777" w:rsidR="001E5949" w:rsidRDefault="001E5949" w:rsidP="001E5949">
      <w:pPr>
        <w:pStyle w:val="Odstavec"/>
      </w:pPr>
      <w:r>
        <w:t>Zrušuje se obecně závazná vyhláška č. 3/2015, k zabezpečení místních záležitostí veřejného pořádku, ochrany veřejné zeleně a čistoty veřejných prostranství, ze dne 9. prosince 2015.</w:t>
      </w:r>
    </w:p>
    <w:p w14:paraId="3CE8BFBE" w14:textId="77777777" w:rsidR="00A056BB" w:rsidRPr="00BB1DD0" w:rsidRDefault="00A056BB" w:rsidP="00A056BB">
      <w:pPr>
        <w:spacing w:after="0" w:line="240" w:lineRule="auto"/>
        <w:jc w:val="both"/>
        <w:rPr>
          <w:rFonts w:ascii="Arial" w:hAnsi="Arial" w:cs="Arial"/>
        </w:rPr>
      </w:pPr>
    </w:p>
    <w:p w14:paraId="10B1259F" w14:textId="643B7E65" w:rsid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Čl.</w:t>
      </w:r>
      <w:r w:rsidR="00492792">
        <w:rPr>
          <w:rFonts w:ascii="Arial" w:hAnsi="Arial" w:cs="Arial"/>
          <w:b/>
          <w:bCs/>
        </w:rPr>
        <w:t xml:space="preserve"> </w:t>
      </w:r>
      <w:r w:rsidR="008434BC">
        <w:rPr>
          <w:rFonts w:ascii="Arial" w:hAnsi="Arial" w:cs="Arial"/>
          <w:b/>
          <w:bCs/>
        </w:rPr>
        <w:t>5</w:t>
      </w:r>
    </w:p>
    <w:p w14:paraId="29B9113A" w14:textId="09B8E9EB" w:rsid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Účinnost</w:t>
      </w:r>
    </w:p>
    <w:p w14:paraId="15F2A13C" w14:textId="77777777" w:rsidR="0096166B" w:rsidRPr="001873BA" w:rsidRDefault="0096166B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6905D2" w14:textId="4A75C676" w:rsidR="00B32A80" w:rsidRDefault="00B32A80" w:rsidP="00B32A8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32A80" w14:paraId="67BD4A63" w14:textId="77777777" w:rsidTr="00DC11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142F8" w14:textId="77777777" w:rsidR="00B32A80" w:rsidRDefault="00B32A80" w:rsidP="00DC11DC">
            <w:pPr>
              <w:pStyle w:val="PodpisovePole"/>
            </w:pPr>
            <w:r>
              <w:t>Mgr. Renata Dymešová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323B2" w14:textId="75920E14" w:rsidR="00B32A80" w:rsidRDefault="00B32A80" w:rsidP="00DC11DC">
            <w:pPr>
              <w:pStyle w:val="PodpisovePole"/>
            </w:pPr>
            <w:r>
              <w:t>Mgr. G</w:t>
            </w:r>
            <w:r w:rsidR="00AB0B3C">
              <w:t>abriela</w:t>
            </w:r>
            <w:r>
              <w:t xml:space="preserve"> Wimmrová v. r.</w:t>
            </w:r>
            <w:r>
              <w:br/>
              <w:t xml:space="preserve"> místostarosta</w:t>
            </w:r>
          </w:p>
        </w:tc>
      </w:tr>
    </w:tbl>
    <w:p w14:paraId="602CDC13" w14:textId="3DED43A7" w:rsidR="00553D7E" w:rsidRPr="001873BA" w:rsidRDefault="00553D7E" w:rsidP="001E5949">
      <w:pPr>
        <w:suppressAutoHyphens/>
        <w:autoSpaceDN w:val="0"/>
        <w:spacing w:after="0" w:line="240" w:lineRule="auto"/>
        <w:rPr>
          <w:rFonts w:ascii="Arial" w:hAnsi="Arial" w:cs="Arial"/>
        </w:rPr>
      </w:pPr>
    </w:p>
    <w:sectPr w:rsidR="00553D7E" w:rsidRPr="001873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F593" w14:textId="77777777" w:rsidR="007B5AFB" w:rsidRDefault="007B5AFB" w:rsidP="00EA5BF6">
      <w:pPr>
        <w:spacing w:after="0" w:line="240" w:lineRule="auto"/>
      </w:pPr>
      <w:r>
        <w:separator/>
      </w:r>
    </w:p>
  </w:endnote>
  <w:endnote w:type="continuationSeparator" w:id="0">
    <w:p w14:paraId="19DA3C3D" w14:textId="77777777" w:rsidR="007B5AFB" w:rsidRDefault="007B5AFB" w:rsidP="00EA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167512"/>
      <w:docPartObj>
        <w:docPartGallery w:val="Page Numbers (Bottom of Page)"/>
        <w:docPartUnique/>
      </w:docPartObj>
    </w:sdtPr>
    <w:sdtContent>
      <w:p w14:paraId="4463F8D3" w14:textId="0D1CBAD2" w:rsidR="00B32A80" w:rsidRDefault="00B32A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083F7" w14:textId="77777777" w:rsidR="00EA5BF6" w:rsidRDefault="00EA5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E719" w14:textId="77777777" w:rsidR="007B5AFB" w:rsidRDefault="007B5AFB" w:rsidP="00EA5BF6">
      <w:pPr>
        <w:spacing w:after="0" w:line="240" w:lineRule="auto"/>
      </w:pPr>
      <w:r>
        <w:separator/>
      </w:r>
    </w:p>
  </w:footnote>
  <w:footnote w:type="continuationSeparator" w:id="0">
    <w:p w14:paraId="578129C9" w14:textId="77777777" w:rsidR="007B5AFB" w:rsidRDefault="007B5AFB" w:rsidP="00EA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034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3" w15:restartNumberingAfterBreak="0">
    <w:nsid w:val="4E5604D3"/>
    <w:multiLevelType w:val="multilevel"/>
    <w:tmpl w:val="BF7EC2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B40769"/>
    <w:multiLevelType w:val="hybridMultilevel"/>
    <w:tmpl w:val="34B8C6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996E88"/>
    <w:multiLevelType w:val="hybridMultilevel"/>
    <w:tmpl w:val="75E444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BC3426"/>
    <w:multiLevelType w:val="hybridMultilevel"/>
    <w:tmpl w:val="72F49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28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81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08150">
    <w:abstractNumId w:val="3"/>
  </w:num>
  <w:num w:numId="4" w16cid:durableId="760641872">
    <w:abstractNumId w:val="4"/>
  </w:num>
  <w:num w:numId="5" w16cid:durableId="1532913332">
    <w:abstractNumId w:val="5"/>
  </w:num>
  <w:num w:numId="6" w16cid:durableId="959186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852084">
    <w:abstractNumId w:val="1"/>
  </w:num>
  <w:num w:numId="8" w16cid:durableId="65344690">
    <w:abstractNumId w:val="0"/>
  </w:num>
  <w:num w:numId="9" w16cid:durableId="402487902">
    <w:abstractNumId w:val="6"/>
  </w:num>
  <w:num w:numId="10" w16cid:durableId="1244488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0985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AE"/>
    <w:rsid w:val="00075E60"/>
    <w:rsid w:val="00083F73"/>
    <w:rsid w:val="00146F49"/>
    <w:rsid w:val="001873BA"/>
    <w:rsid w:val="001A22B4"/>
    <w:rsid w:val="001D04EF"/>
    <w:rsid w:val="001E5949"/>
    <w:rsid w:val="0020659F"/>
    <w:rsid w:val="002E5FA5"/>
    <w:rsid w:val="00341BDE"/>
    <w:rsid w:val="003C60BE"/>
    <w:rsid w:val="00431518"/>
    <w:rsid w:val="00492792"/>
    <w:rsid w:val="004D606D"/>
    <w:rsid w:val="00553D7E"/>
    <w:rsid w:val="005841BD"/>
    <w:rsid w:val="00693015"/>
    <w:rsid w:val="006A0045"/>
    <w:rsid w:val="00757BFC"/>
    <w:rsid w:val="00775FCD"/>
    <w:rsid w:val="007B5AFB"/>
    <w:rsid w:val="008434BC"/>
    <w:rsid w:val="00845F44"/>
    <w:rsid w:val="00874EBD"/>
    <w:rsid w:val="008F19CA"/>
    <w:rsid w:val="00941262"/>
    <w:rsid w:val="0096166B"/>
    <w:rsid w:val="00A056BB"/>
    <w:rsid w:val="00A52FAE"/>
    <w:rsid w:val="00AB0B3C"/>
    <w:rsid w:val="00B32A80"/>
    <w:rsid w:val="00B37351"/>
    <w:rsid w:val="00B875D5"/>
    <w:rsid w:val="00BA1FAE"/>
    <w:rsid w:val="00C56761"/>
    <w:rsid w:val="00C91B93"/>
    <w:rsid w:val="00CA7322"/>
    <w:rsid w:val="00D3283C"/>
    <w:rsid w:val="00D445CD"/>
    <w:rsid w:val="00D57464"/>
    <w:rsid w:val="00DB4C88"/>
    <w:rsid w:val="00DC2DF6"/>
    <w:rsid w:val="00DD27D4"/>
    <w:rsid w:val="00E87A53"/>
    <w:rsid w:val="00EA5BF6"/>
    <w:rsid w:val="00EC48C1"/>
    <w:rsid w:val="00EE5F8F"/>
    <w:rsid w:val="00F1016B"/>
    <w:rsid w:val="00F340EB"/>
    <w:rsid w:val="00F772D9"/>
    <w:rsid w:val="00FA442A"/>
    <w:rsid w:val="00FD0650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EF00"/>
  <w15:chartTrackingRefBased/>
  <w15:docId w15:val="{ECA11BC2-F62E-4C28-8955-87FF45B2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5949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45F4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36"/>
      <w:szCs w:val="24"/>
    </w:rPr>
  </w:style>
  <w:style w:type="paragraph" w:customStyle="1" w:styleId="NormlnIMP">
    <w:name w:val="Normální_IMP"/>
    <w:basedOn w:val="Normln"/>
    <w:uiPriority w:val="99"/>
    <w:rsid w:val="00A52FA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1873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3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772D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04E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04E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D04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D04EF"/>
  </w:style>
  <w:style w:type="paragraph" w:styleId="Zhlav">
    <w:name w:val="header"/>
    <w:basedOn w:val="Normln"/>
    <w:link w:val="ZhlavChar"/>
    <w:uiPriority w:val="99"/>
    <w:unhideWhenUsed/>
    <w:rsid w:val="00EA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BF6"/>
  </w:style>
  <w:style w:type="paragraph" w:styleId="Zpat">
    <w:name w:val="footer"/>
    <w:basedOn w:val="Normln"/>
    <w:link w:val="ZpatChar"/>
    <w:uiPriority w:val="99"/>
    <w:unhideWhenUsed/>
    <w:rsid w:val="00EA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5BF6"/>
  </w:style>
  <w:style w:type="paragraph" w:styleId="Nzev">
    <w:name w:val="Title"/>
    <w:basedOn w:val="Normln"/>
    <w:next w:val="Normln"/>
    <w:link w:val="NzevChar"/>
    <w:uiPriority w:val="10"/>
    <w:qFormat/>
    <w:rsid w:val="00B32A8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32A80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B32A80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B32A8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B32A8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594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Jedlová</dc:creator>
  <cp:keywords/>
  <dc:description/>
  <cp:lastModifiedBy>Starostka</cp:lastModifiedBy>
  <cp:revision>6</cp:revision>
  <cp:lastPrinted>2025-12-01T11:01:00Z</cp:lastPrinted>
  <dcterms:created xsi:type="dcterms:W3CDTF">2025-12-01T11:01:00Z</dcterms:created>
  <dcterms:modified xsi:type="dcterms:W3CDTF">2025-12-10T12:02:00Z</dcterms:modified>
</cp:coreProperties>
</file>