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CA07" w14:textId="77777777" w:rsidR="00C66611" w:rsidRDefault="00C66611" w:rsidP="00C66611">
      <w:pPr>
        <w:jc w:val="center"/>
        <w:rPr>
          <w:rFonts w:ascii="Arial" w:hAnsi="Arial" w:cs="Arial"/>
          <w:b/>
          <w:sz w:val="22"/>
          <w:szCs w:val="22"/>
        </w:rPr>
      </w:pPr>
    </w:p>
    <w:p w14:paraId="221072EC" w14:textId="77777777" w:rsidR="00973351" w:rsidRDefault="00973351" w:rsidP="00C66611">
      <w:pPr>
        <w:jc w:val="center"/>
        <w:rPr>
          <w:rFonts w:ascii="Arial" w:hAnsi="Arial" w:cs="Arial"/>
          <w:b/>
          <w:sz w:val="22"/>
          <w:szCs w:val="22"/>
        </w:rPr>
      </w:pPr>
    </w:p>
    <w:p w14:paraId="41C65C4B" w14:textId="77777777" w:rsidR="00973351" w:rsidRPr="00945CB4" w:rsidRDefault="00973351" w:rsidP="0097335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945CB4">
        <w:rPr>
          <w:rFonts w:ascii="Arial" w:hAnsi="Arial" w:cs="Arial"/>
          <w:b/>
          <w:sz w:val="40"/>
          <w:szCs w:val="40"/>
        </w:rPr>
        <w:t xml:space="preserve">O B E C   </w:t>
      </w:r>
      <w:r w:rsidRPr="00945CB4">
        <w:rPr>
          <w:rFonts w:ascii="Arial" w:eastAsia="MS Mincho" w:hAnsi="Arial" w:cs="Arial"/>
          <w:b/>
          <w:bCs/>
          <w:sz w:val="40"/>
          <w:szCs w:val="40"/>
        </w:rPr>
        <w:t>R Y J I C E</w:t>
      </w:r>
    </w:p>
    <w:p w14:paraId="71CF7140" w14:textId="77777777" w:rsidR="00973351" w:rsidRPr="00945CB4" w:rsidRDefault="00973351" w:rsidP="00973351">
      <w:pPr>
        <w:jc w:val="center"/>
        <w:rPr>
          <w:rFonts w:ascii="Arial" w:hAnsi="Arial" w:cs="Arial"/>
          <w:b/>
          <w:bCs/>
        </w:rPr>
      </w:pPr>
    </w:p>
    <w:p w14:paraId="3E389372" w14:textId="77777777" w:rsidR="00973351" w:rsidRPr="00945CB4" w:rsidRDefault="00973351" w:rsidP="0097335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45CB4">
        <w:rPr>
          <w:rFonts w:ascii="Arial" w:hAnsi="Arial" w:cs="Arial"/>
          <w:b/>
          <w:bCs/>
          <w:sz w:val="32"/>
          <w:szCs w:val="32"/>
        </w:rPr>
        <w:t>ZASTUPITELSTVO OBCE RYJICE</w:t>
      </w:r>
    </w:p>
    <w:p w14:paraId="1B7D452C" w14:textId="77777777" w:rsidR="00973351" w:rsidRPr="00945CB4" w:rsidRDefault="00973351" w:rsidP="0097335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FD36AC6" w14:textId="77777777" w:rsidR="00973351" w:rsidRPr="00945CB4" w:rsidRDefault="00973351" w:rsidP="0097335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45CB4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14:paraId="1205E71F" w14:textId="77777777" w:rsidR="00973351" w:rsidRPr="00945CB4" w:rsidRDefault="00973351" w:rsidP="00C66611">
      <w:pPr>
        <w:jc w:val="center"/>
        <w:rPr>
          <w:rFonts w:ascii="Arial" w:hAnsi="Arial" w:cs="Arial"/>
          <w:b/>
          <w:sz w:val="32"/>
          <w:szCs w:val="32"/>
        </w:rPr>
      </w:pPr>
    </w:p>
    <w:p w14:paraId="61782AEB" w14:textId="77777777" w:rsidR="00973351" w:rsidRPr="00945CB4" w:rsidRDefault="00973351" w:rsidP="00973351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45CB4">
        <w:rPr>
          <w:rFonts w:ascii="Arial" w:hAnsi="Arial" w:cs="Arial"/>
          <w:b/>
          <w:color w:val="000000"/>
          <w:sz w:val="32"/>
          <w:szCs w:val="32"/>
        </w:rPr>
        <w:t>o místním poplatku za obecní systém odpadového hospodářství</w:t>
      </w:r>
    </w:p>
    <w:p w14:paraId="77D72FCD" w14:textId="77777777" w:rsidR="00973351" w:rsidRDefault="00973351" w:rsidP="00C66611">
      <w:pPr>
        <w:jc w:val="center"/>
        <w:rPr>
          <w:rFonts w:ascii="Arial" w:hAnsi="Arial" w:cs="Arial"/>
          <w:b/>
          <w:sz w:val="22"/>
          <w:szCs w:val="22"/>
        </w:rPr>
      </w:pPr>
    </w:p>
    <w:p w14:paraId="4884CA87" w14:textId="77777777" w:rsidR="00C66611" w:rsidRPr="00C66611" w:rsidRDefault="00C66611" w:rsidP="00C66611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95A7A7B" w14:textId="26C6A927" w:rsidR="00C66611" w:rsidRDefault="00C66611" w:rsidP="001A79A8">
      <w:pPr>
        <w:pStyle w:val="Zkladntextodsazen"/>
        <w:ind w:left="0"/>
        <w:jc w:val="both"/>
        <w:rPr>
          <w:rFonts w:ascii="Arial" w:hAnsi="Arial" w:cs="Arial"/>
          <w:iCs/>
          <w:sz w:val="22"/>
          <w:szCs w:val="22"/>
        </w:rPr>
      </w:pPr>
      <w:r w:rsidRPr="00C66611">
        <w:rPr>
          <w:rFonts w:ascii="Arial" w:hAnsi="Arial" w:cs="Arial"/>
          <w:iCs/>
          <w:sz w:val="22"/>
          <w:szCs w:val="22"/>
        </w:rPr>
        <w:t xml:space="preserve">Zastupitelstvo obce </w:t>
      </w:r>
      <w:r w:rsidRPr="00C66611">
        <w:rPr>
          <w:rFonts w:ascii="Arial" w:hAnsi="Arial" w:cs="Arial"/>
          <w:bCs/>
          <w:iCs/>
          <w:sz w:val="22"/>
          <w:szCs w:val="22"/>
        </w:rPr>
        <w:t>Ryjice</w:t>
      </w:r>
      <w:r w:rsidRPr="00C6661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66611">
        <w:rPr>
          <w:rFonts w:ascii="Arial" w:hAnsi="Arial" w:cs="Arial"/>
          <w:iCs/>
          <w:sz w:val="22"/>
          <w:szCs w:val="22"/>
        </w:rPr>
        <w:t xml:space="preserve">se na svém zasedání dne </w:t>
      </w:r>
      <w:r>
        <w:rPr>
          <w:rFonts w:ascii="Arial" w:hAnsi="Arial" w:cs="Arial"/>
          <w:iCs/>
          <w:sz w:val="22"/>
          <w:szCs w:val="22"/>
        </w:rPr>
        <w:t>11.10.</w:t>
      </w:r>
      <w:r w:rsidRPr="00C66611">
        <w:rPr>
          <w:rFonts w:ascii="Arial" w:hAnsi="Arial" w:cs="Arial"/>
          <w:iCs/>
          <w:sz w:val="22"/>
          <w:szCs w:val="22"/>
        </w:rPr>
        <w:t>2023 usneslo</w:t>
      </w:r>
      <w:r w:rsidR="000C5961">
        <w:rPr>
          <w:rFonts w:ascii="Arial" w:hAnsi="Arial" w:cs="Arial"/>
          <w:iCs/>
          <w:sz w:val="22"/>
          <w:szCs w:val="22"/>
        </w:rPr>
        <w:t xml:space="preserve"> usnesením č.</w:t>
      </w:r>
      <w:r w:rsidR="000C5961" w:rsidRPr="001A79A8">
        <w:rPr>
          <w:rFonts w:ascii="Arial" w:hAnsi="Arial" w:cs="Arial"/>
          <w:iCs/>
          <w:sz w:val="22"/>
          <w:szCs w:val="22"/>
        </w:rPr>
        <w:t xml:space="preserve"> </w:t>
      </w:r>
      <w:r w:rsidR="001A79A8" w:rsidRPr="001A79A8">
        <w:rPr>
          <w:rFonts w:ascii="Arial" w:hAnsi="Arial" w:cs="Arial"/>
          <w:iCs/>
          <w:sz w:val="22"/>
          <w:szCs w:val="22"/>
        </w:rPr>
        <w:t>5</w:t>
      </w:r>
      <w:r w:rsidRPr="001A79A8">
        <w:rPr>
          <w:rFonts w:ascii="Arial" w:hAnsi="Arial" w:cs="Arial"/>
          <w:iCs/>
          <w:sz w:val="22"/>
          <w:szCs w:val="22"/>
        </w:rPr>
        <w:t xml:space="preserve"> </w:t>
      </w:r>
      <w:r w:rsidRPr="00C66611">
        <w:rPr>
          <w:rFonts w:ascii="Arial" w:hAnsi="Arial" w:cs="Arial"/>
          <w:iCs/>
          <w:sz w:val="22"/>
          <w:szCs w:val="22"/>
        </w:rPr>
        <w:t>vydat na základě § 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 w14:paraId="1C47B34B" w14:textId="77777777" w:rsidR="00C66611" w:rsidRPr="00C66611" w:rsidRDefault="00C66611" w:rsidP="00C66611">
      <w:pPr>
        <w:pStyle w:val="Zkladntextodsazen"/>
        <w:ind w:left="0"/>
        <w:rPr>
          <w:rFonts w:ascii="Arial" w:hAnsi="Arial" w:cs="Arial"/>
          <w:iCs/>
          <w:sz w:val="22"/>
          <w:szCs w:val="22"/>
        </w:rPr>
      </w:pPr>
    </w:p>
    <w:p w14:paraId="0F198792" w14:textId="77777777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61729912" w14:textId="6948D97F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Čl</w:t>
      </w:r>
      <w:r w:rsidR="00973351">
        <w:rPr>
          <w:rFonts w:ascii="Arial" w:hAnsi="Arial" w:cs="Arial"/>
          <w:b/>
          <w:i/>
          <w:iCs/>
          <w:sz w:val="24"/>
          <w:szCs w:val="24"/>
        </w:rPr>
        <w:t xml:space="preserve">ánek </w:t>
      </w:r>
      <w:r w:rsidRPr="00C66611">
        <w:rPr>
          <w:rFonts w:ascii="Arial" w:hAnsi="Arial" w:cs="Arial"/>
          <w:b/>
          <w:i/>
          <w:iCs/>
          <w:sz w:val="24"/>
          <w:szCs w:val="24"/>
        </w:rPr>
        <w:t>1</w:t>
      </w:r>
    </w:p>
    <w:p w14:paraId="046727C0" w14:textId="77777777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Úvodní ustanovení</w:t>
      </w:r>
    </w:p>
    <w:p w14:paraId="046CACEC" w14:textId="77777777" w:rsidR="00C66611" w:rsidRPr="00C66611" w:rsidRDefault="00C66611" w:rsidP="00C666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3287BD" w14:textId="77777777" w:rsidR="00C66611" w:rsidRPr="00C66611" w:rsidRDefault="00C66611" w:rsidP="00C66611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Obec Ryjice touto vyhláškou zavádí místní poplatek za obecní systém odpadového hospodářství (dále jen „poplatek“).</w:t>
      </w:r>
      <w:r w:rsidRPr="00C66611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258E4BBB" w14:textId="77777777" w:rsidR="00C66611" w:rsidRPr="00C66611" w:rsidRDefault="00C66611" w:rsidP="00C66611">
      <w:pPr>
        <w:pStyle w:val="Zkladntext3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Správce poplatku je obecní úřad.</w:t>
      </w:r>
      <w:r w:rsidRPr="00C66611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5EFC1841" w14:textId="77777777" w:rsidR="00C66611" w:rsidRPr="00C66611" w:rsidRDefault="00C66611" w:rsidP="00C66611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Poplatkové období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sz w:val="22"/>
          <w:szCs w:val="22"/>
        </w:rPr>
        <w:t xml:space="preserve"> a dílčí období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sz w:val="22"/>
          <w:szCs w:val="22"/>
        </w:rPr>
        <w:t xml:space="preserve"> vymezuje zákon.</w:t>
      </w:r>
    </w:p>
    <w:p w14:paraId="083B4EDB" w14:textId="77777777" w:rsidR="00C66611" w:rsidRDefault="00C66611" w:rsidP="00C66611">
      <w:pPr>
        <w:rPr>
          <w:rFonts w:ascii="Arial" w:hAnsi="Arial" w:cs="Arial"/>
          <w:sz w:val="24"/>
          <w:szCs w:val="24"/>
        </w:rPr>
      </w:pPr>
    </w:p>
    <w:p w14:paraId="311E23AE" w14:textId="77777777" w:rsidR="00C66611" w:rsidRPr="00C66611" w:rsidRDefault="00C66611" w:rsidP="00C66611">
      <w:pPr>
        <w:rPr>
          <w:rFonts w:ascii="Arial" w:hAnsi="Arial" w:cs="Arial"/>
          <w:sz w:val="24"/>
          <w:szCs w:val="24"/>
        </w:rPr>
      </w:pPr>
    </w:p>
    <w:p w14:paraId="664CE7D8" w14:textId="3E5411C9" w:rsidR="00C66611" w:rsidRPr="00C66611" w:rsidRDefault="0097335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Čl</w:t>
      </w:r>
      <w:r>
        <w:rPr>
          <w:rFonts w:ascii="Arial" w:hAnsi="Arial" w:cs="Arial"/>
          <w:b/>
          <w:i/>
          <w:iCs/>
          <w:sz w:val="24"/>
          <w:szCs w:val="24"/>
        </w:rPr>
        <w:t xml:space="preserve">ánek </w:t>
      </w:r>
      <w:r w:rsidRPr="00C66611">
        <w:rPr>
          <w:rFonts w:ascii="Arial" w:hAnsi="Arial" w:cs="Arial"/>
          <w:b/>
          <w:i/>
          <w:iCs/>
          <w:sz w:val="24"/>
          <w:szCs w:val="24"/>
        </w:rPr>
        <w:t>2</w:t>
      </w:r>
    </w:p>
    <w:p w14:paraId="2F6743D4" w14:textId="77777777" w:rsid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Poplatník</w:t>
      </w:r>
    </w:p>
    <w:p w14:paraId="2DCFEDA9" w14:textId="77777777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27A1E73F" w14:textId="77777777" w:rsidR="00C66611" w:rsidRPr="00C66611" w:rsidRDefault="00C66611" w:rsidP="00C66611">
      <w:pPr>
        <w:rPr>
          <w:rFonts w:ascii="Arial" w:hAnsi="Arial" w:cs="Arial"/>
          <w:sz w:val="22"/>
          <w:szCs w:val="22"/>
        </w:rPr>
      </w:pPr>
    </w:p>
    <w:p w14:paraId="09311D74" w14:textId="77777777" w:rsidR="00C66611" w:rsidRPr="00C66611" w:rsidRDefault="00C66611" w:rsidP="00C66611">
      <w:p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Poplatníka vymezuje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3C439C25" w14:textId="77777777" w:rsidR="00C66611" w:rsidRPr="00C66611" w:rsidRDefault="00C66611" w:rsidP="00C66611">
      <w:pPr>
        <w:rPr>
          <w:rFonts w:ascii="Arial" w:hAnsi="Arial" w:cs="Arial"/>
          <w:sz w:val="22"/>
          <w:szCs w:val="22"/>
        </w:rPr>
      </w:pPr>
    </w:p>
    <w:p w14:paraId="08CA0957" w14:textId="2775966C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sz w:val="22"/>
          <w:szCs w:val="22"/>
        </w:rPr>
        <w:br w:type="page"/>
      </w:r>
      <w:r w:rsidRPr="00C66611">
        <w:rPr>
          <w:rFonts w:ascii="Arial" w:hAnsi="Arial" w:cs="Arial"/>
          <w:b/>
          <w:i/>
          <w:iCs/>
          <w:sz w:val="24"/>
          <w:szCs w:val="24"/>
        </w:rPr>
        <w:lastRenderedPageBreak/>
        <w:t>Čl</w:t>
      </w:r>
      <w:r w:rsidR="00973351">
        <w:rPr>
          <w:rFonts w:ascii="Arial" w:hAnsi="Arial" w:cs="Arial"/>
          <w:b/>
          <w:i/>
          <w:iCs/>
          <w:sz w:val="24"/>
          <w:szCs w:val="24"/>
        </w:rPr>
        <w:t>ánek</w:t>
      </w:r>
      <w:r w:rsidRPr="00C66611">
        <w:rPr>
          <w:rFonts w:ascii="Arial" w:hAnsi="Arial" w:cs="Arial"/>
          <w:b/>
          <w:i/>
          <w:iCs/>
          <w:sz w:val="24"/>
          <w:szCs w:val="24"/>
        </w:rPr>
        <w:t xml:space="preserve"> 3</w:t>
      </w:r>
    </w:p>
    <w:p w14:paraId="49D51689" w14:textId="77777777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Ohlašovací povinnost</w:t>
      </w:r>
    </w:p>
    <w:p w14:paraId="0ECE6E00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05E9C84" w14:textId="77777777" w:rsidR="00C66611" w:rsidRPr="00C66611" w:rsidRDefault="00C66611" w:rsidP="00C66611">
      <w:pPr>
        <w:pStyle w:val="Zkladntext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Poplatník je povinen podat správci poplatku ohlášení do 15 dnů od vzniku poplatkové povinnosti. Ve stejné lhůtě se ohlašuje nárok na osvobození, existoval-li důvod osvobození v okamžiku vzniku poplatkové povinnosti.</w:t>
      </w:r>
    </w:p>
    <w:p w14:paraId="68A7355D" w14:textId="77777777" w:rsidR="00C66611" w:rsidRPr="00C66611" w:rsidRDefault="00C66611" w:rsidP="00C66611">
      <w:pPr>
        <w:pStyle w:val="Normln1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Obsah ohlášení upravuje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71B72093" w14:textId="77777777" w:rsidR="00C66611" w:rsidRPr="00C66611" w:rsidRDefault="00C66611" w:rsidP="00C66611">
      <w:pPr>
        <w:pStyle w:val="Normln1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66611">
        <w:rPr>
          <w:rFonts w:ascii="Arial" w:hAnsi="Arial" w:cs="Arial"/>
          <w:bCs/>
          <w:sz w:val="22"/>
          <w:szCs w:val="22"/>
        </w:rPr>
        <w:t>Postup při změně</w:t>
      </w:r>
      <w:r w:rsidRPr="00C66611">
        <w:rPr>
          <w:rStyle w:val="Znakapoznpodarou"/>
          <w:rFonts w:ascii="Arial" w:hAnsi="Arial" w:cs="Arial"/>
          <w:bCs/>
          <w:sz w:val="22"/>
          <w:szCs w:val="22"/>
        </w:rPr>
        <w:footnoteReference w:id="7"/>
      </w:r>
      <w:r w:rsidRPr="00C66611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bCs/>
          <w:sz w:val="22"/>
          <w:szCs w:val="22"/>
        </w:rPr>
        <w:t xml:space="preserve"> údajů uvedených v ohlášení upravuje zákon.</w:t>
      </w:r>
      <w:r w:rsidRPr="00C66611">
        <w:rPr>
          <w:rStyle w:val="Znakapoznpodarou"/>
          <w:rFonts w:ascii="Arial" w:hAnsi="Arial" w:cs="Arial"/>
          <w:bCs/>
          <w:sz w:val="22"/>
          <w:szCs w:val="22"/>
        </w:rPr>
        <w:footnoteReference w:id="8"/>
      </w:r>
      <w:r w:rsidRPr="00C66611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bCs/>
          <w:sz w:val="22"/>
          <w:szCs w:val="22"/>
        </w:rPr>
        <w:t xml:space="preserve"> </w:t>
      </w:r>
    </w:p>
    <w:p w14:paraId="1969A7E8" w14:textId="77777777" w:rsidR="00C66611" w:rsidRPr="00C66611" w:rsidRDefault="00C66611" w:rsidP="00C6661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Důsledky nesplnění ohlašovací povinnosti ke vzniku osvobození stanoví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055B368B" w14:textId="77777777" w:rsidR="00C66611" w:rsidRPr="00C66611" w:rsidRDefault="00C66611" w:rsidP="00C6661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Poplatník není povinen podat ohlášení k osvobození dle čl. 5 odst. 2 této vyhlášky.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7049788D" w14:textId="77777777" w:rsidR="00C66611" w:rsidRPr="00C66611" w:rsidRDefault="00C66611" w:rsidP="00C66611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17481C02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4674454" w14:textId="64659E75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Čl</w:t>
      </w:r>
      <w:r w:rsidR="00973351">
        <w:rPr>
          <w:rFonts w:ascii="Arial" w:hAnsi="Arial" w:cs="Arial"/>
          <w:b/>
          <w:i/>
          <w:iCs/>
          <w:sz w:val="24"/>
          <w:szCs w:val="24"/>
        </w:rPr>
        <w:t>ánek</w:t>
      </w:r>
      <w:r w:rsidRPr="00C66611">
        <w:rPr>
          <w:rFonts w:ascii="Arial" w:hAnsi="Arial" w:cs="Arial"/>
          <w:b/>
          <w:i/>
          <w:iCs/>
          <w:sz w:val="24"/>
          <w:szCs w:val="24"/>
        </w:rPr>
        <w:t xml:space="preserve"> 4</w:t>
      </w:r>
    </w:p>
    <w:p w14:paraId="48B52EEB" w14:textId="77777777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Výpočet výše poplatku</w:t>
      </w:r>
    </w:p>
    <w:p w14:paraId="69D5D67E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4"/>
          <w:szCs w:val="24"/>
        </w:rPr>
      </w:pPr>
    </w:p>
    <w:p w14:paraId="4B9299E8" w14:textId="77777777" w:rsidR="00C66611" w:rsidRPr="00C66611" w:rsidRDefault="00C66611" w:rsidP="00C66611">
      <w:pPr>
        <w:numPr>
          <w:ilvl w:val="0"/>
          <w:numId w:val="37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 xml:space="preserve">Poplatek činí </w:t>
      </w:r>
      <w:r w:rsidRPr="00C66611">
        <w:rPr>
          <w:rFonts w:ascii="Arial" w:hAnsi="Arial" w:cs="Arial"/>
          <w:b/>
          <w:sz w:val="22"/>
          <w:szCs w:val="22"/>
        </w:rPr>
        <w:t>800</w:t>
      </w:r>
      <w:r w:rsidRPr="00C66611">
        <w:rPr>
          <w:rFonts w:ascii="Arial" w:hAnsi="Arial" w:cs="Arial"/>
          <w:sz w:val="22"/>
          <w:szCs w:val="22"/>
        </w:rPr>
        <w:t xml:space="preserve"> Kč za poplatkové období.</w:t>
      </w:r>
    </w:p>
    <w:p w14:paraId="522735F7" w14:textId="77777777" w:rsidR="00C66611" w:rsidRPr="00C66611" w:rsidRDefault="00C66611" w:rsidP="00C66611">
      <w:pPr>
        <w:numPr>
          <w:ilvl w:val="0"/>
          <w:numId w:val="37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Postup pro zjištění výše poplatku v případě osvobození, nebo vzniku nebo zániku poplatkové povinnosti v průběhu kalendářního roku stanoví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454E3905" w14:textId="77777777" w:rsidR="00C66611" w:rsidRPr="00C66611" w:rsidRDefault="00C66611" w:rsidP="00C66611">
      <w:pPr>
        <w:rPr>
          <w:rFonts w:ascii="Arial" w:hAnsi="Arial" w:cs="Arial"/>
          <w:sz w:val="22"/>
          <w:szCs w:val="22"/>
        </w:rPr>
      </w:pPr>
    </w:p>
    <w:p w14:paraId="64EE4B0F" w14:textId="136178E2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i/>
          <w:iCs/>
          <w:szCs w:val="24"/>
        </w:rPr>
      </w:pPr>
      <w:r w:rsidRPr="00C66611">
        <w:rPr>
          <w:rFonts w:ascii="Arial" w:hAnsi="Arial" w:cs="Arial"/>
          <w:b/>
          <w:bCs/>
          <w:sz w:val="22"/>
          <w:szCs w:val="22"/>
        </w:rPr>
        <w:br w:type="page"/>
      </w:r>
      <w:r w:rsidRPr="00C66611">
        <w:rPr>
          <w:rFonts w:ascii="Arial" w:hAnsi="Arial" w:cs="Arial"/>
          <w:b/>
          <w:bCs/>
          <w:i/>
          <w:iCs/>
          <w:szCs w:val="24"/>
        </w:rPr>
        <w:lastRenderedPageBreak/>
        <w:t>Čl</w:t>
      </w:r>
      <w:r w:rsidR="00973351">
        <w:rPr>
          <w:rFonts w:ascii="Arial" w:hAnsi="Arial" w:cs="Arial"/>
          <w:b/>
          <w:bCs/>
          <w:i/>
          <w:iCs/>
          <w:szCs w:val="24"/>
        </w:rPr>
        <w:t>ánek</w:t>
      </w:r>
      <w:r w:rsidRPr="00C66611">
        <w:rPr>
          <w:rFonts w:ascii="Arial" w:hAnsi="Arial" w:cs="Arial"/>
          <w:b/>
          <w:bCs/>
          <w:i/>
          <w:iCs/>
          <w:szCs w:val="24"/>
        </w:rPr>
        <w:t xml:space="preserve"> 5</w:t>
      </w:r>
    </w:p>
    <w:p w14:paraId="24C25AEA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i/>
          <w:iCs/>
          <w:szCs w:val="24"/>
        </w:rPr>
      </w:pPr>
      <w:r w:rsidRPr="00C66611">
        <w:rPr>
          <w:rFonts w:ascii="Arial" w:hAnsi="Arial" w:cs="Arial"/>
          <w:b/>
          <w:bCs/>
          <w:i/>
          <w:iCs/>
          <w:szCs w:val="24"/>
        </w:rPr>
        <w:t>Osvobození</w:t>
      </w:r>
    </w:p>
    <w:p w14:paraId="4F267C07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70FB27" w14:textId="77777777" w:rsidR="00C66611" w:rsidRPr="00C66611" w:rsidRDefault="00C66611" w:rsidP="00C66611">
      <w:pPr>
        <w:pStyle w:val="Zkladntext"/>
        <w:numPr>
          <w:ilvl w:val="0"/>
          <w:numId w:val="38"/>
        </w:numPr>
        <w:jc w:val="left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Důvody osvobození od poplatku stanoví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135FBC25" w14:textId="77777777" w:rsidR="00C66611" w:rsidRPr="00C66611" w:rsidRDefault="00C66611" w:rsidP="00C66611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Od poplatku se dále touto vyhláškou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sz w:val="22"/>
          <w:szCs w:val="22"/>
        </w:rPr>
        <w:t xml:space="preserve"> osvobozují poplatníci podle § 10e písm. a) zákona o místních poplatcích přihlášení na adrese Obecního úřadu Ryjice (ohlašovna), kteří se současně v obci nezdržují.</w:t>
      </w:r>
    </w:p>
    <w:p w14:paraId="5AC19B07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50652F3D" w14:textId="4BEF7EC2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i/>
          <w:iCs/>
          <w:szCs w:val="24"/>
        </w:rPr>
      </w:pPr>
      <w:r w:rsidRPr="00C66611">
        <w:rPr>
          <w:rFonts w:ascii="Arial" w:hAnsi="Arial" w:cs="Arial"/>
          <w:b/>
          <w:bCs/>
          <w:i/>
          <w:iCs/>
          <w:szCs w:val="24"/>
        </w:rPr>
        <w:t>Čl</w:t>
      </w:r>
      <w:r w:rsidR="00973351">
        <w:rPr>
          <w:rFonts w:ascii="Arial" w:hAnsi="Arial" w:cs="Arial"/>
          <w:b/>
          <w:bCs/>
          <w:i/>
          <w:iCs/>
          <w:szCs w:val="24"/>
        </w:rPr>
        <w:t>ánek</w:t>
      </w:r>
      <w:r w:rsidRPr="00C66611">
        <w:rPr>
          <w:rFonts w:ascii="Arial" w:hAnsi="Arial" w:cs="Arial"/>
          <w:b/>
          <w:bCs/>
          <w:i/>
          <w:iCs/>
          <w:szCs w:val="24"/>
        </w:rPr>
        <w:t xml:space="preserve"> 6</w:t>
      </w:r>
    </w:p>
    <w:p w14:paraId="54D20CE1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i/>
          <w:iCs/>
          <w:szCs w:val="24"/>
        </w:rPr>
      </w:pPr>
      <w:r w:rsidRPr="00C66611">
        <w:rPr>
          <w:rFonts w:ascii="Arial" w:hAnsi="Arial" w:cs="Arial"/>
          <w:b/>
          <w:bCs/>
          <w:i/>
          <w:iCs/>
          <w:szCs w:val="24"/>
        </w:rPr>
        <w:t>Splatnost poplatku</w:t>
      </w:r>
    </w:p>
    <w:p w14:paraId="1944E5CA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3025E4" w14:textId="77777777" w:rsidR="00C66611" w:rsidRPr="00C66611" w:rsidRDefault="00C66611" w:rsidP="00C66611">
      <w:pPr>
        <w:pStyle w:val="Zkladntex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Poplatek je splatný nejpozději do 30. 6. příslušného kalendářního roku.</w:t>
      </w:r>
    </w:p>
    <w:p w14:paraId="692A5572" w14:textId="77777777" w:rsidR="00C66611" w:rsidRPr="00C66611" w:rsidRDefault="00C66611" w:rsidP="00C66611">
      <w:pPr>
        <w:pStyle w:val="Zkladntex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V případě vzniku poplatkové povinnosti (nebo zániku osvobození) po 15. 6. příslušného kalendářního roku, je poměrná výše poplatku dle čl. 4 splatná nejpozději do 15. dne kalendářního měsíce bezprostředně následujícího po kalendářním měsíci vzniku poplatkové povinnosti (nebo zániku osvobození).</w:t>
      </w:r>
    </w:p>
    <w:p w14:paraId="181CEA68" w14:textId="77777777" w:rsidR="00C66611" w:rsidRPr="00C66611" w:rsidRDefault="00C66611" w:rsidP="00C66611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C66611">
        <w:rPr>
          <w:rFonts w:ascii="Arial" w:hAnsi="Arial" w:cs="Arial"/>
          <w:sz w:val="22"/>
          <w:szCs w:val="22"/>
        </w:rPr>
        <w:t>neskončí</w:t>
      </w:r>
      <w:proofErr w:type="gramEnd"/>
      <w:r w:rsidRPr="00C66611">
        <w:rPr>
          <w:rFonts w:ascii="Arial" w:hAnsi="Arial" w:cs="Arial"/>
          <w:sz w:val="22"/>
          <w:szCs w:val="22"/>
        </w:rPr>
        <w:t xml:space="preserve"> poplatníkovi dříve než lhůta pro podání ohlášení podle čl. 3 této vyhlášky.</w:t>
      </w:r>
    </w:p>
    <w:p w14:paraId="28596928" w14:textId="77777777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</w:p>
    <w:p w14:paraId="530487C5" w14:textId="77777777" w:rsid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0923E10D" w14:textId="7604655E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Č</w:t>
      </w:r>
      <w:r w:rsidR="00973351">
        <w:rPr>
          <w:rFonts w:ascii="Arial" w:hAnsi="Arial" w:cs="Arial"/>
          <w:b/>
          <w:i/>
          <w:iCs/>
          <w:sz w:val="24"/>
          <w:szCs w:val="24"/>
        </w:rPr>
        <w:t>lánek</w:t>
      </w:r>
      <w:r w:rsidRPr="00C66611">
        <w:rPr>
          <w:rFonts w:ascii="Arial" w:hAnsi="Arial" w:cs="Arial"/>
          <w:b/>
          <w:i/>
          <w:iCs/>
          <w:sz w:val="24"/>
          <w:szCs w:val="24"/>
        </w:rPr>
        <w:t xml:space="preserve"> 7</w:t>
      </w:r>
      <w:r w:rsidRPr="00C66611">
        <w:rPr>
          <w:rFonts w:ascii="Arial" w:hAnsi="Arial" w:cs="Arial"/>
          <w:b/>
          <w:i/>
          <w:iCs/>
          <w:sz w:val="24"/>
          <w:szCs w:val="24"/>
        </w:rPr>
        <w:br/>
        <w:t>Účinnost</w:t>
      </w:r>
    </w:p>
    <w:p w14:paraId="407D6812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0E44CB" w14:textId="77777777" w:rsidR="00C66611" w:rsidRPr="00C66611" w:rsidRDefault="00C66611" w:rsidP="00C6661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Tato vyhláška nabývá účinnosti dnem 1. 1. 2024.</w:t>
      </w:r>
    </w:p>
    <w:p w14:paraId="0C71F9D0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B8960C8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0527F52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7EB3C23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66EF244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1EA885C" w14:textId="77777777" w:rsidR="00C66611" w:rsidRPr="00C66611" w:rsidRDefault="00C66611" w:rsidP="00C66611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66611" w:rsidRPr="008D21AA" w14:paraId="30F21473" w14:textId="77777777" w:rsidTr="00DC3D2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8C5B1" w14:textId="77777777" w:rsidR="00C66611" w:rsidRPr="008D21AA" w:rsidRDefault="00C66611" w:rsidP="00DC3D26">
            <w:pPr>
              <w:pStyle w:val="PodpisovePole"/>
            </w:pPr>
            <w:r w:rsidRPr="008D21AA">
              <w:t>Andrea Staňková v. r.</w:t>
            </w:r>
            <w:r w:rsidRPr="008D21AA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4C262" w14:textId="77777777" w:rsidR="00C66611" w:rsidRPr="008D21AA" w:rsidRDefault="00C66611" w:rsidP="00DC3D26">
            <w:pPr>
              <w:pStyle w:val="PodpisovePole"/>
            </w:pPr>
            <w:r w:rsidRPr="008D21AA">
              <w:t>Karla Smíšková v. r.</w:t>
            </w:r>
            <w:r w:rsidRPr="008D21AA">
              <w:br/>
              <w:t xml:space="preserve"> místostarostka</w:t>
            </w:r>
          </w:p>
        </w:tc>
      </w:tr>
      <w:tr w:rsidR="00C66611" w:rsidRPr="008D21AA" w14:paraId="6C65B2D5" w14:textId="77777777" w:rsidTr="00DC3D2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75A5D" w14:textId="77777777" w:rsidR="00C66611" w:rsidRPr="008D21AA" w:rsidRDefault="00C66611" w:rsidP="00DC3D2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292C6" w14:textId="77777777" w:rsidR="00C66611" w:rsidRPr="008D21AA" w:rsidRDefault="00C66611" w:rsidP="00DC3D26">
            <w:pPr>
              <w:pStyle w:val="PodpisovePole"/>
            </w:pPr>
          </w:p>
        </w:tc>
      </w:tr>
    </w:tbl>
    <w:p w14:paraId="55FC72A3" w14:textId="77777777" w:rsidR="00C66611" w:rsidRPr="00C66611" w:rsidRDefault="00C66611" w:rsidP="00C50E75">
      <w:pPr>
        <w:rPr>
          <w:rFonts w:ascii="Arial" w:hAnsi="Arial" w:cs="Arial"/>
          <w:sz w:val="22"/>
          <w:szCs w:val="22"/>
        </w:rPr>
      </w:pPr>
    </w:p>
    <w:sectPr w:rsidR="00C66611" w:rsidRPr="00C66611" w:rsidSect="00784F94">
      <w:headerReference w:type="default" r:id="rId8"/>
      <w:footerReference w:type="default" r:id="rId9"/>
      <w:pgSz w:w="11906" w:h="16838" w:code="9"/>
      <w:pgMar w:top="397" w:right="851" w:bottom="284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C6A3" w14:textId="77777777" w:rsidR="00A91991" w:rsidRDefault="00A91991" w:rsidP="00806E73">
      <w:r>
        <w:separator/>
      </w:r>
    </w:p>
  </w:endnote>
  <w:endnote w:type="continuationSeparator" w:id="0">
    <w:p w14:paraId="417DE127" w14:textId="77777777" w:rsidR="00A91991" w:rsidRDefault="00A91991" w:rsidP="0080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5102"/>
      <w:gridCol w:w="5102"/>
    </w:tblGrid>
    <w:tr w:rsidR="0040537D" w:rsidRPr="00595137" w14:paraId="1DFDB398" w14:textId="77777777" w:rsidTr="00DE34FD">
      <w:tc>
        <w:tcPr>
          <w:tcW w:w="5000" w:type="pct"/>
          <w:gridSpan w:val="2"/>
          <w:tcBorders>
            <w:top w:val="dotted" w:sz="4" w:space="0" w:color="808080" w:themeColor="background1" w:themeShade="80"/>
            <w:bottom w:val="dotted" w:sz="4" w:space="0" w:color="808080" w:themeColor="background1" w:themeShade="80"/>
          </w:tcBorders>
        </w:tcPr>
        <w:p w14:paraId="624C2393" w14:textId="6165D56B" w:rsidR="0040537D" w:rsidRPr="001E27FA" w:rsidRDefault="0040537D" w:rsidP="008E7E73">
          <w:pPr>
            <w:pStyle w:val="Zpat"/>
            <w:tabs>
              <w:tab w:val="left" w:pos="2430"/>
              <w:tab w:val="center" w:pos="5064"/>
            </w:tabs>
            <w:spacing w:before="40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0537D" w:rsidRPr="009B0F73" w14:paraId="21F9FED3" w14:textId="77777777" w:rsidTr="00DE34FD">
      <w:trPr>
        <w:trHeight w:val="284"/>
      </w:trPr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8DF84FE" w14:textId="22B9E677" w:rsidR="0040537D" w:rsidRPr="001E27FA" w:rsidRDefault="0040537D" w:rsidP="00834F25">
          <w:pPr>
            <w:pStyle w:val="Zpat"/>
            <w:tabs>
              <w:tab w:val="clear" w:pos="4536"/>
              <w:tab w:val="clear" w:pos="9072"/>
              <w:tab w:val="center" w:pos="-3544"/>
              <w:tab w:val="right" w:pos="-3261"/>
            </w:tabs>
            <w:ind w:right="-57"/>
            <w:jc w:val="right"/>
            <w:rPr>
              <w:rFonts w:ascii="Tahoma" w:hAnsi="Tahoma" w:cs="Tahoma"/>
              <w:b/>
              <w:sz w:val="16"/>
              <w:szCs w:val="16"/>
            </w:rPr>
          </w:pPr>
          <w:r w:rsidRPr="001E27FA">
            <w:rPr>
              <w:rFonts w:ascii="Tahoma" w:hAnsi="Tahoma" w:cs="Tahoma"/>
              <w:sz w:val="16"/>
              <w:szCs w:val="16"/>
            </w:rPr>
            <w:t xml:space="preserve">Strana 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begin"/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separate"/>
          </w:r>
          <w:r w:rsidR="007A61E3">
            <w:rPr>
              <w:rStyle w:val="slostrnky"/>
              <w:rFonts w:ascii="Tahoma" w:hAnsi="Tahoma" w:cs="Tahoma"/>
              <w:b/>
              <w:noProof/>
              <w:sz w:val="16"/>
              <w:szCs w:val="16"/>
            </w:rPr>
            <w:t>1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1FDD5A6" w14:textId="7530AB83" w:rsidR="0040537D" w:rsidRPr="009B0F73" w:rsidRDefault="0040537D" w:rsidP="001E27FA">
          <w:pPr>
            <w:pStyle w:val="Zpat"/>
            <w:rPr>
              <w:rFonts w:ascii="Tahoma" w:hAnsi="Tahoma" w:cs="Tahoma"/>
              <w:color w:val="808080"/>
              <w:sz w:val="14"/>
              <w:szCs w:val="14"/>
            </w:rPr>
          </w:pP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(</w:t>
          </w:r>
          <w:r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 xml:space="preserve">celkem z </w:t>
          </w:r>
          <w:r w:rsidR="00945CB4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3</w:t>
          </w: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)</w:t>
          </w:r>
        </w:p>
      </w:tc>
    </w:tr>
  </w:tbl>
  <w:p w14:paraId="0EB19D00" w14:textId="77777777" w:rsidR="0040537D" w:rsidRPr="00834F25" w:rsidRDefault="0040537D" w:rsidP="00834F25">
    <w:pPr>
      <w:pStyle w:val="Zpat"/>
      <w:rPr>
        <w:rFonts w:ascii="Tahoma" w:hAnsi="Tahoma" w:cs="Tahom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BF56" w14:textId="77777777" w:rsidR="00A91991" w:rsidRDefault="00A91991" w:rsidP="00806E73">
      <w:r>
        <w:separator/>
      </w:r>
    </w:p>
  </w:footnote>
  <w:footnote w:type="continuationSeparator" w:id="0">
    <w:p w14:paraId="6768190A" w14:textId="77777777" w:rsidR="00A91991" w:rsidRDefault="00A91991" w:rsidP="00806E73">
      <w:r>
        <w:continuationSeparator/>
      </w:r>
    </w:p>
  </w:footnote>
  <w:footnote w:id="1">
    <w:p w14:paraId="5B4E66EF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 w:rsidRPr="00C66611">
        <w:rPr>
          <w:rFonts w:ascii="Arial" w:hAnsi="Arial" w:cs="Arial"/>
        </w:rPr>
        <w:t>10d odst. 1 písm. a) zákona o místních poplatcích (</w:t>
      </w:r>
      <w:r w:rsidRPr="00C66611">
        <w:rPr>
          <w:rFonts w:ascii="Arial" w:hAnsi="Arial" w:cs="Arial"/>
          <w:i/>
        </w:rPr>
        <w:t>Poplatkem za komunální odpad je poplatek za obecní systém odpadového hospodářství.)</w:t>
      </w:r>
    </w:p>
  </w:footnote>
  <w:footnote w:id="2">
    <w:p w14:paraId="69CFBEE1" w14:textId="77777777" w:rsidR="00C66611" w:rsidRPr="00C66611" w:rsidRDefault="00C66611" w:rsidP="00C66611">
      <w:pPr>
        <w:pStyle w:val="Textpoznpodarou"/>
        <w:jc w:val="both"/>
        <w:rPr>
          <w:rFonts w:ascii="Arial" w:hAnsi="Arial" w:cs="Arial"/>
          <w:highlight w:val="green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15 odst. 1 zákona o místních poplatcích (</w:t>
      </w:r>
      <w:r w:rsidRPr="00C66611">
        <w:rPr>
          <w:rFonts w:ascii="Arial" w:hAnsi="Arial" w:cs="Arial"/>
          <w:i/>
        </w:rPr>
        <w:t>Správcem poplatku je obecní úřad.</w:t>
      </w:r>
      <w:r w:rsidRPr="00C66611">
        <w:rPr>
          <w:rFonts w:ascii="Arial" w:hAnsi="Arial" w:cs="Arial"/>
        </w:rPr>
        <w:t>)</w:t>
      </w:r>
    </w:p>
  </w:footnote>
  <w:footnote w:id="3">
    <w:p w14:paraId="61DAB8B2" w14:textId="1BE14DD6" w:rsidR="00C66611" w:rsidRPr="00C66611" w:rsidRDefault="00C66611" w:rsidP="00C66611">
      <w:pPr>
        <w:ind w:left="198" w:hanging="198"/>
        <w:rPr>
          <w:rFonts w:ascii="Arial" w:hAnsi="Arial" w:cs="Arial"/>
          <w:i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10o odst. 1 zákona o místních poplatcích (</w:t>
      </w:r>
      <w:r w:rsidRPr="00C66611">
        <w:rPr>
          <w:rFonts w:ascii="Arial" w:hAnsi="Arial" w:cs="Arial"/>
          <w:i/>
        </w:rPr>
        <w:t>Poplatkovým obdobím poplatků za komunální odpad je kalendářní rok.)</w:t>
      </w:r>
    </w:p>
  </w:footnote>
  <w:footnote w:id="4">
    <w:p w14:paraId="1EEC6147" w14:textId="77777777" w:rsidR="00C66611" w:rsidRPr="00C66611" w:rsidRDefault="00C66611" w:rsidP="00C66611">
      <w:pPr>
        <w:ind w:left="198" w:hanging="198"/>
        <w:jc w:val="both"/>
        <w:rPr>
          <w:rFonts w:ascii="Arial" w:hAnsi="Arial" w:cs="Arial"/>
          <w:i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10o odst. 2 zákona o místních poplatcích (</w:t>
      </w:r>
      <w:r w:rsidRPr="00C66611">
        <w:rPr>
          <w:rFonts w:ascii="Arial" w:hAnsi="Arial" w:cs="Arial"/>
          <w:i/>
        </w:rPr>
        <w:t>Dílčím obdobím poplatků za komunální odpad je kalendářní měsíc.)</w:t>
      </w:r>
    </w:p>
  </w:footnote>
  <w:footnote w:id="5">
    <w:p w14:paraId="6D5CA7BF" w14:textId="77777777" w:rsidR="00C66611" w:rsidRPr="00C66611" w:rsidRDefault="00C66611" w:rsidP="00C66611">
      <w:pPr>
        <w:rPr>
          <w:rFonts w:ascii="Arial" w:hAnsi="Arial" w:cs="Arial"/>
          <w:i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10e zákona o místních poplatcích (</w:t>
      </w:r>
      <w:r w:rsidRPr="00C66611">
        <w:rPr>
          <w:rFonts w:ascii="Arial" w:hAnsi="Arial" w:cs="Arial"/>
          <w:i/>
        </w:rPr>
        <w:t>Poplatníkem poplatku za obecní systém odpadového hospodářství je</w:t>
      </w:r>
    </w:p>
    <w:p w14:paraId="169C4B1E" w14:textId="77777777" w:rsidR="00C66611" w:rsidRPr="00C66611" w:rsidRDefault="00C66611" w:rsidP="00C66611">
      <w:pPr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   a) fyzická osoba přihlášená v obci nebo</w:t>
      </w:r>
    </w:p>
    <w:p w14:paraId="04FA73C7" w14:textId="77777777" w:rsidR="00C66611" w:rsidRPr="00C66611" w:rsidRDefault="00C66611" w:rsidP="00C66611">
      <w:pPr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   b) vlastník nemovité věci zahrnující byt, rodinný dům nebo stavbu pro rodinnou rekreaci, ve které není</w:t>
      </w:r>
    </w:p>
    <w:p w14:paraId="17383D69" w14:textId="77777777" w:rsidR="00C66611" w:rsidRPr="00C66611" w:rsidRDefault="00C66611" w:rsidP="00C66611">
      <w:pPr>
        <w:rPr>
          <w:rFonts w:ascii="Arial" w:hAnsi="Arial" w:cs="Arial"/>
        </w:rPr>
      </w:pPr>
      <w:r w:rsidRPr="00C66611">
        <w:rPr>
          <w:rFonts w:ascii="Arial" w:hAnsi="Arial" w:cs="Arial"/>
          <w:i/>
        </w:rPr>
        <w:t xml:space="preserve">        přihlášena žádná fyzická osoba a která je umístěna na území obce.</w:t>
      </w:r>
      <w:r w:rsidRPr="00C66611">
        <w:rPr>
          <w:rFonts w:ascii="Arial" w:hAnsi="Arial" w:cs="Arial"/>
        </w:rPr>
        <w:t>);</w:t>
      </w:r>
    </w:p>
    <w:p w14:paraId="6398ADC0" w14:textId="77777777" w:rsidR="00C66611" w:rsidRPr="00C66611" w:rsidRDefault="00C66611" w:rsidP="00C66611">
      <w:pPr>
        <w:pStyle w:val="Textpoznpodarou"/>
        <w:ind w:left="198" w:hanging="3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</w:rPr>
        <w:t>§ 10p zákona o místních poplatcích (</w:t>
      </w:r>
      <w:r w:rsidRPr="00C66611">
        <w:rPr>
          <w:rFonts w:ascii="Arial" w:hAnsi="Arial" w:cs="Arial"/>
          <w:i/>
        </w:rPr>
        <w:t xml:space="preserve">Spoluvlastníci nemovité věci zahrnující byt, rodinný dům nebo stavbu pro </w:t>
      </w:r>
    </w:p>
    <w:p w14:paraId="734E78F6" w14:textId="77777777" w:rsidR="00C66611" w:rsidRPr="00C66611" w:rsidRDefault="00C66611" w:rsidP="00C66611">
      <w:pPr>
        <w:pStyle w:val="Textpoznpodarou"/>
        <w:ind w:left="198" w:hanging="3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  rodinnou rekreaci jsou povinni plnit poplatkovou povinnost společně a nerozdílně.);</w:t>
      </w:r>
    </w:p>
    <w:p w14:paraId="248369E2" w14:textId="77777777" w:rsidR="00C66611" w:rsidRPr="00C66611" w:rsidRDefault="00C66611" w:rsidP="00C66611">
      <w:pPr>
        <w:pStyle w:val="Textpoznpodarou"/>
        <w:ind w:left="198" w:hanging="3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</w:rPr>
        <w:t>§ 16c zákona o místních poplatcích (</w:t>
      </w:r>
      <w:r w:rsidRPr="00C66611">
        <w:rPr>
          <w:rFonts w:ascii="Arial" w:hAnsi="Arial" w:cs="Arial"/>
          <w:i/>
        </w:rPr>
        <w:t xml:space="preserve">Pro účely poplatků se za přihlášení fyzické osoby považuje: </w:t>
      </w:r>
    </w:p>
    <w:p w14:paraId="6081C7F6" w14:textId="77777777" w:rsidR="00C66611" w:rsidRPr="00C66611" w:rsidRDefault="00C66611" w:rsidP="00C66611">
      <w:pPr>
        <w:pStyle w:val="Textpoznpodarou"/>
        <w:numPr>
          <w:ilvl w:val="0"/>
          <w:numId w:val="41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přihlášení k trvalému pobytu podle zákona o evidenci obyvatel, nebo</w:t>
      </w:r>
    </w:p>
    <w:p w14:paraId="6DE0FF6E" w14:textId="77777777" w:rsidR="00C66611" w:rsidRPr="00C66611" w:rsidRDefault="00C66611" w:rsidP="00C66611">
      <w:pPr>
        <w:pStyle w:val="Textpoznpodarou"/>
        <w:numPr>
          <w:ilvl w:val="0"/>
          <w:numId w:val="41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ohlášení místa pobytu podle zákona o pobytu cizinců na území České republiky,</w:t>
      </w:r>
      <w:r w:rsidRPr="00C66611">
        <w:rPr>
          <w:rFonts w:ascii="Arial" w:hAnsi="Arial" w:cs="Arial"/>
        </w:rPr>
        <w:t xml:space="preserve"> </w:t>
      </w:r>
      <w:r w:rsidRPr="00C66611">
        <w:rPr>
          <w:rFonts w:ascii="Arial" w:hAnsi="Arial" w:cs="Arial"/>
          <w:i/>
        </w:rPr>
        <w:t>zákona o azylu nebo zákona o dočasné ochraně cizinců, jde-li o cizince</w:t>
      </w:r>
    </w:p>
    <w:p w14:paraId="6BB421B5" w14:textId="77777777" w:rsidR="00C66611" w:rsidRPr="00C66611" w:rsidRDefault="00C66611" w:rsidP="00C66611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kterému byl povolen trvalý pobyt,</w:t>
      </w:r>
    </w:p>
    <w:p w14:paraId="787E1B9B" w14:textId="77777777" w:rsidR="00C66611" w:rsidRPr="00C66611" w:rsidRDefault="00C66611" w:rsidP="00C66611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který na území České republiky pobývá přechodně po dobu delší než 3 měsíce,</w:t>
      </w:r>
    </w:p>
    <w:p w14:paraId="18F5F715" w14:textId="77777777" w:rsidR="00C66611" w:rsidRPr="00C66611" w:rsidRDefault="00C66611" w:rsidP="00C66611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F149827" w14:textId="77777777" w:rsidR="00C66611" w:rsidRPr="00C66611" w:rsidRDefault="00C66611" w:rsidP="00C66611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</w:rPr>
      </w:pPr>
      <w:r w:rsidRPr="00C66611">
        <w:rPr>
          <w:rFonts w:ascii="Arial" w:hAnsi="Arial" w:cs="Arial"/>
          <w:i/>
        </w:rPr>
        <w:t>kterému byla udělena mezinárodní ochrana nebo jde o cizince požívajícího dočasné ochrany cizinců.</w:t>
      </w:r>
      <w:r w:rsidRPr="00C66611">
        <w:rPr>
          <w:rFonts w:ascii="Arial" w:hAnsi="Arial" w:cs="Arial"/>
        </w:rPr>
        <w:t>)</w:t>
      </w:r>
    </w:p>
  </w:footnote>
  <w:footnote w:id="6">
    <w:p w14:paraId="441DDA7F" w14:textId="77777777" w:rsidR="00C66611" w:rsidRPr="00C66611" w:rsidRDefault="00C66611" w:rsidP="00C66611">
      <w:pPr>
        <w:pStyle w:val="Textpoznpodarou"/>
        <w:jc w:val="both"/>
        <w:rPr>
          <w:rFonts w:ascii="Arial" w:hAnsi="Arial" w:cs="Arial"/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</w:t>
      </w:r>
      <w:r w:rsidRPr="00C66611">
        <w:rPr>
          <w:rFonts w:ascii="Arial" w:hAnsi="Arial" w:cs="Arial"/>
        </w:rPr>
        <w:t>14a odst. 2, 3 a 5 zákona o místních poplatcích (</w:t>
      </w:r>
      <w:r w:rsidRPr="00C66611">
        <w:rPr>
          <w:rFonts w:ascii="Arial" w:hAnsi="Arial" w:cs="Arial"/>
          <w:i/>
        </w:rPr>
        <w:t>2) V ohlášení poplatník nebo plátce uvede</w:t>
      </w:r>
    </w:p>
    <w:p w14:paraId="48541B2B" w14:textId="77777777" w:rsidR="00C66611" w:rsidRPr="00C66611" w:rsidRDefault="00C66611" w:rsidP="00C66611">
      <w:pPr>
        <w:pStyle w:val="Textpoznpodarou"/>
        <w:tabs>
          <w:tab w:val="left" w:pos="284"/>
        </w:tabs>
        <w:ind w:left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DA32313" w14:textId="77777777" w:rsidR="00C66611" w:rsidRPr="00C66611" w:rsidRDefault="00C66611" w:rsidP="00C66611">
      <w:pPr>
        <w:pStyle w:val="Textpoznpodarou"/>
        <w:ind w:left="284" w:firstLine="1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68583AA" w14:textId="77777777" w:rsidR="00C66611" w:rsidRPr="00C66611" w:rsidRDefault="00C66611" w:rsidP="00C66611">
      <w:pPr>
        <w:pStyle w:val="Textpoznpodarou"/>
        <w:ind w:left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c) údaje rozhodné pro stanovení poplatku (včetně např. důvodů osvobození, pokud existují již v okamžiku podání ohlášení).</w:t>
      </w:r>
    </w:p>
    <w:p w14:paraId="5B1902F2" w14:textId="77777777" w:rsidR="00C66611" w:rsidRPr="00C66611" w:rsidRDefault="00C66611" w:rsidP="00C66611">
      <w:pPr>
        <w:pStyle w:val="Textpoznpodarou"/>
        <w:ind w:left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3) 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992F739" w14:textId="77777777" w:rsidR="00C66611" w:rsidRPr="00C66611" w:rsidRDefault="00C66611" w:rsidP="00C66611">
      <w:pPr>
        <w:pStyle w:val="Textpoznpodarou"/>
        <w:ind w:left="284"/>
        <w:jc w:val="both"/>
        <w:rPr>
          <w:rFonts w:ascii="Arial" w:hAnsi="Arial" w:cs="Arial"/>
        </w:rPr>
      </w:pPr>
      <w:r w:rsidRPr="00C66611">
        <w:rPr>
          <w:rFonts w:ascii="Arial" w:hAnsi="Arial" w:cs="Arial"/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66611">
        <w:rPr>
          <w:rFonts w:ascii="Arial" w:hAnsi="Arial" w:cs="Arial"/>
        </w:rPr>
        <w:t>)</w:t>
      </w:r>
    </w:p>
  </w:footnote>
  <w:footnote w:id="7">
    <w:p w14:paraId="46232278" w14:textId="77777777" w:rsidR="00C66611" w:rsidRPr="00C66611" w:rsidRDefault="00C66611" w:rsidP="00C66611">
      <w:pPr>
        <w:pStyle w:val="Textpoznpodarou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včetně zániku poplatkové povinnosti </w:t>
      </w:r>
    </w:p>
  </w:footnote>
  <w:footnote w:id="8">
    <w:p w14:paraId="4CEE2A7D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14a odst. 4 zákona o místních poplatcích (</w:t>
      </w:r>
      <w:r w:rsidRPr="00C66611">
        <w:rPr>
          <w:rFonts w:ascii="Arial" w:hAnsi="Arial" w:cs="Arial"/>
          <w:bCs/>
          <w:i/>
          <w:szCs w:val="24"/>
        </w:rPr>
        <w:t>Dojde-li ke změně údajů uvedených v ohlášení, je poplatník povinen tuto změnu oznámit do 15 dnů ode dne, kdy nastala, nestanoví-li obec v obecně závazné vyhlášce delší lhůtu.</w:t>
      </w:r>
      <w:r w:rsidRPr="00C66611">
        <w:rPr>
          <w:rFonts w:ascii="Arial" w:hAnsi="Arial" w:cs="Arial"/>
          <w:bCs/>
          <w:szCs w:val="24"/>
        </w:rPr>
        <w:t>)</w:t>
      </w:r>
    </w:p>
  </w:footnote>
  <w:footnote w:id="9">
    <w:p w14:paraId="67E0CF88" w14:textId="77777777" w:rsidR="00C66611" w:rsidRPr="00C66611" w:rsidRDefault="00C66611" w:rsidP="00C66611">
      <w:pPr>
        <w:autoSpaceDE w:val="0"/>
        <w:autoSpaceDN w:val="0"/>
        <w:adjustRightInd w:val="0"/>
        <w:ind w:left="198" w:hanging="198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14a odst. 6 zákona o místních poplatcích (</w:t>
      </w:r>
      <w:r w:rsidRPr="00C66611">
        <w:rPr>
          <w:rFonts w:ascii="Arial" w:hAnsi="Arial" w:cs="Arial"/>
          <w:i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C66611">
        <w:rPr>
          <w:rFonts w:ascii="Arial" w:hAnsi="Arial" w:cs="Arial"/>
        </w:rPr>
        <w:t>)</w:t>
      </w:r>
    </w:p>
  </w:footnote>
  <w:footnote w:id="10">
    <w:p w14:paraId="3686713E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14a odst. 1 zákona o místních poplatcích (</w:t>
      </w:r>
      <w:r w:rsidRPr="00C66611">
        <w:rPr>
          <w:rFonts w:ascii="Arial" w:hAnsi="Arial" w:cs="Arial"/>
          <w:i/>
        </w:rPr>
        <w:t>Poplatník nebo plátce poplatku je povinen podat správci poplatku ohlášení, nevyloučí-li obec tuto povinnost v obecně závazné vyhlášce.</w:t>
      </w:r>
      <w:r w:rsidRPr="00C66611">
        <w:rPr>
          <w:rFonts w:ascii="Arial" w:hAnsi="Arial" w:cs="Arial"/>
        </w:rPr>
        <w:t>)</w:t>
      </w:r>
    </w:p>
  </w:footnote>
  <w:footnote w:id="11">
    <w:p w14:paraId="5EB33362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10h odst. 2 a 3 zákona o místních poplatcích (</w:t>
      </w:r>
      <w:r w:rsidRPr="00C66611">
        <w:rPr>
          <w:rFonts w:ascii="Arial" w:hAnsi="Arial" w:cs="Arial"/>
          <w:i/>
        </w:rPr>
        <w:t>2) Poplatek se v případě, že poplatková povinnost vznikla z důvodu přihlášení fyzické osoby v obci, snižuje o jednu dvanáctinu za každé dílčí období, na jehož konci</w:t>
      </w:r>
    </w:p>
    <w:p w14:paraId="1BC72AF8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</w:t>
      </w:r>
      <w:r w:rsidRPr="00C66611">
        <w:rPr>
          <w:rFonts w:ascii="Arial" w:hAnsi="Arial" w:cs="Arial"/>
          <w:i/>
        </w:rPr>
        <w:tab/>
        <w:t>a) není tato fyzická osoba přihlášena v obci, nebo</w:t>
      </w:r>
    </w:p>
    <w:p w14:paraId="42C822F1" w14:textId="77777777" w:rsidR="00C66611" w:rsidRPr="00C66611" w:rsidRDefault="00C66611" w:rsidP="00C66611">
      <w:pPr>
        <w:pStyle w:val="Textpoznpodarou"/>
        <w:ind w:left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b) je tato fyzická osoba od poplatku osvobozena.</w:t>
      </w:r>
    </w:p>
    <w:p w14:paraId="12F14FE5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</w:t>
      </w:r>
      <w:r w:rsidRPr="00C66611">
        <w:rPr>
          <w:rFonts w:ascii="Arial" w:hAnsi="Arial" w:cs="Arial"/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4E92BD96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</w:t>
      </w:r>
      <w:r w:rsidRPr="00C66611">
        <w:rPr>
          <w:rFonts w:ascii="Arial" w:hAnsi="Arial" w:cs="Arial"/>
          <w:i/>
        </w:rPr>
        <w:tab/>
        <w:t>a) je v této nemovité věci přihlášena alespoň 1 fyzická osoba,</w:t>
      </w:r>
    </w:p>
    <w:p w14:paraId="6E800293" w14:textId="77777777" w:rsidR="00C66611" w:rsidRPr="00C66611" w:rsidRDefault="00C66611" w:rsidP="00C66611">
      <w:pPr>
        <w:pStyle w:val="Textpoznpodarou"/>
        <w:ind w:left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b) poplatník nevlastní tuto nemovitou věc, nebo</w:t>
      </w:r>
    </w:p>
    <w:p w14:paraId="3FEFAE80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</w:rPr>
      </w:pPr>
      <w:r w:rsidRPr="00C66611">
        <w:rPr>
          <w:rFonts w:ascii="Arial" w:hAnsi="Arial" w:cs="Arial"/>
          <w:i/>
        </w:rPr>
        <w:t xml:space="preserve"> </w:t>
      </w:r>
      <w:r w:rsidRPr="00C66611">
        <w:rPr>
          <w:rFonts w:ascii="Arial" w:hAnsi="Arial" w:cs="Arial"/>
          <w:i/>
        </w:rPr>
        <w:tab/>
        <w:t>c) je poplatník od poplatku osvobozen.</w:t>
      </w:r>
      <w:r w:rsidRPr="00C66611">
        <w:rPr>
          <w:rFonts w:ascii="Arial" w:hAnsi="Arial" w:cs="Arial"/>
        </w:rPr>
        <w:t>)</w:t>
      </w:r>
    </w:p>
  </w:footnote>
  <w:footnote w:id="12">
    <w:p w14:paraId="690629F5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</w:t>
      </w:r>
      <w:r w:rsidRPr="00C66611">
        <w:rPr>
          <w:rFonts w:ascii="Arial" w:hAnsi="Arial" w:cs="Arial"/>
        </w:rPr>
        <w:t>§ 10g zákona o místních poplatcích (</w:t>
      </w:r>
      <w:r w:rsidRPr="00C66611">
        <w:rPr>
          <w:rFonts w:ascii="Arial" w:hAnsi="Arial" w:cs="Arial"/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2C848475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a) poplatníkem poplatku za odkládání komunálního odpadu z nemovité věci v jiné obci a má v této jiné obci bydliště,</w:t>
      </w:r>
    </w:p>
    <w:p w14:paraId="72DA37EB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8A03426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74FD605B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d) umístěna v domově pro osoby se zdravotním postižením, domově pro seniory, domově se zvláštním režimem nebo v chráněném bydlení, nebo</w:t>
      </w:r>
    </w:p>
    <w:p w14:paraId="376678FF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e) na základě zákona omezena na osobní svobodě s výjimkou osoby vykonávající trest domácího vězení.</w:t>
      </w:r>
      <w:r w:rsidRPr="00C66611">
        <w:rPr>
          <w:rFonts w:ascii="Arial" w:hAnsi="Arial" w:cs="Arial"/>
        </w:rPr>
        <w:t>)</w:t>
      </w:r>
    </w:p>
  </w:footnote>
  <w:footnote w:id="13">
    <w:p w14:paraId="713CA4E0" w14:textId="77777777" w:rsidR="00C66611" w:rsidRPr="00C66611" w:rsidRDefault="00C66611" w:rsidP="00C66611">
      <w:pPr>
        <w:pStyle w:val="Textpoznpodarou"/>
        <w:ind w:left="170" w:hanging="170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 xml:space="preserve">) </w:t>
      </w:r>
      <w:r w:rsidRPr="00C66611">
        <w:rPr>
          <w:rFonts w:ascii="Arial" w:hAnsi="Arial" w:cs="Arial"/>
        </w:rPr>
        <w:t>tím není dotčeno zákonné osvobození (např. z důvodu pobytu v zařízeních uvedených v § 10g písm. d) zákona o místních poplatcích)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ADB6" w14:textId="77777777" w:rsidR="005B1A85" w:rsidRDefault="005B1A85">
    <w:pPr>
      <w:pStyle w:val="Zhlav"/>
    </w:pPr>
  </w:p>
  <w:p w14:paraId="2A4E13E2" w14:textId="77777777" w:rsidR="005B1A85" w:rsidRDefault="005B1A85">
    <w:pPr>
      <w:pStyle w:val="Zhlav"/>
    </w:pPr>
  </w:p>
  <w:p w14:paraId="6E1B2999" w14:textId="77777777" w:rsidR="005B1A85" w:rsidRDefault="005B1A85">
    <w:pPr>
      <w:pStyle w:val="Zhlav"/>
    </w:pPr>
  </w:p>
  <w:p w14:paraId="6115BC2F" w14:textId="77777777" w:rsidR="005B1A85" w:rsidRDefault="005B1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FB00D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986364"/>
    <w:multiLevelType w:val="hybridMultilevel"/>
    <w:tmpl w:val="ED825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4453A"/>
    <w:multiLevelType w:val="hybridMultilevel"/>
    <w:tmpl w:val="10DC4BEA"/>
    <w:lvl w:ilvl="0" w:tplc="0405000B">
      <w:start w:val="1"/>
      <w:numFmt w:val="bullet"/>
      <w:lvlText w:val=""/>
      <w:lvlJc w:val="left"/>
      <w:pPr>
        <w:ind w:left="40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</w:abstractNum>
  <w:abstractNum w:abstractNumId="5" w15:restartNumberingAfterBreak="0">
    <w:nsid w:val="0A6A33DE"/>
    <w:multiLevelType w:val="hybridMultilevel"/>
    <w:tmpl w:val="E1063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735"/>
    <w:multiLevelType w:val="hybridMultilevel"/>
    <w:tmpl w:val="CDDCF1C2"/>
    <w:lvl w:ilvl="0" w:tplc="3742647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7" w:hanging="360"/>
      </w:pPr>
    </w:lvl>
    <w:lvl w:ilvl="2" w:tplc="0405001B" w:tentative="1">
      <w:start w:val="1"/>
      <w:numFmt w:val="lowerRoman"/>
      <w:lvlText w:val="%3."/>
      <w:lvlJc w:val="right"/>
      <w:pPr>
        <w:ind w:left="3567" w:hanging="180"/>
      </w:pPr>
    </w:lvl>
    <w:lvl w:ilvl="3" w:tplc="0405000F" w:tentative="1">
      <w:start w:val="1"/>
      <w:numFmt w:val="decimal"/>
      <w:lvlText w:val="%4."/>
      <w:lvlJc w:val="left"/>
      <w:pPr>
        <w:ind w:left="4287" w:hanging="360"/>
      </w:pPr>
    </w:lvl>
    <w:lvl w:ilvl="4" w:tplc="04050019" w:tentative="1">
      <w:start w:val="1"/>
      <w:numFmt w:val="lowerLetter"/>
      <w:lvlText w:val="%5."/>
      <w:lvlJc w:val="left"/>
      <w:pPr>
        <w:ind w:left="5007" w:hanging="360"/>
      </w:pPr>
    </w:lvl>
    <w:lvl w:ilvl="5" w:tplc="0405001B" w:tentative="1">
      <w:start w:val="1"/>
      <w:numFmt w:val="lowerRoman"/>
      <w:lvlText w:val="%6."/>
      <w:lvlJc w:val="right"/>
      <w:pPr>
        <w:ind w:left="5727" w:hanging="180"/>
      </w:pPr>
    </w:lvl>
    <w:lvl w:ilvl="6" w:tplc="0405000F" w:tentative="1">
      <w:start w:val="1"/>
      <w:numFmt w:val="decimal"/>
      <w:lvlText w:val="%7."/>
      <w:lvlJc w:val="left"/>
      <w:pPr>
        <w:ind w:left="6447" w:hanging="360"/>
      </w:pPr>
    </w:lvl>
    <w:lvl w:ilvl="7" w:tplc="04050019" w:tentative="1">
      <w:start w:val="1"/>
      <w:numFmt w:val="lowerLetter"/>
      <w:lvlText w:val="%8."/>
      <w:lvlJc w:val="left"/>
      <w:pPr>
        <w:ind w:left="7167" w:hanging="360"/>
      </w:pPr>
    </w:lvl>
    <w:lvl w:ilvl="8" w:tplc="0405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7" w15:restartNumberingAfterBreak="0">
    <w:nsid w:val="0CDD1FDB"/>
    <w:multiLevelType w:val="hybridMultilevel"/>
    <w:tmpl w:val="2C7CD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0E66"/>
    <w:multiLevelType w:val="hybridMultilevel"/>
    <w:tmpl w:val="5C1AD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03574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CA755E"/>
    <w:multiLevelType w:val="hybridMultilevel"/>
    <w:tmpl w:val="2E24663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9D0B2A"/>
    <w:multiLevelType w:val="hybridMultilevel"/>
    <w:tmpl w:val="700E2376"/>
    <w:lvl w:ilvl="0" w:tplc="E188E478">
      <w:start w:val="2"/>
      <w:numFmt w:val="bullet"/>
      <w:lvlText w:val=""/>
      <w:lvlJc w:val="left"/>
      <w:pPr>
        <w:ind w:left="2367" w:hanging="360"/>
      </w:pPr>
      <w:rPr>
        <w:rFonts w:ascii="Symbol" w:eastAsia="Times New Roman" w:hAnsi="Symbol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3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873A0"/>
    <w:multiLevelType w:val="hybridMultilevel"/>
    <w:tmpl w:val="65140E46"/>
    <w:lvl w:ilvl="0" w:tplc="79C631F8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2BAD5A21"/>
    <w:multiLevelType w:val="hybridMultilevel"/>
    <w:tmpl w:val="D2C2E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14E6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DC1EF0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74164"/>
    <w:multiLevelType w:val="multilevel"/>
    <w:tmpl w:val="CA7A4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48D162B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233B02"/>
    <w:multiLevelType w:val="hybridMultilevel"/>
    <w:tmpl w:val="FCECA746"/>
    <w:lvl w:ilvl="0" w:tplc="AAE6D2A4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255EE4"/>
    <w:multiLevelType w:val="hybridMultilevel"/>
    <w:tmpl w:val="0AA01170"/>
    <w:lvl w:ilvl="0" w:tplc="38743730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333C74"/>
    <w:multiLevelType w:val="multilevel"/>
    <w:tmpl w:val="0534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5" w15:restartNumberingAfterBreak="0">
    <w:nsid w:val="58686497"/>
    <w:multiLevelType w:val="hybridMultilevel"/>
    <w:tmpl w:val="8A5A3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444F"/>
    <w:multiLevelType w:val="hybridMultilevel"/>
    <w:tmpl w:val="B29CC1B4"/>
    <w:lvl w:ilvl="0" w:tplc="4DD2E1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1533C7"/>
    <w:multiLevelType w:val="hybridMultilevel"/>
    <w:tmpl w:val="367C939E"/>
    <w:lvl w:ilvl="0" w:tplc="4DD2E12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5762542"/>
    <w:multiLevelType w:val="hybridMultilevel"/>
    <w:tmpl w:val="01E89D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5F1ACEF4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80214"/>
    <w:multiLevelType w:val="multilevel"/>
    <w:tmpl w:val="E3249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34219A"/>
    <w:multiLevelType w:val="hybridMultilevel"/>
    <w:tmpl w:val="21B48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13A7A"/>
    <w:multiLevelType w:val="hybridMultilevel"/>
    <w:tmpl w:val="8C9A75FE"/>
    <w:lvl w:ilvl="0" w:tplc="9F04E4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FB2B8C"/>
    <w:multiLevelType w:val="hybridMultilevel"/>
    <w:tmpl w:val="532404F6"/>
    <w:lvl w:ilvl="0" w:tplc="5908EC00">
      <w:start w:val="2009"/>
      <w:numFmt w:val="bullet"/>
      <w:lvlText w:val="-"/>
      <w:lvlJc w:val="left"/>
      <w:pPr>
        <w:ind w:left="24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4" w15:restartNumberingAfterBreak="0">
    <w:nsid w:val="72DA683E"/>
    <w:multiLevelType w:val="hybridMultilevel"/>
    <w:tmpl w:val="C4C2EEFE"/>
    <w:lvl w:ilvl="0" w:tplc="39B2B206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57512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C91D0A"/>
    <w:multiLevelType w:val="hybridMultilevel"/>
    <w:tmpl w:val="04FA5CAE"/>
    <w:lvl w:ilvl="0" w:tplc="D396D58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2" w:hanging="360"/>
      </w:pPr>
    </w:lvl>
    <w:lvl w:ilvl="2" w:tplc="0405001B" w:tentative="1">
      <w:start w:val="1"/>
      <w:numFmt w:val="lowerRoman"/>
      <w:lvlText w:val="%3."/>
      <w:lvlJc w:val="right"/>
      <w:pPr>
        <w:ind w:left="2052" w:hanging="180"/>
      </w:pPr>
    </w:lvl>
    <w:lvl w:ilvl="3" w:tplc="0405000F" w:tentative="1">
      <w:start w:val="1"/>
      <w:numFmt w:val="decimal"/>
      <w:lvlText w:val="%4."/>
      <w:lvlJc w:val="left"/>
      <w:pPr>
        <w:ind w:left="2772" w:hanging="360"/>
      </w:pPr>
    </w:lvl>
    <w:lvl w:ilvl="4" w:tplc="04050019" w:tentative="1">
      <w:start w:val="1"/>
      <w:numFmt w:val="lowerLetter"/>
      <w:lvlText w:val="%5."/>
      <w:lvlJc w:val="left"/>
      <w:pPr>
        <w:ind w:left="3492" w:hanging="360"/>
      </w:pPr>
    </w:lvl>
    <w:lvl w:ilvl="5" w:tplc="0405001B" w:tentative="1">
      <w:start w:val="1"/>
      <w:numFmt w:val="lowerRoman"/>
      <w:lvlText w:val="%6."/>
      <w:lvlJc w:val="right"/>
      <w:pPr>
        <w:ind w:left="4212" w:hanging="180"/>
      </w:pPr>
    </w:lvl>
    <w:lvl w:ilvl="6" w:tplc="0405000F" w:tentative="1">
      <w:start w:val="1"/>
      <w:numFmt w:val="decimal"/>
      <w:lvlText w:val="%7."/>
      <w:lvlJc w:val="left"/>
      <w:pPr>
        <w:ind w:left="4932" w:hanging="360"/>
      </w:pPr>
    </w:lvl>
    <w:lvl w:ilvl="7" w:tplc="04050019" w:tentative="1">
      <w:start w:val="1"/>
      <w:numFmt w:val="lowerLetter"/>
      <w:lvlText w:val="%8."/>
      <w:lvlJc w:val="left"/>
      <w:pPr>
        <w:ind w:left="5652" w:hanging="360"/>
      </w:pPr>
    </w:lvl>
    <w:lvl w:ilvl="8" w:tplc="040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 w15:restartNumberingAfterBreak="0">
    <w:nsid w:val="782D271C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377027"/>
    <w:multiLevelType w:val="hybridMultilevel"/>
    <w:tmpl w:val="BE0A3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3F0B10"/>
    <w:multiLevelType w:val="hybridMultilevel"/>
    <w:tmpl w:val="194E2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814285">
    <w:abstractNumId w:val="0"/>
  </w:num>
  <w:num w:numId="2" w16cid:durableId="129132696">
    <w:abstractNumId w:val="9"/>
  </w:num>
  <w:num w:numId="3" w16cid:durableId="370232215">
    <w:abstractNumId w:val="28"/>
  </w:num>
  <w:num w:numId="4" w16cid:durableId="967666620">
    <w:abstractNumId w:val="38"/>
  </w:num>
  <w:num w:numId="5" w16cid:durableId="1041519982">
    <w:abstractNumId w:val="35"/>
  </w:num>
  <w:num w:numId="6" w16cid:durableId="410471435">
    <w:abstractNumId w:val="6"/>
  </w:num>
  <w:num w:numId="7" w16cid:durableId="801079211">
    <w:abstractNumId w:val="32"/>
  </w:num>
  <w:num w:numId="8" w16cid:durableId="143469042">
    <w:abstractNumId w:val="8"/>
  </w:num>
  <w:num w:numId="9" w16cid:durableId="380636660">
    <w:abstractNumId w:val="31"/>
  </w:num>
  <w:num w:numId="10" w16cid:durableId="397945351">
    <w:abstractNumId w:val="7"/>
  </w:num>
  <w:num w:numId="11" w16cid:durableId="1430271084">
    <w:abstractNumId w:val="2"/>
  </w:num>
  <w:num w:numId="12" w16cid:durableId="2099711848">
    <w:abstractNumId w:val="26"/>
  </w:num>
  <w:num w:numId="13" w16cid:durableId="1636371259">
    <w:abstractNumId w:val="10"/>
  </w:num>
  <w:num w:numId="14" w16cid:durableId="1795052684">
    <w:abstractNumId w:val="37"/>
  </w:num>
  <w:num w:numId="15" w16cid:durableId="1558008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1865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377275">
    <w:abstractNumId w:val="23"/>
  </w:num>
  <w:num w:numId="18" w16cid:durableId="963466157">
    <w:abstractNumId w:val="18"/>
  </w:num>
  <w:num w:numId="19" w16cid:durableId="1340473829">
    <w:abstractNumId w:val="1"/>
  </w:num>
  <w:num w:numId="20" w16cid:durableId="376898202">
    <w:abstractNumId w:val="33"/>
  </w:num>
  <w:num w:numId="21" w16cid:durableId="811749808">
    <w:abstractNumId w:val="5"/>
  </w:num>
  <w:num w:numId="22" w16cid:durableId="2085835963">
    <w:abstractNumId w:val="27"/>
  </w:num>
  <w:num w:numId="23" w16cid:durableId="845823077">
    <w:abstractNumId w:val="29"/>
  </w:num>
  <w:num w:numId="24" w16cid:durableId="1464886476">
    <w:abstractNumId w:val="34"/>
  </w:num>
  <w:num w:numId="25" w16cid:durableId="113058757">
    <w:abstractNumId w:val="14"/>
  </w:num>
  <w:num w:numId="26" w16cid:durableId="1597444540">
    <w:abstractNumId w:val="4"/>
  </w:num>
  <w:num w:numId="27" w16cid:durableId="1163010581">
    <w:abstractNumId w:val="19"/>
  </w:num>
  <w:num w:numId="28" w16cid:durableId="2026860746">
    <w:abstractNumId w:val="22"/>
  </w:num>
  <w:num w:numId="29" w16cid:durableId="160123983">
    <w:abstractNumId w:val="21"/>
  </w:num>
  <w:num w:numId="30" w16cid:durableId="2134982639">
    <w:abstractNumId w:val="15"/>
  </w:num>
  <w:num w:numId="31" w16cid:durableId="1574050628">
    <w:abstractNumId w:val="16"/>
  </w:num>
  <w:num w:numId="32" w16cid:durableId="890962566">
    <w:abstractNumId w:val="11"/>
  </w:num>
  <w:num w:numId="33" w16cid:durableId="1943217340">
    <w:abstractNumId w:val="36"/>
  </w:num>
  <w:num w:numId="34" w16cid:durableId="1293747809">
    <w:abstractNumId w:val="40"/>
  </w:num>
  <w:num w:numId="35" w16cid:durableId="540753184">
    <w:abstractNumId w:val="25"/>
  </w:num>
  <w:num w:numId="36" w16cid:durableId="1514346517">
    <w:abstractNumId w:val="39"/>
  </w:num>
  <w:num w:numId="37" w16cid:durableId="1018311018">
    <w:abstractNumId w:val="3"/>
  </w:num>
  <w:num w:numId="38" w16cid:durableId="378744674">
    <w:abstractNumId w:val="20"/>
  </w:num>
  <w:num w:numId="39" w16cid:durableId="928006309">
    <w:abstractNumId w:val="30"/>
  </w:num>
  <w:num w:numId="40" w16cid:durableId="971055170">
    <w:abstractNumId w:val="13"/>
  </w:num>
  <w:num w:numId="41" w16cid:durableId="1686445919">
    <w:abstractNumId w:val="24"/>
  </w:num>
  <w:num w:numId="42" w16cid:durableId="61232124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113E"/>
    <w:rsid w:val="00004C8D"/>
    <w:rsid w:val="00007B4C"/>
    <w:rsid w:val="00013931"/>
    <w:rsid w:val="00031A65"/>
    <w:rsid w:val="0003714A"/>
    <w:rsid w:val="0004145A"/>
    <w:rsid w:val="00042169"/>
    <w:rsid w:val="000442F3"/>
    <w:rsid w:val="0004566D"/>
    <w:rsid w:val="000466A2"/>
    <w:rsid w:val="000543CC"/>
    <w:rsid w:val="0007401C"/>
    <w:rsid w:val="000747EE"/>
    <w:rsid w:val="00076473"/>
    <w:rsid w:val="0007743F"/>
    <w:rsid w:val="00086680"/>
    <w:rsid w:val="000901F3"/>
    <w:rsid w:val="000905C2"/>
    <w:rsid w:val="00090CF7"/>
    <w:rsid w:val="00091748"/>
    <w:rsid w:val="000946CC"/>
    <w:rsid w:val="00097CD2"/>
    <w:rsid w:val="000A2C11"/>
    <w:rsid w:val="000A4460"/>
    <w:rsid w:val="000A5767"/>
    <w:rsid w:val="000A7205"/>
    <w:rsid w:val="000B1B38"/>
    <w:rsid w:val="000B4896"/>
    <w:rsid w:val="000C5961"/>
    <w:rsid w:val="000D172D"/>
    <w:rsid w:val="000D6260"/>
    <w:rsid w:val="0010090B"/>
    <w:rsid w:val="00102ECD"/>
    <w:rsid w:val="0011052F"/>
    <w:rsid w:val="001124C2"/>
    <w:rsid w:val="001124DB"/>
    <w:rsid w:val="0011479F"/>
    <w:rsid w:val="00114BDA"/>
    <w:rsid w:val="00116E66"/>
    <w:rsid w:val="00120FE9"/>
    <w:rsid w:val="00131A88"/>
    <w:rsid w:val="00134603"/>
    <w:rsid w:val="001421E4"/>
    <w:rsid w:val="00151AF3"/>
    <w:rsid w:val="00154DBF"/>
    <w:rsid w:val="00170F4E"/>
    <w:rsid w:val="00173654"/>
    <w:rsid w:val="00173880"/>
    <w:rsid w:val="00173EDC"/>
    <w:rsid w:val="00175687"/>
    <w:rsid w:val="001760C7"/>
    <w:rsid w:val="00184553"/>
    <w:rsid w:val="0018641B"/>
    <w:rsid w:val="00193864"/>
    <w:rsid w:val="00196CFE"/>
    <w:rsid w:val="001A4144"/>
    <w:rsid w:val="001A454A"/>
    <w:rsid w:val="001A4927"/>
    <w:rsid w:val="001A6654"/>
    <w:rsid w:val="001A7978"/>
    <w:rsid w:val="001A79A8"/>
    <w:rsid w:val="001B5DF6"/>
    <w:rsid w:val="001C39CD"/>
    <w:rsid w:val="001C4F7F"/>
    <w:rsid w:val="001E27FA"/>
    <w:rsid w:val="001E2E8A"/>
    <w:rsid w:val="001E38AA"/>
    <w:rsid w:val="001F41A6"/>
    <w:rsid w:val="00205B20"/>
    <w:rsid w:val="00210FCE"/>
    <w:rsid w:val="002215AB"/>
    <w:rsid w:val="0023699A"/>
    <w:rsid w:val="00236E62"/>
    <w:rsid w:val="00244F7F"/>
    <w:rsid w:val="0025144F"/>
    <w:rsid w:val="002547F5"/>
    <w:rsid w:val="002549C8"/>
    <w:rsid w:val="00260AE0"/>
    <w:rsid w:val="00264960"/>
    <w:rsid w:val="00280C39"/>
    <w:rsid w:val="00282C79"/>
    <w:rsid w:val="00285AE4"/>
    <w:rsid w:val="0028634A"/>
    <w:rsid w:val="00287058"/>
    <w:rsid w:val="00287A3A"/>
    <w:rsid w:val="002920A0"/>
    <w:rsid w:val="002922AF"/>
    <w:rsid w:val="002968BC"/>
    <w:rsid w:val="00296E33"/>
    <w:rsid w:val="002A38B8"/>
    <w:rsid w:val="002B2BAC"/>
    <w:rsid w:val="002C28CA"/>
    <w:rsid w:val="002C4C5C"/>
    <w:rsid w:val="002C618F"/>
    <w:rsid w:val="002C784A"/>
    <w:rsid w:val="002D1E68"/>
    <w:rsid w:val="002D2D6B"/>
    <w:rsid w:val="002D4033"/>
    <w:rsid w:val="002D621E"/>
    <w:rsid w:val="002E0CE4"/>
    <w:rsid w:val="002F0941"/>
    <w:rsid w:val="002F5062"/>
    <w:rsid w:val="002F55EC"/>
    <w:rsid w:val="003022C1"/>
    <w:rsid w:val="00304781"/>
    <w:rsid w:val="0030553D"/>
    <w:rsid w:val="003060FD"/>
    <w:rsid w:val="0031035C"/>
    <w:rsid w:val="00312A92"/>
    <w:rsid w:val="00321715"/>
    <w:rsid w:val="003232F0"/>
    <w:rsid w:val="00324DF5"/>
    <w:rsid w:val="00325F5D"/>
    <w:rsid w:val="00336452"/>
    <w:rsid w:val="00336D59"/>
    <w:rsid w:val="003372E8"/>
    <w:rsid w:val="00340406"/>
    <w:rsid w:val="00344620"/>
    <w:rsid w:val="00362E63"/>
    <w:rsid w:val="00364DCE"/>
    <w:rsid w:val="003702C4"/>
    <w:rsid w:val="00377EB0"/>
    <w:rsid w:val="003828F9"/>
    <w:rsid w:val="00387C57"/>
    <w:rsid w:val="003A3A69"/>
    <w:rsid w:val="003C0E2F"/>
    <w:rsid w:val="003C14AC"/>
    <w:rsid w:val="003C35F8"/>
    <w:rsid w:val="003D56B3"/>
    <w:rsid w:val="003E089C"/>
    <w:rsid w:val="003E4DCF"/>
    <w:rsid w:val="003E5712"/>
    <w:rsid w:val="003F76C2"/>
    <w:rsid w:val="0040537D"/>
    <w:rsid w:val="004068B0"/>
    <w:rsid w:val="00407DDA"/>
    <w:rsid w:val="00412700"/>
    <w:rsid w:val="00420F96"/>
    <w:rsid w:val="004242BD"/>
    <w:rsid w:val="004266D1"/>
    <w:rsid w:val="004346FE"/>
    <w:rsid w:val="004364DD"/>
    <w:rsid w:val="004366B4"/>
    <w:rsid w:val="00441E35"/>
    <w:rsid w:val="00445187"/>
    <w:rsid w:val="00446FAB"/>
    <w:rsid w:val="0044753D"/>
    <w:rsid w:val="00447988"/>
    <w:rsid w:val="00451D8D"/>
    <w:rsid w:val="00454D0B"/>
    <w:rsid w:val="00464C58"/>
    <w:rsid w:val="0047079D"/>
    <w:rsid w:val="00474F3B"/>
    <w:rsid w:val="00477E3A"/>
    <w:rsid w:val="00480797"/>
    <w:rsid w:val="004923DD"/>
    <w:rsid w:val="00492A20"/>
    <w:rsid w:val="00493825"/>
    <w:rsid w:val="00495077"/>
    <w:rsid w:val="004A4082"/>
    <w:rsid w:val="004A6F02"/>
    <w:rsid w:val="004B5BC7"/>
    <w:rsid w:val="004B6B3E"/>
    <w:rsid w:val="004C1E31"/>
    <w:rsid w:val="004C6D8E"/>
    <w:rsid w:val="004D0A4F"/>
    <w:rsid w:val="004D0D10"/>
    <w:rsid w:val="004E2C1C"/>
    <w:rsid w:val="004E38AB"/>
    <w:rsid w:val="004F035E"/>
    <w:rsid w:val="004F5FE9"/>
    <w:rsid w:val="004F6CA8"/>
    <w:rsid w:val="00500D23"/>
    <w:rsid w:val="00506ED3"/>
    <w:rsid w:val="005129EB"/>
    <w:rsid w:val="005158B0"/>
    <w:rsid w:val="00515CEB"/>
    <w:rsid w:val="00525FD9"/>
    <w:rsid w:val="00526A61"/>
    <w:rsid w:val="005306E7"/>
    <w:rsid w:val="00536D75"/>
    <w:rsid w:val="0054177A"/>
    <w:rsid w:val="00547C52"/>
    <w:rsid w:val="00552B3E"/>
    <w:rsid w:val="0056149D"/>
    <w:rsid w:val="00565803"/>
    <w:rsid w:val="005701E3"/>
    <w:rsid w:val="00570DD2"/>
    <w:rsid w:val="005846BE"/>
    <w:rsid w:val="005875D0"/>
    <w:rsid w:val="005931DF"/>
    <w:rsid w:val="005A0621"/>
    <w:rsid w:val="005B1A85"/>
    <w:rsid w:val="005C41A0"/>
    <w:rsid w:val="005C508E"/>
    <w:rsid w:val="005C6AE5"/>
    <w:rsid w:val="005D2200"/>
    <w:rsid w:val="005D356E"/>
    <w:rsid w:val="005E3468"/>
    <w:rsid w:val="00600465"/>
    <w:rsid w:val="00602D60"/>
    <w:rsid w:val="00605EC9"/>
    <w:rsid w:val="00607F11"/>
    <w:rsid w:val="00612770"/>
    <w:rsid w:val="0062441F"/>
    <w:rsid w:val="006310BD"/>
    <w:rsid w:val="006421B7"/>
    <w:rsid w:val="00642A25"/>
    <w:rsid w:val="00642B11"/>
    <w:rsid w:val="00645448"/>
    <w:rsid w:val="00646E23"/>
    <w:rsid w:val="00662161"/>
    <w:rsid w:val="00662BB9"/>
    <w:rsid w:val="00671791"/>
    <w:rsid w:val="006729C4"/>
    <w:rsid w:val="00681B27"/>
    <w:rsid w:val="006841A9"/>
    <w:rsid w:val="0068426A"/>
    <w:rsid w:val="006872D0"/>
    <w:rsid w:val="0068739F"/>
    <w:rsid w:val="006975BC"/>
    <w:rsid w:val="00697956"/>
    <w:rsid w:val="006A32AF"/>
    <w:rsid w:val="006A46EF"/>
    <w:rsid w:val="006B06B6"/>
    <w:rsid w:val="006B1D46"/>
    <w:rsid w:val="006B3A31"/>
    <w:rsid w:val="006B3F76"/>
    <w:rsid w:val="006C05AF"/>
    <w:rsid w:val="006D21EE"/>
    <w:rsid w:val="006D7C08"/>
    <w:rsid w:val="006D7F99"/>
    <w:rsid w:val="006E1FA8"/>
    <w:rsid w:val="006E4B5D"/>
    <w:rsid w:val="006E6CD1"/>
    <w:rsid w:val="006E7754"/>
    <w:rsid w:val="006F176F"/>
    <w:rsid w:val="00701B9E"/>
    <w:rsid w:val="007029A5"/>
    <w:rsid w:val="00704F41"/>
    <w:rsid w:val="00712290"/>
    <w:rsid w:val="00721503"/>
    <w:rsid w:val="00726544"/>
    <w:rsid w:val="00730683"/>
    <w:rsid w:val="00735AF8"/>
    <w:rsid w:val="007377C5"/>
    <w:rsid w:val="007404FE"/>
    <w:rsid w:val="00746ADF"/>
    <w:rsid w:val="00747B3A"/>
    <w:rsid w:val="00750246"/>
    <w:rsid w:val="007523E0"/>
    <w:rsid w:val="00761FF3"/>
    <w:rsid w:val="00763AE5"/>
    <w:rsid w:val="00764AF8"/>
    <w:rsid w:val="00770567"/>
    <w:rsid w:val="0077085C"/>
    <w:rsid w:val="00773654"/>
    <w:rsid w:val="0078071F"/>
    <w:rsid w:val="007828E1"/>
    <w:rsid w:val="007832C6"/>
    <w:rsid w:val="00784F94"/>
    <w:rsid w:val="00787AF5"/>
    <w:rsid w:val="0079051F"/>
    <w:rsid w:val="007975AB"/>
    <w:rsid w:val="00797E01"/>
    <w:rsid w:val="007A4918"/>
    <w:rsid w:val="007A4935"/>
    <w:rsid w:val="007A5691"/>
    <w:rsid w:val="007A61E3"/>
    <w:rsid w:val="007B42D0"/>
    <w:rsid w:val="007C1036"/>
    <w:rsid w:val="007C3B1C"/>
    <w:rsid w:val="007E54BF"/>
    <w:rsid w:val="00806E73"/>
    <w:rsid w:val="008070D7"/>
    <w:rsid w:val="00810F5F"/>
    <w:rsid w:val="008135B8"/>
    <w:rsid w:val="00830559"/>
    <w:rsid w:val="00834F25"/>
    <w:rsid w:val="008441FD"/>
    <w:rsid w:val="00854925"/>
    <w:rsid w:val="00861BF2"/>
    <w:rsid w:val="00862177"/>
    <w:rsid w:val="00876567"/>
    <w:rsid w:val="008809E8"/>
    <w:rsid w:val="008816F2"/>
    <w:rsid w:val="00883CC3"/>
    <w:rsid w:val="0088445C"/>
    <w:rsid w:val="008A06B9"/>
    <w:rsid w:val="008A2D5B"/>
    <w:rsid w:val="008B147A"/>
    <w:rsid w:val="008C098B"/>
    <w:rsid w:val="008C6605"/>
    <w:rsid w:val="008D020F"/>
    <w:rsid w:val="008D6EF7"/>
    <w:rsid w:val="008D7B27"/>
    <w:rsid w:val="008E7E73"/>
    <w:rsid w:val="008F04B1"/>
    <w:rsid w:val="0090020E"/>
    <w:rsid w:val="00904215"/>
    <w:rsid w:val="0090432C"/>
    <w:rsid w:val="00906C5B"/>
    <w:rsid w:val="00906FFD"/>
    <w:rsid w:val="00913422"/>
    <w:rsid w:val="0091430A"/>
    <w:rsid w:val="00916DCA"/>
    <w:rsid w:val="00922DBE"/>
    <w:rsid w:val="009264BD"/>
    <w:rsid w:val="00936EBB"/>
    <w:rsid w:val="00945CB4"/>
    <w:rsid w:val="00951BDC"/>
    <w:rsid w:val="00956D97"/>
    <w:rsid w:val="00957482"/>
    <w:rsid w:val="00973351"/>
    <w:rsid w:val="009860C7"/>
    <w:rsid w:val="009900E5"/>
    <w:rsid w:val="009A6DC9"/>
    <w:rsid w:val="009B073A"/>
    <w:rsid w:val="009B088C"/>
    <w:rsid w:val="009C22C0"/>
    <w:rsid w:val="009C346C"/>
    <w:rsid w:val="009C6F90"/>
    <w:rsid w:val="009E454C"/>
    <w:rsid w:val="009E71B0"/>
    <w:rsid w:val="009E7FB1"/>
    <w:rsid w:val="009F217F"/>
    <w:rsid w:val="009F367F"/>
    <w:rsid w:val="009F5C21"/>
    <w:rsid w:val="009F7B22"/>
    <w:rsid w:val="00A0129B"/>
    <w:rsid w:val="00A06BE4"/>
    <w:rsid w:val="00A15CE7"/>
    <w:rsid w:val="00A16138"/>
    <w:rsid w:val="00A17E8D"/>
    <w:rsid w:val="00A22EB3"/>
    <w:rsid w:val="00A23097"/>
    <w:rsid w:val="00A235C4"/>
    <w:rsid w:val="00A35E96"/>
    <w:rsid w:val="00A37D67"/>
    <w:rsid w:val="00A44C68"/>
    <w:rsid w:val="00A50C7E"/>
    <w:rsid w:val="00A513E5"/>
    <w:rsid w:val="00A55A93"/>
    <w:rsid w:val="00A574B8"/>
    <w:rsid w:val="00A71113"/>
    <w:rsid w:val="00A72467"/>
    <w:rsid w:val="00A75EF5"/>
    <w:rsid w:val="00A76912"/>
    <w:rsid w:val="00A83992"/>
    <w:rsid w:val="00A91991"/>
    <w:rsid w:val="00A921E0"/>
    <w:rsid w:val="00A934F9"/>
    <w:rsid w:val="00AA0245"/>
    <w:rsid w:val="00AB280F"/>
    <w:rsid w:val="00AB3697"/>
    <w:rsid w:val="00AC4ED7"/>
    <w:rsid w:val="00AD2FFC"/>
    <w:rsid w:val="00AD6B47"/>
    <w:rsid w:val="00AF4156"/>
    <w:rsid w:val="00B012B2"/>
    <w:rsid w:val="00B12063"/>
    <w:rsid w:val="00B276B6"/>
    <w:rsid w:val="00B319C0"/>
    <w:rsid w:val="00B373B3"/>
    <w:rsid w:val="00B45C47"/>
    <w:rsid w:val="00B51382"/>
    <w:rsid w:val="00B551E1"/>
    <w:rsid w:val="00B55CFB"/>
    <w:rsid w:val="00B56162"/>
    <w:rsid w:val="00B56BFE"/>
    <w:rsid w:val="00B62110"/>
    <w:rsid w:val="00B650DA"/>
    <w:rsid w:val="00B72DA7"/>
    <w:rsid w:val="00B76034"/>
    <w:rsid w:val="00B76069"/>
    <w:rsid w:val="00B86165"/>
    <w:rsid w:val="00B86C74"/>
    <w:rsid w:val="00B87E08"/>
    <w:rsid w:val="00B9170A"/>
    <w:rsid w:val="00B91BDE"/>
    <w:rsid w:val="00B950D9"/>
    <w:rsid w:val="00BB180D"/>
    <w:rsid w:val="00BC11F6"/>
    <w:rsid w:val="00BC7488"/>
    <w:rsid w:val="00BC7EC9"/>
    <w:rsid w:val="00BE36D8"/>
    <w:rsid w:val="00BE3C11"/>
    <w:rsid w:val="00BE448C"/>
    <w:rsid w:val="00BF36D6"/>
    <w:rsid w:val="00C00A05"/>
    <w:rsid w:val="00C032D9"/>
    <w:rsid w:val="00C07EB9"/>
    <w:rsid w:val="00C07F72"/>
    <w:rsid w:val="00C104D2"/>
    <w:rsid w:val="00C25186"/>
    <w:rsid w:val="00C27351"/>
    <w:rsid w:val="00C311CF"/>
    <w:rsid w:val="00C32BD2"/>
    <w:rsid w:val="00C41A2A"/>
    <w:rsid w:val="00C4331D"/>
    <w:rsid w:val="00C50E75"/>
    <w:rsid w:val="00C527DC"/>
    <w:rsid w:val="00C56DF2"/>
    <w:rsid w:val="00C631EF"/>
    <w:rsid w:val="00C6361A"/>
    <w:rsid w:val="00C63D23"/>
    <w:rsid w:val="00C6599D"/>
    <w:rsid w:val="00C66611"/>
    <w:rsid w:val="00C66692"/>
    <w:rsid w:val="00C66F86"/>
    <w:rsid w:val="00C67943"/>
    <w:rsid w:val="00C71DB7"/>
    <w:rsid w:val="00C73569"/>
    <w:rsid w:val="00C8006F"/>
    <w:rsid w:val="00C8107A"/>
    <w:rsid w:val="00C84748"/>
    <w:rsid w:val="00C950C1"/>
    <w:rsid w:val="00C95E40"/>
    <w:rsid w:val="00C96C33"/>
    <w:rsid w:val="00CA2455"/>
    <w:rsid w:val="00CA6FF2"/>
    <w:rsid w:val="00CB5838"/>
    <w:rsid w:val="00CD4947"/>
    <w:rsid w:val="00CD4A31"/>
    <w:rsid w:val="00CD58B7"/>
    <w:rsid w:val="00CD7FE9"/>
    <w:rsid w:val="00CE15F0"/>
    <w:rsid w:val="00CE1BD7"/>
    <w:rsid w:val="00CE2113"/>
    <w:rsid w:val="00CE7A8C"/>
    <w:rsid w:val="00CF6189"/>
    <w:rsid w:val="00D02776"/>
    <w:rsid w:val="00D0618B"/>
    <w:rsid w:val="00D10536"/>
    <w:rsid w:val="00D20B49"/>
    <w:rsid w:val="00D219A9"/>
    <w:rsid w:val="00D270CF"/>
    <w:rsid w:val="00D3685A"/>
    <w:rsid w:val="00D45DED"/>
    <w:rsid w:val="00D51642"/>
    <w:rsid w:val="00D52B15"/>
    <w:rsid w:val="00D55368"/>
    <w:rsid w:val="00D66A63"/>
    <w:rsid w:val="00D72059"/>
    <w:rsid w:val="00D8079F"/>
    <w:rsid w:val="00D8382D"/>
    <w:rsid w:val="00D84D52"/>
    <w:rsid w:val="00D87841"/>
    <w:rsid w:val="00D91383"/>
    <w:rsid w:val="00D9158E"/>
    <w:rsid w:val="00D928E3"/>
    <w:rsid w:val="00DA03F9"/>
    <w:rsid w:val="00DA6414"/>
    <w:rsid w:val="00DB79DE"/>
    <w:rsid w:val="00DD313C"/>
    <w:rsid w:val="00DE34FD"/>
    <w:rsid w:val="00DE53D6"/>
    <w:rsid w:val="00DF086E"/>
    <w:rsid w:val="00DF0E33"/>
    <w:rsid w:val="00DF5287"/>
    <w:rsid w:val="00DF6B29"/>
    <w:rsid w:val="00E013FC"/>
    <w:rsid w:val="00E017E3"/>
    <w:rsid w:val="00E022E6"/>
    <w:rsid w:val="00E03AED"/>
    <w:rsid w:val="00E1005F"/>
    <w:rsid w:val="00E2495A"/>
    <w:rsid w:val="00E310D2"/>
    <w:rsid w:val="00E3332D"/>
    <w:rsid w:val="00E350E9"/>
    <w:rsid w:val="00E51633"/>
    <w:rsid w:val="00E6014E"/>
    <w:rsid w:val="00E65D7B"/>
    <w:rsid w:val="00E71293"/>
    <w:rsid w:val="00E7207C"/>
    <w:rsid w:val="00E7511D"/>
    <w:rsid w:val="00E80074"/>
    <w:rsid w:val="00E86468"/>
    <w:rsid w:val="00E94C51"/>
    <w:rsid w:val="00E954F7"/>
    <w:rsid w:val="00EA128F"/>
    <w:rsid w:val="00EA15B7"/>
    <w:rsid w:val="00EA1EE4"/>
    <w:rsid w:val="00EA3A00"/>
    <w:rsid w:val="00EB1AF1"/>
    <w:rsid w:val="00EC0AF6"/>
    <w:rsid w:val="00EC0E52"/>
    <w:rsid w:val="00EC175C"/>
    <w:rsid w:val="00EC4F30"/>
    <w:rsid w:val="00EC5186"/>
    <w:rsid w:val="00ED1234"/>
    <w:rsid w:val="00ED42E0"/>
    <w:rsid w:val="00ED5E77"/>
    <w:rsid w:val="00EE74AD"/>
    <w:rsid w:val="00EF1155"/>
    <w:rsid w:val="00EF1856"/>
    <w:rsid w:val="00EF4396"/>
    <w:rsid w:val="00EF53F2"/>
    <w:rsid w:val="00F01A18"/>
    <w:rsid w:val="00F0319B"/>
    <w:rsid w:val="00F06A19"/>
    <w:rsid w:val="00F12E19"/>
    <w:rsid w:val="00F133F8"/>
    <w:rsid w:val="00F13A42"/>
    <w:rsid w:val="00F13F5F"/>
    <w:rsid w:val="00F27980"/>
    <w:rsid w:val="00F33A1A"/>
    <w:rsid w:val="00F33E03"/>
    <w:rsid w:val="00F41046"/>
    <w:rsid w:val="00F41F2F"/>
    <w:rsid w:val="00F42CEE"/>
    <w:rsid w:val="00F44E24"/>
    <w:rsid w:val="00F45C21"/>
    <w:rsid w:val="00F50623"/>
    <w:rsid w:val="00F56444"/>
    <w:rsid w:val="00F61541"/>
    <w:rsid w:val="00F6784A"/>
    <w:rsid w:val="00F80E5B"/>
    <w:rsid w:val="00F85B42"/>
    <w:rsid w:val="00F870D9"/>
    <w:rsid w:val="00F919D6"/>
    <w:rsid w:val="00F920FC"/>
    <w:rsid w:val="00F94783"/>
    <w:rsid w:val="00F94D5C"/>
    <w:rsid w:val="00FB193A"/>
    <w:rsid w:val="00FB77D2"/>
    <w:rsid w:val="00FC1F69"/>
    <w:rsid w:val="00FC393B"/>
    <w:rsid w:val="00FC4419"/>
    <w:rsid w:val="00FC6372"/>
    <w:rsid w:val="00FC6835"/>
    <w:rsid w:val="00FD01B9"/>
    <w:rsid w:val="00FD6E6D"/>
    <w:rsid w:val="00FE69E8"/>
    <w:rsid w:val="00FE6A83"/>
    <w:rsid w:val="00FF0B80"/>
    <w:rsid w:val="00FF26F4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EDED6"/>
  <w15:chartTrackingRefBased/>
  <w15:docId w15:val="{986FA689-EB95-4FD0-B4BA-BD76B0ED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E7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06E73"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C636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06E7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C6361A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806E7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806E7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806E7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C6361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C6361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06E73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link w:val="Nadpis3"/>
    <w:uiPriority w:val="9"/>
    <w:semiHidden/>
    <w:rsid w:val="00806E73"/>
    <w:rPr>
      <w:rFonts w:ascii="Cambria" w:eastAsia="Times New Roman" w:hAnsi="Cambria" w:cs="Times New Roman"/>
      <w:b/>
      <w:bCs/>
      <w:color w:val="4F81BD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06E73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rsid w:val="00806E7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uiPriority w:val="9"/>
    <w:semiHidden/>
    <w:rsid w:val="00806E73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"/>
    <w:semiHidden/>
    <w:rsid w:val="00806E73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806E73"/>
    <w:rPr>
      <w:rFonts w:ascii="Courier New" w:hAnsi="Courier New" w:cs="Courier New"/>
    </w:rPr>
  </w:style>
  <w:style w:type="character" w:customStyle="1" w:styleId="ProsttextChar">
    <w:name w:val="Prostý text Char"/>
    <w:link w:val="Prosttext"/>
    <w:semiHidden/>
    <w:rsid w:val="00806E7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6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06E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06E73"/>
  </w:style>
  <w:style w:type="character" w:customStyle="1" w:styleId="Nadpis7Char">
    <w:name w:val="Nadpis 7 Char"/>
    <w:link w:val="Nadpis7"/>
    <w:uiPriority w:val="9"/>
    <w:semiHidden/>
    <w:rsid w:val="00806E7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B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1B27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D219A9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C636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C6361A"/>
    <w:rPr>
      <w:rFonts w:ascii="Times New Roman" w:eastAsia="Times New Roman" w:hAnsi="Times New Roman"/>
      <w:b/>
    </w:rPr>
  </w:style>
  <w:style w:type="character" w:customStyle="1" w:styleId="Nadpis8Char">
    <w:name w:val="Nadpis 8 Char"/>
    <w:link w:val="Nadpis8"/>
    <w:rsid w:val="00C6361A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C6361A"/>
    <w:rPr>
      <w:rFonts w:ascii="Arial" w:eastAsia="Times New Roman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C6361A"/>
  </w:style>
  <w:style w:type="paragraph" w:styleId="Nzev">
    <w:name w:val="Title"/>
    <w:basedOn w:val="Normln"/>
    <w:link w:val="NzevChar"/>
    <w:qFormat/>
    <w:rsid w:val="00C6361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b/>
      <w:sz w:val="36"/>
    </w:rPr>
  </w:style>
  <w:style w:type="character" w:customStyle="1" w:styleId="NzevChar">
    <w:name w:val="Název Char"/>
    <w:link w:val="Nzev"/>
    <w:rsid w:val="00C6361A"/>
    <w:rPr>
      <w:rFonts w:ascii="Times New Roman" w:eastAsia="Times New Roman" w:hAnsi="Times New Roman"/>
      <w:b/>
      <w:sz w:val="36"/>
    </w:rPr>
  </w:style>
  <w:style w:type="paragraph" w:styleId="Seznam">
    <w:name w:val="List"/>
    <w:basedOn w:val="Normln"/>
    <w:semiHidden/>
    <w:rsid w:val="00C6361A"/>
    <w:pPr>
      <w:ind w:left="283" w:hanging="283"/>
    </w:pPr>
    <w:rPr>
      <w:sz w:val="24"/>
      <w:szCs w:val="24"/>
    </w:rPr>
  </w:style>
  <w:style w:type="paragraph" w:styleId="Seznam2">
    <w:name w:val="List 2"/>
    <w:basedOn w:val="Normln"/>
    <w:semiHidden/>
    <w:rsid w:val="00C6361A"/>
    <w:pPr>
      <w:ind w:left="566" w:hanging="283"/>
    </w:pPr>
    <w:rPr>
      <w:sz w:val="24"/>
      <w:szCs w:val="24"/>
    </w:rPr>
  </w:style>
  <w:style w:type="paragraph" w:styleId="Seznam3">
    <w:name w:val="List 3"/>
    <w:basedOn w:val="Normln"/>
    <w:semiHidden/>
    <w:rsid w:val="00C6361A"/>
    <w:pPr>
      <w:ind w:left="849" w:hanging="283"/>
    </w:pPr>
    <w:rPr>
      <w:sz w:val="24"/>
      <w:szCs w:val="24"/>
    </w:rPr>
  </w:style>
  <w:style w:type="paragraph" w:styleId="Seznamsodrkami2">
    <w:name w:val="List Bullet 2"/>
    <w:basedOn w:val="Normln"/>
    <w:autoRedefine/>
    <w:semiHidden/>
    <w:rsid w:val="00C6361A"/>
    <w:pPr>
      <w:numPr>
        <w:numId w:val="1"/>
      </w:numPr>
    </w:pPr>
    <w:rPr>
      <w:sz w:val="24"/>
      <w:szCs w:val="24"/>
    </w:rPr>
  </w:style>
  <w:style w:type="paragraph" w:styleId="Titulek">
    <w:name w:val="caption"/>
    <w:basedOn w:val="Normln"/>
    <w:next w:val="Normln"/>
    <w:qFormat/>
    <w:rsid w:val="00C6361A"/>
    <w:pPr>
      <w:spacing w:before="120" w:after="120"/>
    </w:pPr>
    <w:rPr>
      <w:b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C6361A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C6361A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C6361A"/>
    <w:rPr>
      <w:color w:val="FF0000"/>
      <w:szCs w:val="24"/>
    </w:rPr>
  </w:style>
  <w:style w:type="character" w:customStyle="1" w:styleId="Zkladntext2Char">
    <w:name w:val="Základní text 2 Char"/>
    <w:link w:val="Zkladntext2"/>
    <w:semiHidden/>
    <w:rsid w:val="00C6361A"/>
    <w:rPr>
      <w:rFonts w:ascii="Times New Roman" w:eastAsia="Times New Roman" w:hAnsi="Times New Roman"/>
      <w:color w:val="FF0000"/>
      <w:szCs w:val="24"/>
    </w:rPr>
  </w:style>
  <w:style w:type="paragraph" w:styleId="Zkladntext3">
    <w:name w:val="Body Text 3"/>
    <w:basedOn w:val="Normln"/>
    <w:link w:val="Zkladntext3Char"/>
    <w:semiHidden/>
    <w:rsid w:val="00C6361A"/>
    <w:pPr>
      <w:jc w:val="both"/>
    </w:pPr>
    <w:rPr>
      <w:szCs w:val="24"/>
    </w:rPr>
  </w:style>
  <w:style w:type="character" w:customStyle="1" w:styleId="Zkladntext3Char">
    <w:name w:val="Základní text 3 Char"/>
    <w:link w:val="Zkladntext3"/>
    <w:semiHidden/>
    <w:rsid w:val="00C6361A"/>
    <w:rPr>
      <w:rFonts w:ascii="Times New Roman" w:eastAsia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071F"/>
    <w:pPr>
      <w:ind w:left="708"/>
    </w:pPr>
  </w:style>
  <w:style w:type="table" w:styleId="Mkatabulky">
    <w:name w:val="Table Grid"/>
    <w:basedOn w:val="Normlntabulka"/>
    <w:uiPriority w:val="59"/>
    <w:rsid w:val="00C433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rosttext">
    <w:name w:val="WW-Prostý text"/>
    <w:basedOn w:val="Normln"/>
    <w:rsid w:val="00C07EB9"/>
    <w:pPr>
      <w:suppressAutoHyphens/>
    </w:pPr>
    <w:rPr>
      <w:rFonts w:ascii="Courier New" w:hAnsi="Courier New" w:cs="MS Mincho"/>
    </w:rPr>
  </w:style>
  <w:style w:type="table" w:customStyle="1" w:styleId="TableGrid">
    <w:name w:val="TableGrid"/>
    <w:rsid w:val="002C4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jemn">
    <w:name w:val="Subtle Emphasis"/>
    <w:basedOn w:val="Standardnpsmoodstavce"/>
    <w:uiPriority w:val="19"/>
    <w:qFormat/>
    <w:rsid w:val="00B56BFE"/>
    <w:rPr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uiPriority w:val="59"/>
    <w:rsid w:val="00A92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2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2D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2D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2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2D0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rsid w:val="00C66611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rsid w:val="00C66611"/>
    <w:rPr>
      <w:rFonts w:ascii="Times New Roman" w:eastAsia="Times New Roman" w:hAnsi="Times New Roman"/>
      <w:noProof/>
    </w:rPr>
  </w:style>
  <w:style w:type="character" w:styleId="Znakapoznpodarou">
    <w:name w:val="footnote reference"/>
    <w:rsid w:val="00C66611"/>
    <w:rPr>
      <w:vertAlign w:val="superscript"/>
    </w:rPr>
  </w:style>
  <w:style w:type="paragraph" w:customStyle="1" w:styleId="nzevzkona">
    <w:name w:val="název zákona"/>
    <w:basedOn w:val="Nzev"/>
    <w:rsid w:val="00C66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styleId="Normlnweb">
    <w:name w:val="Normal (Web)"/>
    <w:basedOn w:val="Normln"/>
    <w:rsid w:val="00C6661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rsid w:val="00C6661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PodpisovePole">
    <w:name w:val="PodpisovePole"/>
    <w:basedOn w:val="Normln"/>
    <w:rsid w:val="00C6661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699F0-313E-4C2E-91AB-5C0C580D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bitter.p</dc:creator>
  <cp:keywords/>
  <cp:lastModifiedBy>Obecní úřad Ryjice</cp:lastModifiedBy>
  <cp:revision>18</cp:revision>
  <cp:lastPrinted>2023-10-18T07:57:00Z</cp:lastPrinted>
  <dcterms:created xsi:type="dcterms:W3CDTF">2023-10-10T09:31:00Z</dcterms:created>
  <dcterms:modified xsi:type="dcterms:W3CDTF">2023-10-18T07:57:00Z</dcterms:modified>
</cp:coreProperties>
</file>