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B8B2" w14:textId="77777777" w:rsidR="00DF5829" w:rsidRPr="00561C32" w:rsidRDefault="005B528E">
      <w:pPr>
        <w:pStyle w:val="Nzev"/>
      </w:pPr>
      <w:r w:rsidRPr="00561C32">
        <w:t>Město Hrochův Týnec</w:t>
      </w:r>
      <w:r w:rsidRPr="00561C32">
        <w:br/>
        <w:t>Zastupitelstvo města Hrochův Týnec</w:t>
      </w:r>
    </w:p>
    <w:p w14:paraId="06B377E8" w14:textId="77777777" w:rsidR="00DF5829" w:rsidRPr="00561C32" w:rsidRDefault="005B528E">
      <w:pPr>
        <w:pStyle w:val="Nadpis1"/>
      </w:pPr>
      <w:r w:rsidRPr="00561C32">
        <w:t>Obecně závazná vyhláška města Hrochův Týnec</w:t>
      </w:r>
      <w:r w:rsidRPr="00561C32">
        <w:br/>
        <w:t>o místním poplatku za obecní systém odpadového hospodářství</w:t>
      </w:r>
    </w:p>
    <w:p w14:paraId="2E0BC0D8" w14:textId="4B92A18E" w:rsidR="00DF5829" w:rsidRPr="00561C32" w:rsidRDefault="005B528E">
      <w:pPr>
        <w:pStyle w:val="UvodniVeta"/>
      </w:pPr>
      <w:r w:rsidRPr="00561C32">
        <w:t xml:space="preserve">Zastupitelstvo města Hrochův Týnec se na svém zasedání dne </w:t>
      </w:r>
      <w:r w:rsidR="00DA2F0D" w:rsidRPr="00561C32">
        <w:t xml:space="preserve">8. prosince 2025 </w:t>
      </w:r>
      <w:r w:rsidRPr="00561C32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F1F5D7" w14:textId="77777777" w:rsidR="00DF5829" w:rsidRPr="00561C32" w:rsidRDefault="005B528E">
      <w:pPr>
        <w:pStyle w:val="Nadpis2"/>
      </w:pPr>
      <w:r w:rsidRPr="00561C32">
        <w:t>Čl. 1</w:t>
      </w:r>
      <w:r w:rsidRPr="00561C32">
        <w:br/>
        <w:t>Úvodní ustanovení</w:t>
      </w:r>
    </w:p>
    <w:p w14:paraId="4470E4A4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Město Hrochův Týnec touto vyhláškou zavádí místní poplatek za obecní systém odpadového hospodářství (dále jen „poplatek“).</w:t>
      </w:r>
    </w:p>
    <w:p w14:paraId="3A002F83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Poplatkovým obdobím poplatku je kalendářní rok</w:t>
      </w:r>
      <w:r w:rsidRPr="00561C32">
        <w:rPr>
          <w:rStyle w:val="Znakapoznpodarou"/>
        </w:rPr>
        <w:footnoteReference w:id="1"/>
      </w:r>
      <w:r w:rsidRPr="00561C32">
        <w:t>.</w:t>
      </w:r>
    </w:p>
    <w:p w14:paraId="342B7674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Správcem poplatku je městský úřad</w:t>
      </w:r>
      <w:r w:rsidRPr="00561C32">
        <w:rPr>
          <w:rStyle w:val="Znakapoznpodarou"/>
        </w:rPr>
        <w:footnoteReference w:id="2"/>
      </w:r>
      <w:r w:rsidRPr="00561C32">
        <w:t>.</w:t>
      </w:r>
    </w:p>
    <w:p w14:paraId="026C0D05" w14:textId="77777777" w:rsidR="00DF5829" w:rsidRPr="00561C32" w:rsidRDefault="005B528E">
      <w:pPr>
        <w:pStyle w:val="Nadpis2"/>
      </w:pPr>
      <w:r w:rsidRPr="00561C32">
        <w:t>Čl. 2</w:t>
      </w:r>
      <w:r w:rsidRPr="00561C32">
        <w:br/>
        <w:t>Poplatník</w:t>
      </w:r>
    </w:p>
    <w:p w14:paraId="063C3A3C" w14:textId="77777777" w:rsidR="00DF5829" w:rsidRPr="00561C32" w:rsidRDefault="005B528E">
      <w:pPr>
        <w:pStyle w:val="Odstavec"/>
        <w:numPr>
          <w:ilvl w:val="0"/>
          <w:numId w:val="2"/>
        </w:numPr>
      </w:pPr>
      <w:r w:rsidRPr="00561C32">
        <w:t>Poplatníkem poplatku je</w:t>
      </w:r>
      <w:r w:rsidRPr="00561C32">
        <w:rPr>
          <w:rStyle w:val="Znakapoznpodarou"/>
        </w:rPr>
        <w:footnoteReference w:id="3"/>
      </w:r>
    </w:p>
    <w:p w14:paraId="4F92B2DD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fyzická osoba přihlášená ve městě</w:t>
      </w:r>
      <w:r w:rsidRPr="00561C32">
        <w:rPr>
          <w:rStyle w:val="Znakapoznpodarou"/>
        </w:rPr>
        <w:footnoteReference w:id="4"/>
      </w:r>
    </w:p>
    <w:p w14:paraId="49E4B96B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nebo vlastník nemovité věci zahrnující byt, rodinný dům nebo stavbu pro rodinnou rekreaci, ve které není přihlášená žádná fyzická osoba a která je umístěna na území města.</w:t>
      </w:r>
    </w:p>
    <w:p w14:paraId="66AA1310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Spoluvlastníci nemovité věci zahrnující byt, rodinný dům nebo stavbu pro rodinnou rekreaci jsou povinni plnit poplatkovou povinnost společně a nerozdílně</w:t>
      </w:r>
      <w:r w:rsidRPr="00561C32">
        <w:rPr>
          <w:rStyle w:val="Znakapoznpodarou"/>
        </w:rPr>
        <w:footnoteReference w:id="5"/>
      </w:r>
      <w:r w:rsidRPr="00561C32">
        <w:t>.</w:t>
      </w:r>
    </w:p>
    <w:p w14:paraId="25AA3ACF" w14:textId="77777777" w:rsidR="00DF5829" w:rsidRPr="00561C32" w:rsidRDefault="005B528E">
      <w:pPr>
        <w:pStyle w:val="Nadpis2"/>
      </w:pPr>
      <w:r w:rsidRPr="00561C32">
        <w:lastRenderedPageBreak/>
        <w:t>Čl. 3</w:t>
      </w:r>
      <w:r w:rsidRPr="00561C32">
        <w:br/>
        <w:t>Ohlašovací povinnost</w:t>
      </w:r>
    </w:p>
    <w:p w14:paraId="0E9EE38E" w14:textId="77777777" w:rsidR="00DF5829" w:rsidRPr="00561C32" w:rsidRDefault="005B528E">
      <w:pPr>
        <w:pStyle w:val="Odstavec"/>
        <w:numPr>
          <w:ilvl w:val="0"/>
          <w:numId w:val="3"/>
        </w:numPr>
      </w:pPr>
      <w:r w:rsidRPr="00561C32">
        <w:t>Poplatník je povinen podat správci poplatku ohlášení nejpozději do 15 dnů ode dne vzniku své poplatkové povinnosti; údaje uváděné v ohlášení upravuje zákon</w:t>
      </w:r>
      <w:r w:rsidRPr="00561C32">
        <w:rPr>
          <w:rStyle w:val="Znakapoznpodarou"/>
        </w:rPr>
        <w:footnoteReference w:id="6"/>
      </w:r>
      <w:r w:rsidRPr="00561C32">
        <w:t>.</w:t>
      </w:r>
    </w:p>
    <w:p w14:paraId="008C7596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Dojde-li ke změně údajů uvedených v ohlášení, je poplatník povinen tuto změnu oznámit do 15 dnů ode dne, kdy nastala</w:t>
      </w:r>
      <w:r w:rsidRPr="00561C32">
        <w:rPr>
          <w:rStyle w:val="Znakapoznpodarou"/>
        </w:rPr>
        <w:footnoteReference w:id="7"/>
      </w:r>
      <w:r w:rsidRPr="00561C32">
        <w:t>.</w:t>
      </w:r>
    </w:p>
    <w:p w14:paraId="2787BB68" w14:textId="77777777" w:rsidR="00DF5829" w:rsidRPr="00561C32" w:rsidRDefault="005B528E">
      <w:pPr>
        <w:pStyle w:val="Nadpis2"/>
      </w:pPr>
      <w:r w:rsidRPr="00561C32">
        <w:t>Čl. 4</w:t>
      </w:r>
      <w:r w:rsidRPr="00561C32">
        <w:br/>
        <w:t>Sazba poplatku</w:t>
      </w:r>
    </w:p>
    <w:p w14:paraId="1D2D5C4D" w14:textId="77777777" w:rsidR="00DF5829" w:rsidRPr="00561C32" w:rsidRDefault="005B528E">
      <w:pPr>
        <w:pStyle w:val="Odstavec"/>
        <w:numPr>
          <w:ilvl w:val="0"/>
          <w:numId w:val="4"/>
        </w:numPr>
      </w:pPr>
      <w:r w:rsidRPr="00561C32">
        <w:t>Sazba poplatku za kalendářní rok činí 1200 Kč.</w:t>
      </w:r>
    </w:p>
    <w:p w14:paraId="703ABAF1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Poplatek se v případě, že poplatková povinnost vznikla z důvodu přihlášení fyzické osoby ve městě, snižuje o jednu dvanáctinu za každý kalendářní měsíc, na jehož konci</w:t>
      </w:r>
      <w:r w:rsidRPr="00561C32">
        <w:rPr>
          <w:rStyle w:val="Znakapoznpodarou"/>
        </w:rPr>
        <w:footnoteReference w:id="8"/>
      </w:r>
    </w:p>
    <w:p w14:paraId="1822A441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není tato fyzická osoba přihlášena ve městě,</w:t>
      </w:r>
    </w:p>
    <w:p w14:paraId="040414AE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nebo je tato fyzická osoba od poplatku osvobozena.</w:t>
      </w:r>
    </w:p>
    <w:p w14:paraId="2B99FA21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Pr="00561C32">
        <w:rPr>
          <w:rStyle w:val="Znakapoznpodarou"/>
        </w:rPr>
        <w:footnoteReference w:id="9"/>
      </w:r>
    </w:p>
    <w:p w14:paraId="4D1D9031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je v této nemovité věci přihlášena alespoň 1 fyzická osoba,</w:t>
      </w:r>
    </w:p>
    <w:p w14:paraId="0231773B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poplatník nevlastní tuto nemovitou věc,</w:t>
      </w:r>
    </w:p>
    <w:p w14:paraId="3EB7B43A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nebo je poplatník od poplatku osvobozen.</w:t>
      </w:r>
    </w:p>
    <w:p w14:paraId="2889EBD7" w14:textId="77777777" w:rsidR="00DF5829" w:rsidRPr="00561C32" w:rsidRDefault="005B528E">
      <w:pPr>
        <w:pStyle w:val="Nadpis2"/>
      </w:pPr>
      <w:r w:rsidRPr="00561C32">
        <w:t>Čl. 5</w:t>
      </w:r>
      <w:r w:rsidRPr="00561C32">
        <w:br/>
        <w:t>Splatnost poplatku</w:t>
      </w:r>
    </w:p>
    <w:p w14:paraId="4E296E9F" w14:textId="77777777" w:rsidR="00DF5829" w:rsidRPr="00561C32" w:rsidRDefault="005B528E">
      <w:pPr>
        <w:pStyle w:val="Odstavec"/>
        <w:numPr>
          <w:ilvl w:val="0"/>
          <w:numId w:val="5"/>
        </w:numPr>
      </w:pPr>
      <w:r w:rsidRPr="00561C32">
        <w:t>Poplatek je splatný nejpozději do 31. května příslušného kalendářního roku.</w:t>
      </w:r>
    </w:p>
    <w:p w14:paraId="2685A999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0C81245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Lhůta splatnosti neskončí poplatníkovi dříve než lhůta pro podání ohlášení podle čl. 3 odst. 1 této vyhlášky.</w:t>
      </w:r>
    </w:p>
    <w:p w14:paraId="4671CA0A" w14:textId="77777777" w:rsidR="00DF5829" w:rsidRPr="00561C32" w:rsidRDefault="005B528E">
      <w:pPr>
        <w:pStyle w:val="Nadpis2"/>
      </w:pPr>
      <w:r w:rsidRPr="00561C32">
        <w:t>Čl. 6</w:t>
      </w:r>
      <w:r w:rsidRPr="00561C32">
        <w:br/>
        <w:t xml:space="preserve"> Osvobození a úlevy</w:t>
      </w:r>
    </w:p>
    <w:p w14:paraId="1660CDE8" w14:textId="77777777" w:rsidR="00DF5829" w:rsidRPr="00561C32" w:rsidRDefault="005B528E">
      <w:pPr>
        <w:pStyle w:val="Odstavec"/>
        <w:numPr>
          <w:ilvl w:val="0"/>
          <w:numId w:val="6"/>
        </w:numPr>
      </w:pPr>
      <w:r w:rsidRPr="00561C32">
        <w:t>Od poplatku je osvobozena osoba, které poplatková povinnost vznikla z důvodu přihlášení ve městě a která je</w:t>
      </w:r>
      <w:r w:rsidRPr="00561C32">
        <w:rPr>
          <w:rStyle w:val="Znakapoznpodarou"/>
        </w:rPr>
        <w:footnoteReference w:id="10"/>
      </w:r>
      <w:r w:rsidRPr="00561C32">
        <w:t>:</w:t>
      </w:r>
    </w:p>
    <w:p w14:paraId="1AC802D1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lastRenderedPageBreak/>
        <w:t>poplatníkem poplatku za odkládání komunálního odpadu z nemovité věci v jiné obci a má v této jiné obci bydliště,</w:t>
      </w:r>
    </w:p>
    <w:p w14:paraId="0620D4FC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umístěna do školského zařízení pro výkon ústavní nebo ochranné výchovy nebo školského zařízení pro preventivně výchovnou péči na základě rozhodnutí soudu nebo smlouvy,</w:t>
      </w:r>
    </w:p>
    <w:p w14:paraId="34977ED8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EA0042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umístěna v domově pro osoby se zdravotním postižením, domově pro seniory, domově se zvláštním režimem nebo v chráněném bydlení,</w:t>
      </w:r>
    </w:p>
    <w:p w14:paraId="5618AB02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>nebo na základě zákona omezena na osobní svobodě s výjimkou osoby vykonávající trest domácího vězení.</w:t>
      </w:r>
    </w:p>
    <w:p w14:paraId="0B654D10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Od poplatku se osvobozuje osoba, které poplatková povinnost vznikla z důvodu přihlášení ve městě a která:</w:t>
      </w:r>
    </w:p>
    <w:p w14:paraId="484A106A" w14:textId="77777777" w:rsidR="00DF5829" w:rsidRPr="00561C32" w:rsidRDefault="005B528E">
      <w:pPr>
        <w:pStyle w:val="Odstavec"/>
        <w:numPr>
          <w:ilvl w:val="1"/>
          <w:numId w:val="1"/>
        </w:numPr>
      </w:pPr>
      <w:r w:rsidRPr="00561C32">
        <w:t xml:space="preserve"> se narodila v příslušném kalendářním roce plnění poplatku,</w:t>
      </w:r>
    </w:p>
    <w:p w14:paraId="5C6495C9" w14:textId="1F372F15" w:rsidR="00DF5829" w:rsidRPr="00561C32" w:rsidRDefault="001F6BA5">
      <w:pPr>
        <w:pStyle w:val="Odstavec"/>
        <w:numPr>
          <w:ilvl w:val="1"/>
          <w:numId w:val="1"/>
        </w:numPr>
      </w:pPr>
      <w:r w:rsidRPr="00561C32">
        <w:t>má místo</w:t>
      </w:r>
      <w:r w:rsidR="005B528E" w:rsidRPr="00561C32">
        <w:t xml:space="preserve"> pobytu v sídle ohlašovny (Smetanova 25, Hrochův Týnec), pokud se celoročně zdržuje mimo území města,</w:t>
      </w:r>
    </w:p>
    <w:p w14:paraId="19D333B6" w14:textId="365C6C59" w:rsidR="00DF5829" w:rsidRPr="00561C32" w:rsidRDefault="001F6BA5">
      <w:pPr>
        <w:pStyle w:val="Odstavec"/>
        <w:numPr>
          <w:ilvl w:val="1"/>
          <w:numId w:val="1"/>
        </w:numPr>
      </w:pPr>
      <w:r w:rsidRPr="00561C32">
        <w:t xml:space="preserve">je současně poplatníkem </w:t>
      </w:r>
      <w:r w:rsidR="005B528E" w:rsidRPr="00561C32">
        <w:t>dle čl. 2 odst. 1 písm. b) této vyhlášky, a to od povinnosti platit oba poplatky současně, tito poplatníci platí pouze jeden z poplatků,</w:t>
      </w:r>
    </w:p>
    <w:p w14:paraId="567391FA" w14:textId="296C12CE" w:rsidR="00DF5829" w:rsidRPr="00561C32" w:rsidRDefault="001F6BA5">
      <w:pPr>
        <w:pStyle w:val="Odstavec"/>
        <w:numPr>
          <w:ilvl w:val="1"/>
          <w:numId w:val="1"/>
        </w:numPr>
      </w:pPr>
      <w:r w:rsidRPr="00561C32">
        <w:t>se</w:t>
      </w:r>
      <w:r w:rsidR="005B528E" w:rsidRPr="00561C32">
        <w:t xml:space="preserve"> déle než 9 po sobě jdoucích kalendářních měsíců zdržuje mimo území města.</w:t>
      </w:r>
    </w:p>
    <w:p w14:paraId="2AB3FAE3" w14:textId="4AE27C58" w:rsidR="00DF5829" w:rsidRPr="00561C32" w:rsidRDefault="005B528E">
      <w:pPr>
        <w:pStyle w:val="Odstavec"/>
        <w:numPr>
          <w:ilvl w:val="0"/>
          <w:numId w:val="1"/>
        </w:numPr>
      </w:pPr>
      <w:r w:rsidRPr="00561C32">
        <w:t xml:space="preserve">Úleva </w:t>
      </w:r>
      <w:r w:rsidR="001F6BA5" w:rsidRPr="00561C32">
        <w:t xml:space="preserve">ve výši </w:t>
      </w:r>
      <w:r w:rsidRPr="00561C32">
        <w:t>50</w:t>
      </w:r>
      <w:r w:rsidR="001F6BA5" w:rsidRPr="00561C32">
        <w:t xml:space="preserve"> </w:t>
      </w:r>
      <w:r w:rsidRPr="00561C32">
        <w:t>% se poskytuje osobě, které poplatková povinnost vznikla z důvodu přihlášení ve městě a která:</w:t>
      </w:r>
    </w:p>
    <w:p w14:paraId="55ACB2DA" w14:textId="6DC91654" w:rsidR="00DF5829" w:rsidRPr="00561C32" w:rsidRDefault="005B528E">
      <w:pPr>
        <w:pStyle w:val="Odstavec"/>
        <w:numPr>
          <w:ilvl w:val="1"/>
          <w:numId w:val="1"/>
        </w:numPr>
      </w:pPr>
      <w:r w:rsidRPr="00561C32">
        <w:t>je držitelem průkazu ZTP/P</w:t>
      </w:r>
      <w:r w:rsidR="001F6BA5" w:rsidRPr="00561C32">
        <w:t>,</w:t>
      </w:r>
    </w:p>
    <w:p w14:paraId="5D562D9C" w14:textId="42E2EB1B" w:rsidR="00DF5829" w:rsidRPr="00561C32" w:rsidRDefault="005B528E">
      <w:pPr>
        <w:pStyle w:val="Odstavec"/>
        <w:numPr>
          <w:ilvl w:val="1"/>
          <w:numId w:val="1"/>
        </w:numPr>
      </w:pPr>
      <w:r w:rsidRPr="00561C32">
        <w:t xml:space="preserve">v příslušném kalendářním roce dosáhla </w:t>
      </w:r>
      <w:proofErr w:type="gramStart"/>
      <w:r w:rsidRPr="00561C32">
        <w:t>80-ti</w:t>
      </w:r>
      <w:proofErr w:type="gramEnd"/>
      <w:r w:rsidR="001F6BA5" w:rsidRPr="00561C32">
        <w:t xml:space="preserve"> a více </w:t>
      </w:r>
      <w:r w:rsidRPr="00561C32">
        <w:t>let</w:t>
      </w:r>
      <w:r w:rsidR="001F6BA5" w:rsidRPr="00561C32">
        <w:t xml:space="preserve"> věku, </w:t>
      </w:r>
    </w:p>
    <w:p w14:paraId="4E20A066" w14:textId="3D5A64F0" w:rsidR="00DF5829" w:rsidRPr="00561C32" w:rsidRDefault="001F6BA5">
      <w:pPr>
        <w:pStyle w:val="Odstavec"/>
        <w:numPr>
          <w:ilvl w:val="1"/>
          <w:numId w:val="1"/>
        </w:numPr>
      </w:pPr>
      <w:r w:rsidRPr="00561C32">
        <w:t>studuje</w:t>
      </w:r>
      <w:r w:rsidR="005B528E" w:rsidRPr="00561C32">
        <w:t xml:space="preserve"> v</w:t>
      </w:r>
      <w:r w:rsidRPr="00561C32">
        <w:t xml:space="preserve"> denní nebo </w:t>
      </w:r>
      <w:r w:rsidR="005B528E" w:rsidRPr="00561C32">
        <w:t>prezenční formě studia</w:t>
      </w:r>
      <w:r w:rsidRPr="00561C32">
        <w:t xml:space="preserve"> a</w:t>
      </w:r>
      <w:r w:rsidR="005B528E" w:rsidRPr="00561C32">
        <w:t xml:space="preserve"> která je současně minimálně 4 měsíce ubytován</w:t>
      </w:r>
      <w:r w:rsidRPr="00561C32">
        <w:t>a</w:t>
      </w:r>
      <w:r w:rsidR="005B528E" w:rsidRPr="00561C32">
        <w:t xml:space="preserve"> mimo území města.</w:t>
      </w:r>
    </w:p>
    <w:p w14:paraId="54B64404" w14:textId="77777777" w:rsidR="00DF5829" w:rsidRDefault="005B528E">
      <w:pPr>
        <w:pStyle w:val="Odstavec"/>
        <w:numPr>
          <w:ilvl w:val="0"/>
          <w:numId w:val="1"/>
        </w:numPr>
      </w:pPr>
      <w:r w:rsidRPr="00561C32">
        <w:t xml:space="preserve">Úleva se poskytuje </w:t>
      </w:r>
    </w:p>
    <w:p w14:paraId="43518486" w14:textId="56A502AC" w:rsidR="00561C32" w:rsidRDefault="00561C32" w:rsidP="00561C32">
      <w:pPr>
        <w:pStyle w:val="Odstavec"/>
        <w:numPr>
          <w:ilvl w:val="1"/>
          <w:numId w:val="1"/>
        </w:numPr>
      </w:pPr>
      <w:r>
        <w:t>poplatníkovi, který se zapojí do Motivačního a evidenčního systému odpadového hospodářství (dále také jako „MESOH“), na základě Pravidel MESOH ve městě Hrochův Týnec, a to ve výši dle počtu získaných EKO bodů, přičemž hodnota jednoho EKO BODU činí 10,- Kč.</w:t>
      </w:r>
    </w:p>
    <w:p w14:paraId="52D70AE2" w14:textId="0DB2FF44" w:rsidR="00561C32" w:rsidRPr="00561C32" w:rsidRDefault="00561C32" w:rsidP="00561C32">
      <w:pPr>
        <w:pStyle w:val="Odstavec"/>
        <w:numPr>
          <w:ilvl w:val="1"/>
          <w:numId w:val="1"/>
        </w:numPr>
      </w:pPr>
      <w:r>
        <w:t>m</w:t>
      </w:r>
      <w:r>
        <w:t>aximální možná sleva (součet úlev) činí 80 % výše stanoveného poplatku.</w:t>
      </w:r>
    </w:p>
    <w:p w14:paraId="7237251D" w14:textId="77777777" w:rsidR="00DF5829" w:rsidRPr="00561C32" w:rsidRDefault="005B528E">
      <w:pPr>
        <w:pStyle w:val="Odstavec"/>
        <w:numPr>
          <w:ilvl w:val="0"/>
          <w:numId w:val="1"/>
        </w:numPr>
      </w:pPr>
      <w:r w:rsidRPr="00561C32">
        <w:t>V případě, že poplatník nesplní povinnost ohlásit údaj rozhodný pro osvobození nebo úlevu ve lhůtách stanovených touto vyhláškou nebo zákonem, nárok na osvobození nebo úlevu zaniká</w:t>
      </w:r>
      <w:r w:rsidRPr="00561C32">
        <w:rPr>
          <w:rStyle w:val="Znakapoznpodarou"/>
        </w:rPr>
        <w:footnoteReference w:id="11"/>
      </w:r>
      <w:r w:rsidRPr="00561C32">
        <w:t>.</w:t>
      </w:r>
    </w:p>
    <w:p w14:paraId="4897AD31" w14:textId="77777777" w:rsidR="00DF5829" w:rsidRPr="00561C32" w:rsidRDefault="005B528E">
      <w:pPr>
        <w:pStyle w:val="Nadpis2"/>
      </w:pPr>
      <w:r w:rsidRPr="00561C32">
        <w:lastRenderedPageBreak/>
        <w:t>Čl. 7</w:t>
      </w:r>
      <w:r w:rsidRPr="00561C32">
        <w:br/>
        <w:t>Zrušovací ustanovení</w:t>
      </w:r>
    </w:p>
    <w:p w14:paraId="7DDBFAC0" w14:textId="1F3F7DF2" w:rsidR="00DF5829" w:rsidRPr="00561C32" w:rsidRDefault="005B528E">
      <w:pPr>
        <w:pStyle w:val="Odstavec"/>
      </w:pPr>
      <w:r w:rsidRPr="00561C32">
        <w:t xml:space="preserve">Zrušuje se obecně závazná vyhláška </w:t>
      </w:r>
      <w:r w:rsidR="001F6BA5" w:rsidRPr="00561C32">
        <w:t xml:space="preserve">města Hrochův Týnec </w:t>
      </w:r>
      <w:r w:rsidRPr="00561C32">
        <w:t>č. 2/2023, o místním poplatku za obecní systém odpadového hospodářství, ze dne 11. prosince 2023.</w:t>
      </w:r>
    </w:p>
    <w:p w14:paraId="7B2FA2AA" w14:textId="77777777" w:rsidR="00DF5829" w:rsidRPr="00561C32" w:rsidRDefault="00DF5829">
      <w:pPr>
        <w:pStyle w:val="Odstavec"/>
        <w:ind w:left="567"/>
      </w:pPr>
    </w:p>
    <w:p w14:paraId="6D804AF7" w14:textId="77777777" w:rsidR="00DF5829" w:rsidRPr="00561C32" w:rsidRDefault="005B528E">
      <w:pPr>
        <w:pStyle w:val="Nadpis2"/>
      </w:pPr>
      <w:r w:rsidRPr="00561C32">
        <w:t>Čl. 8</w:t>
      </w:r>
      <w:r w:rsidRPr="00561C32">
        <w:br/>
        <w:t>Účinnost</w:t>
      </w:r>
    </w:p>
    <w:p w14:paraId="6DC8E5A1" w14:textId="77777777" w:rsidR="00DF5829" w:rsidRPr="00561C32" w:rsidRDefault="005B528E">
      <w:pPr>
        <w:pStyle w:val="Odstavec"/>
      </w:pPr>
      <w:r w:rsidRPr="00561C32">
        <w:t>Tato vyhláška nabývá účinnosti dnem 1. ledna 2026.</w:t>
      </w:r>
    </w:p>
    <w:p w14:paraId="6E71EE50" w14:textId="77777777" w:rsidR="001F6BA5" w:rsidRPr="00561C32" w:rsidRDefault="001F6BA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F5829" w14:paraId="07D17A3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E5416" w14:textId="77F41E81" w:rsidR="00DF5829" w:rsidRPr="00561C32" w:rsidRDefault="005B528E">
            <w:pPr>
              <w:pStyle w:val="PodpisovePole"/>
            </w:pPr>
            <w:r w:rsidRPr="00561C32">
              <w:t>Vašek Aleš</w:t>
            </w:r>
            <w:r w:rsidR="001F6BA5" w:rsidRPr="00561C32">
              <w:t xml:space="preserve"> v. r.</w:t>
            </w:r>
            <w:r w:rsidRPr="00561C32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CC0E8" w14:textId="6BED0A83" w:rsidR="00DF5829" w:rsidRDefault="005B528E">
            <w:pPr>
              <w:pStyle w:val="PodpisovePole"/>
            </w:pPr>
            <w:r w:rsidRPr="00561C32">
              <w:t>Schejbal Petr</w:t>
            </w:r>
            <w:r w:rsidR="001F6BA5" w:rsidRPr="00561C32">
              <w:t xml:space="preserve"> v. r.</w:t>
            </w:r>
            <w:r w:rsidRPr="00561C32">
              <w:br/>
              <w:t xml:space="preserve"> místostarosta</w:t>
            </w:r>
          </w:p>
        </w:tc>
      </w:tr>
      <w:tr w:rsidR="00DF5829" w14:paraId="6B22C63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A8C71" w14:textId="77777777" w:rsidR="00DF5829" w:rsidRDefault="00DF582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A7336" w14:textId="77777777" w:rsidR="00DF5829" w:rsidRDefault="00DF5829">
            <w:pPr>
              <w:pStyle w:val="PodpisovePole"/>
            </w:pPr>
          </w:p>
        </w:tc>
      </w:tr>
    </w:tbl>
    <w:p w14:paraId="301C1A62" w14:textId="77777777" w:rsidR="00DF5829" w:rsidRDefault="00DF5829"/>
    <w:sectPr w:rsidR="00DF58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DA94" w14:textId="77777777" w:rsidR="00FD398A" w:rsidRDefault="00FD398A">
      <w:r>
        <w:separator/>
      </w:r>
    </w:p>
  </w:endnote>
  <w:endnote w:type="continuationSeparator" w:id="0">
    <w:p w14:paraId="0FA67558" w14:textId="77777777" w:rsidR="00FD398A" w:rsidRDefault="00FD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3F2D" w14:textId="77777777" w:rsidR="00FD398A" w:rsidRDefault="00FD398A">
      <w:r>
        <w:rPr>
          <w:color w:val="000000"/>
        </w:rPr>
        <w:separator/>
      </w:r>
    </w:p>
  </w:footnote>
  <w:footnote w:type="continuationSeparator" w:id="0">
    <w:p w14:paraId="50100C3C" w14:textId="77777777" w:rsidR="00FD398A" w:rsidRDefault="00FD398A">
      <w:r>
        <w:continuationSeparator/>
      </w:r>
    </w:p>
  </w:footnote>
  <w:footnote w:id="1">
    <w:p w14:paraId="75BAA4A4" w14:textId="32824B21" w:rsidR="00DF5829" w:rsidRDefault="005B528E" w:rsidP="00D2179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144B26CF" w14:textId="77777777" w:rsidR="00F52DB9" w:rsidRDefault="00F52DB9"/>
  </w:footnote>
  <w:footnote w:id="2">
    <w:p w14:paraId="4E3E03A7" w14:textId="6AAAB8D9" w:rsidR="00DF5829" w:rsidRDefault="005B528E" w:rsidP="00D2179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3C1EF197" w14:textId="77777777" w:rsidR="00F52DB9" w:rsidRDefault="00F52DB9"/>
  </w:footnote>
  <w:footnote w:id="3">
    <w:p w14:paraId="47BEE11F" w14:textId="4B88F2DA" w:rsidR="00DF5829" w:rsidRDefault="005B528E" w:rsidP="00D2179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0CF37AF" w14:textId="77777777" w:rsidR="00F52DB9" w:rsidRDefault="00F52DB9"/>
  </w:footnote>
  <w:footnote w:id="4">
    <w:p w14:paraId="2897EAC0" w14:textId="77777777" w:rsidR="00DF5829" w:rsidRDefault="005B528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59A6F57" w14:textId="77777777" w:rsidR="00F52DB9" w:rsidRDefault="00F52DB9"/>
  </w:footnote>
  <w:footnote w:id="5">
    <w:p w14:paraId="03F69252" w14:textId="2DED4BAF" w:rsidR="00DF5829" w:rsidRDefault="005B528E" w:rsidP="00D2179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25581487" w14:textId="77777777" w:rsidR="00F52DB9" w:rsidRDefault="00F52DB9"/>
  </w:footnote>
  <w:footnote w:id="6">
    <w:p w14:paraId="4B61F3D1" w14:textId="2C17F3B6" w:rsidR="00DF5829" w:rsidRDefault="005B528E" w:rsidP="00D2179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7D38188" w14:textId="77777777" w:rsidR="00F52DB9" w:rsidRDefault="00F52DB9"/>
  </w:footnote>
  <w:footnote w:id="7">
    <w:p w14:paraId="003D5161" w14:textId="682D475F" w:rsidR="00DF5829" w:rsidRDefault="005B528E" w:rsidP="00D2179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4B679868" w14:textId="77777777" w:rsidR="00F52DB9" w:rsidRDefault="00F52DB9"/>
  </w:footnote>
  <w:footnote w:id="8">
    <w:p w14:paraId="77E9B408" w14:textId="5BAC9C94" w:rsidR="00D2179B" w:rsidRDefault="005B528E" w:rsidP="00D2179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  <w:p w14:paraId="594B92DE" w14:textId="77777777" w:rsidR="00F52DB9" w:rsidRDefault="00F52DB9"/>
  </w:footnote>
  <w:footnote w:id="9">
    <w:p w14:paraId="4ECAAADF" w14:textId="1AF2AB84" w:rsidR="00F52DB9" w:rsidRDefault="005B528E" w:rsidP="00D2179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09CBACB" w14:textId="26F783A9" w:rsidR="00DF5829" w:rsidRDefault="005B528E" w:rsidP="00561C3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7B6B797" w14:textId="77777777" w:rsidR="00F52DB9" w:rsidRDefault="00F52DB9"/>
  </w:footnote>
  <w:footnote w:id="11">
    <w:p w14:paraId="77ADFE62" w14:textId="77777777" w:rsidR="00DF5829" w:rsidRDefault="005B52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904F055" w14:textId="77777777" w:rsidR="00DF5829" w:rsidRDefault="00DF5829"/>
    <w:p w14:paraId="7D84DB18" w14:textId="77777777" w:rsidR="00DF5829" w:rsidRDefault="00DF5829"/>
    <w:p w14:paraId="6CD62F56" w14:textId="77777777" w:rsidR="00F52DB9" w:rsidRDefault="00F52D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46B06"/>
    <w:multiLevelType w:val="multilevel"/>
    <w:tmpl w:val="182A4E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557087763">
    <w:abstractNumId w:val="0"/>
  </w:num>
  <w:num w:numId="2" w16cid:durableId="757019957">
    <w:abstractNumId w:val="0"/>
    <w:lvlOverride w:ilvl="0">
      <w:startOverride w:val="1"/>
    </w:lvlOverride>
  </w:num>
  <w:num w:numId="3" w16cid:durableId="135297230">
    <w:abstractNumId w:val="0"/>
    <w:lvlOverride w:ilvl="0">
      <w:startOverride w:val="1"/>
    </w:lvlOverride>
  </w:num>
  <w:num w:numId="4" w16cid:durableId="729839547">
    <w:abstractNumId w:val="0"/>
    <w:lvlOverride w:ilvl="0">
      <w:startOverride w:val="1"/>
    </w:lvlOverride>
  </w:num>
  <w:num w:numId="5" w16cid:durableId="1107117898">
    <w:abstractNumId w:val="0"/>
    <w:lvlOverride w:ilvl="0">
      <w:startOverride w:val="1"/>
    </w:lvlOverride>
  </w:num>
  <w:num w:numId="6" w16cid:durableId="1676296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29"/>
    <w:rsid w:val="000B2A1E"/>
    <w:rsid w:val="001F6BA5"/>
    <w:rsid w:val="00213EA7"/>
    <w:rsid w:val="00335191"/>
    <w:rsid w:val="00561C32"/>
    <w:rsid w:val="005B528E"/>
    <w:rsid w:val="00765F5F"/>
    <w:rsid w:val="00894877"/>
    <w:rsid w:val="00A27516"/>
    <w:rsid w:val="00AA2119"/>
    <w:rsid w:val="00B362A6"/>
    <w:rsid w:val="00B37197"/>
    <w:rsid w:val="00C06894"/>
    <w:rsid w:val="00C67E37"/>
    <w:rsid w:val="00C72DB3"/>
    <w:rsid w:val="00D2179B"/>
    <w:rsid w:val="00DA2F0D"/>
    <w:rsid w:val="00DF5829"/>
    <w:rsid w:val="00E04CF0"/>
    <w:rsid w:val="00E677B8"/>
    <w:rsid w:val="00E879EB"/>
    <w:rsid w:val="00F24C51"/>
    <w:rsid w:val="00F52DB9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1B02"/>
  <w15:docId w15:val="{AAF0429C-2755-4219-9A23-A4A25CE0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747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Bradáčová</dc:creator>
  <cp:lastModifiedBy>Městský úřad Hrochův Týnec</cp:lastModifiedBy>
  <cp:revision>11</cp:revision>
  <dcterms:created xsi:type="dcterms:W3CDTF">2025-10-30T11:57:00Z</dcterms:created>
  <dcterms:modified xsi:type="dcterms:W3CDTF">2025-10-31T05:58:00Z</dcterms:modified>
</cp:coreProperties>
</file>