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6E6E74F" w:rsidR="00455210" w:rsidRPr="00D16538" w:rsidRDefault="00B30D7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B30D79">
              <w:rPr>
                <w:rFonts w:ascii="Times New Roman" w:hAnsi="Times New Roman"/>
              </w:rPr>
              <w:t>SZ UKZUZ 138948/2024/39514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1BF2336" w:rsidR="00455210" w:rsidRPr="00D16538" w:rsidRDefault="00726AA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26AA9">
              <w:rPr>
                <w:rFonts w:ascii="Times New Roman" w:hAnsi="Times New Roman"/>
              </w:rPr>
              <w:t>UKZUZ 020123/2025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30451F8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30D79">
              <w:rPr>
                <w:rFonts w:ascii="Times New Roman" w:hAnsi="Times New Roman"/>
              </w:rPr>
              <w:t>frontier elite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4A7E2B7" w:rsidR="00455210" w:rsidRPr="00C924FE" w:rsidRDefault="00726AA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26AA9">
              <w:rPr>
                <w:rFonts w:ascii="Times New Roman" w:hAnsi="Times New Roman"/>
              </w:rPr>
              <w:t>10</w:t>
            </w:r>
            <w:r w:rsidR="00DA0D86" w:rsidRPr="00726AA9">
              <w:rPr>
                <w:rFonts w:ascii="Times New Roman" w:hAnsi="Times New Roman"/>
              </w:rPr>
              <w:t xml:space="preserve">. </w:t>
            </w:r>
            <w:r w:rsidR="00B30D79" w:rsidRPr="00726AA9">
              <w:rPr>
                <w:rFonts w:ascii="Times New Roman" w:hAnsi="Times New Roman"/>
              </w:rPr>
              <w:t>února</w:t>
            </w:r>
            <w:r w:rsidR="00DA0D86" w:rsidRPr="00726AA9">
              <w:rPr>
                <w:rFonts w:ascii="Times New Roman" w:hAnsi="Times New Roman"/>
              </w:rPr>
              <w:t xml:space="preserve"> 202</w:t>
            </w:r>
            <w:r w:rsidR="005D72D5" w:rsidRPr="00726AA9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9A9D347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B30D79">
        <w:rPr>
          <w:rFonts w:ascii="Times New Roman" w:hAnsi="Times New Roman"/>
          <w:b/>
          <w:sz w:val="28"/>
          <w:szCs w:val="28"/>
        </w:rPr>
        <w:t>Frontier Elite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29646224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B30D79">
        <w:rPr>
          <w:rFonts w:ascii="Times New Roman" w:hAnsi="Times New Roman"/>
          <w:sz w:val="24"/>
          <w:szCs w:val="24"/>
        </w:rPr>
        <w:t>Frontier Elite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</w:t>
      </w:r>
      <w:r w:rsidR="008D01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B30D79">
        <w:rPr>
          <w:rFonts w:ascii="Times New Roman" w:hAnsi="Times New Roman"/>
          <w:sz w:val="24"/>
          <w:szCs w:val="24"/>
        </w:rPr>
        <w:t>Belgie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92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275"/>
        <w:gridCol w:w="567"/>
        <w:gridCol w:w="1843"/>
        <w:gridCol w:w="1842"/>
      </w:tblGrid>
      <w:tr w:rsidR="00B30D79" w:rsidRPr="009A23FB" w14:paraId="3A9DF088" w14:textId="77777777" w:rsidTr="00ED7BA4">
        <w:tc>
          <w:tcPr>
            <w:tcW w:w="1985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410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B30D79" w:rsidRPr="00534F55" w14:paraId="2B1C7BCE" w14:textId="77777777" w:rsidTr="00ED7BA4">
        <w:tc>
          <w:tcPr>
            <w:tcW w:w="1985" w:type="dxa"/>
          </w:tcPr>
          <w:p w14:paraId="58216626" w14:textId="717FF66B" w:rsidR="00B30D79" w:rsidRPr="00D22293" w:rsidRDefault="000235CB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celer </w:t>
            </w:r>
            <w:r w:rsidR="00F44517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bulvový</w:t>
            </w:r>
          </w:p>
        </w:tc>
        <w:tc>
          <w:tcPr>
            <w:tcW w:w="2410" w:type="dxa"/>
          </w:tcPr>
          <w:p w14:paraId="1458AA5B" w14:textId="11DA5E4D" w:rsidR="00B30D79" w:rsidRPr="00D22293" w:rsidRDefault="000235CB" w:rsidP="00ED7BA4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plevele jednoděložné </w:t>
            </w:r>
            <w:r w:rsidR="00ED7BA4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jednoleté, plevele 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dvouděložné jednoleté</w:t>
            </w:r>
          </w:p>
        </w:tc>
        <w:tc>
          <w:tcPr>
            <w:tcW w:w="1275" w:type="dxa"/>
          </w:tcPr>
          <w:p w14:paraId="288C23C6" w14:textId="0C0780E7" w:rsidR="006408C5" w:rsidRPr="00D22293" w:rsidRDefault="006408C5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0,35-0,5 l/ha</w:t>
            </w:r>
          </w:p>
        </w:tc>
        <w:tc>
          <w:tcPr>
            <w:tcW w:w="567" w:type="dxa"/>
          </w:tcPr>
          <w:p w14:paraId="23453E0B" w14:textId="77777777" w:rsidR="00B30D79" w:rsidRPr="00D22293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7B6BCB1" w14:textId="3DAEAF18" w:rsidR="00B30D79" w:rsidRPr="00D22293" w:rsidRDefault="00B30D79" w:rsidP="00D2229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6408C5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14 BBCH; do: 16 BBCH</w:t>
            </w:r>
          </w:p>
        </w:tc>
        <w:tc>
          <w:tcPr>
            <w:tcW w:w="1842" w:type="dxa"/>
          </w:tcPr>
          <w:p w14:paraId="2871A6E6" w14:textId="7B42A0F3" w:rsidR="00B30D79" w:rsidRPr="009A23FB" w:rsidRDefault="00C00E96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33135ECA" w14:textId="77777777" w:rsidTr="00ED7BA4">
        <w:tc>
          <w:tcPr>
            <w:tcW w:w="1985" w:type="dxa"/>
          </w:tcPr>
          <w:p w14:paraId="7EC654CA" w14:textId="5F620869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zelí, květák, brokolice, kapusta</w:t>
            </w:r>
            <w:r w:rsid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44517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růžičková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zelí</w:t>
            </w:r>
            <w:r w:rsidR="006408C5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čínské</w:t>
            </w:r>
          </w:p>
        </w:tc>
        <w:tc>
          <w:tcPr>
            <w:tcW w:w="2410" w:type="dxa"/>
          </w:tcPr>
          <w:p w14:paraId="19AFCA1D" w14:textId="161F56F9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7E9706A" w14:textId="3C6D69A6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218A36A0" w14:textId="59DA517A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5B1C026" w14:textId="5DDF86BF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F44517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po výsadbě; 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16 BBCH</w:t>
            </w:r>
          </w:p>
        </w:tc>
        <w:tc>
          <w:tcPr>
            <w:tcW w:w="1842" w:type="dxa"/>
          </w:tcPr>
          <w:p w14:paraId="5F253FF4" w14:textId="78B67DFA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2724A214" w14:textId="77777777" w:rsidTr="00ED7BA4">
        <w:tc>
          <w:tcPr>
            <w:tcW w:w="1985" w:type="dxa"/>
          </w:tcPr>
          <w:p w14:paraId="09283B7C" w14:textId="7C9B857A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410" w:type="dxa"/>
          </w:tcPr>
          <w:p w14:paraId="677EBE30" w14:textId="4B58483A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45335D8" w14:textId="4040F534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567" w:type="dxa"/>
          </w:tcPr>
          <w:p w14:paraId="0745635C" w14:textId="0FA21FA9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15DA1B45" w14:textId="6B54E3F4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 výsadbě</w:t>
            </w:r>
          </w:p>
          <w:p w14:paraId="2C49ECF0" w14:textId="0667E2F5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14:paraId="2B1386BC" w14:textId="0C0BE7F8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21E4E0F7" w14:textId="77777777" w:rsidTr="00ED7BA4">
        <w:tc>
          <w:tcPr>
            <w:tcW w:w="1985" w:type="dxa"/>
          </w:tcPr>
          <w:p w14:paraId="6BDB6F22" w14:textId="3C5E9E67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2410" w:type="dxa"/>
          </w:tcPr>
          <w:p w14:paraId="5C436D0D" w14:textId="14D7B4A3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21BB75C0" w14:textId="00A8A222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567" w:type="dxa"/>
          </w:tcPr>
          <w:p w14:paraId="2FA0FB0D" w14:textId="34240C4A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7E5DA5F0" w14:textId="29BC910F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 výsevu, před vzejitím</w:t>
            </w:r>
          </w:p>
          <w:p w14:paraId="4DCBF352" w14:textId="77777777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14:paraId="24426336" w14:textId="3FCECA38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3EF89F40" w14:textId="77777777" w:rsidTr="00ED7BA4">
        <w:tc>
          <w:tcPr>
            <w:tcW w:w="1985" w:type="dxa"/>
          </w:tcPr>
          <w:p w14:paraId="7935AB63" w14:textId="4B4432E3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</w:t>
            </w:r>
          </w:p>
        </w:tc>
        <w:tc>
          <w:tcPr>
            <w:tcW w:w="2410" w:type="dxa"/>
          </w:tcPr>
          <w:p w14:paraId="1AFCE06A" w14:textId="32398358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723A0843" w14:textId="341B32E9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375BF6AA" w14:textId="3E937ED5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E12A934" w14:textId="026482D3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 postemergentně</w:t>
            </w:r>
          </w:p>
        </w:tc>
        <w:tc>
          <w:tcPr>
            <w:tcW w:w="1842" w:type="dxa"/>
          </w:tcPr>
          <w:p w14:paraId="0CF21ABE" w14:textId="7B3097DD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00DF2BFC" w14:textId="77777777" w:rsidTr="00ED7BA4">
        <w:tc>
          <w:tcPr>
            <w:tcW w:w="1985" w:type="dxa"/>
          </w:tcPr>
          <w:p w14:paraId="066C88B4" w14:textId="50BBD044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2410" w:type="dxa"/>
          </w:tcPr>
          <w:p w14:paraId="0CC51F36" w14:textId="63708E4C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14B087A" w14:textId="3D3DB128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1,4 l/ha</w:t>
            </w:r>
          </w:p>
        </w:tc>
        <w:tc>
          <w:tcPr>
            <w:tcW w:w="567" w:type="dxa"/>
          </w:tcPr>
          <w:p w14:paraId="3690EA17" w14:textId="27D5103B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A7B1548" w14:textId="77777777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 výsadbě</w:t>
            </w:r>
          </w:p>
          <w:p w14:paraId="70714FEB" w14:textId="77777777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14:paraId="4613CE53" w14:textId="123EEB1B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60C3CE7D" w14:textId="77777777" w:rsidTr="00ED7BA4">
        <w:tc>
          <w:tcPr>
            <w:tcW w:w="1985" w:type="dxa"/>
          </w:tcPr>
          <w:p w14:paraId="15FEDC24" w14:textId="0D985466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8B0B9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2410" w:type="dxa"/>
          </w:tcPr>
          <w:p w14:paraId="6D501689" w14:textId="700FF6D0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347D6E38" w14:textId="1258FFEE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1,4 l/ha</w:t>
            </w:r>
          </w:p>
        </w:tc>
        <w:tc>
          <w:tcPr>
            <w:tcW w:w="567" w:type="dxa"/>
          </w:tcPr>
          <w:p w14:paraId="4AFA3C46" w14:textId="7F10DBE5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43" w:type="dxa"/>
          </w:tcPr>
          <w:p w14:paraId="7CE732C7" w14:textId="27B01230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5-21 dní po výsadbě</w:t>
            </w:r>
          </w:p>
        </w:tc>
        <w:tc>
          <w:tcPr>
            <w:tcW w:w="1842" w:type="dxa"/>
          </w:tcPr>
          <w:p w14:paraId="4C93E4F8" w14:textId="12CE1AFE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202146D2" w14:textId="77777777" w:rsidTr="00ED7BA4">
        <w:tc>
          <w:tcPr>
            <w:tcW w:w="1985" w:type="dxa"/>
          </w:tcPr>
          <w:p w14:paraId="3B842FAE" w14:textId="0E19497F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2410" w:type="dxa"/>
          </w:tcPr>
          <w:p w14:paraId="59260B70" w14:textId="2F7C7769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2391B0BD" w14:textId="6649A71F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27360F77" w14:textId="2D6C4B33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FFC02AC" w14:textId="494C1845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</w:p>
        </w:tc>
        <w:tc>
          <w:tcPr>
            <w:tcW w:w="1842" w:type="dxa"/>
          </w:tcPr>
          <w:p w14:paraId="61FF7466" w14:textId="07EE2DE3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3958C207" w14:textId="77777777" w:rsidTr="00ED7BA4">
        <w:tc>
          <w:tcPr>
            <w:tcW w:w="1985" w:type="dxa"/>
          </w:tcPr>
          <w:p w14:paraId="15C38B16" w14:textId="13F28B33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F4451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2410" w:type="dxa"/>
          </w:tcPr>
          <w:p w14:paraId="09BB8CDC" w14:textId="54FDB5B5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7B177A6F" w14:textId="5568AAE0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0,3-0,5 l/ha</w:t>
            </w:r>
          </w:p>
        </w:tc>
        <w:tc>
          <w:tcPr>
            <w:tcW w:w="567" w:type="dxa"/>
          </w:tcPr>
          <w:p w14:paraId="4EC0DC19" w14:textId="0A42A364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7C89AF3" w14:textId="12A90B68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12 BBCH; do: 14 BBCH</w:t>
            </w:r>
          </w:p>
        </w:tc>
        <w:tc>
          <w:tcPr>
            <w:tcW w:w="1842" w:type="dxa"/>
          </w:tcPr>
          <w:p w14:paraId="45ED3D62" w14:textId="57630600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6FD5D95E" w14:textId="77777777" w:rsidTr="00ED7BA4">
        <w:tc>
          <w:tcPr>
            <w:tcW w:w="1985" w:type="dxa"/>
          </w:tcPr>
          <w:p w14:paraId="3F3707AE" w14:textId="4C0E010B" w:rsidR="00C00E96" w:rsidRPr="00AF1F3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byliny čerstvé </w:t>
            </w:r>
          </w:p>
          <w:p w14:paraId="79C23FC6" w14:textId="0C20198C" w:rsidR="00C00E96" w:rsidRPr="00AF1F3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(kopr, koriandr, </w:t>
            </w:r>
          </w:p>
          <w:p w14:paraId="53996C3B" w14:textId="4A8EC933" w:rsidR="00C00E96" w:rsidRPr="00AF1F3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libeček, petržel </w:t>
            </w:r>
          </w:p>
          <w:p w14:paraId="6AD3CDB1" w14:textId="2DDA2519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AF1F3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naťová, meduňka, máta, bazalka, tymián, rozmarýn)</w:t>
            </w:r>
          </w:p>
        </w:tc>
        <w:tc>
          <w:tcPr>
            <w:tcW w:w="2410" w:type="dxa"/>
          </w:tcPr>
          <w:p w14:paraId="5A86EA39" w14:textId="2430D44C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4D46E58" w14:textId="3769ADCB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567" w:type="dxa"/>
          </w:tcPr>
          <w:p w14:paraId="6499CD14" w14:textId="195D758C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7B5D716C" w14:textId="77777777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14:paraId="4AD5316C" w14:textId="0CEA121C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1E19AFC9" w14:textId="77777777" w:rsidTr="00ED7BA4">
        <w:tc>
          <w:tcPr>
            <w:tcW w:w="1985" w:type="dxa"/>
          </w:tcPr>
          <w:p w14:paraId="068859DD" w14:textId="40AAC66F" w:rsidR="00C00E96" w:rsidRPr="00D22293" w:rsidRDefault="00F44517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tykev s jedlou slupkou, </w:t>
            </w:r>
            <w:r w:rsidR="00C00E96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2410" w:type="dxa"/>
          </w:tcPr>
          <w:p w14:paraId="37EC21AB" w14:textId="736F161E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78D4614D" w14:textId="5C7A329A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06A5D26B" w14:textId="010F9B30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CA974EB" w14:textId="728B70E7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F44517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před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výsadb</w:t>
            </w:r>
            <w:r w:rsidR="00F44517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</w:p>
          <w:p w14:paraId="228607B3" w14:textId="77777777" w:rsidR="00C00E96" w:rsidRPr="00D22293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14:paraId="0AE213AE" w14:textId="3AEB4694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00E96" w:rsidRPr="00534F55" w14:paraId="2332ADC5" w14:textId="77777777" w:rsidTr="00ED7BA4">
        <w:tc>
          <w:tcPr>
            <w:tcW w:w="1985" w:type="dxa"/>
          </w:tcPr>
          <w:p w14:paraId="3ACCA320" w14:textId="2FDEC325" w:rsidR="00C00E96" w:rsidRPr="008B0B94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8B0B9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2410" w:type="dxa"/>
          </w:tcPr>
          <w:p w14:paraId="579AD0C6" w14:textId="07B06ABF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19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69482713" w14:textId="2A2E173F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100FFA5E" w14:textId="64984DB0" w:rsidR="00C00E96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004A24B" w14:textId="71E3DF55" w:rsidR="00C00E96" w:rsidRPr="005F5DFE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</w:p>
        </w:tc>
        <w:tc>
          <w:tcPr>
            <w:tcW w:w="1842" w:type="dxa"/>
          </w:tcPr>
          <w:p w14:paraId="5CD2EF49" w14:textId="6EFF77C6" w:rsidR="00C00E96" w:rsidRPr="009A23FB" w:rsidRDefault="00C00E96" w:rsidP="00C00E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6BD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3598BBD7" w14:textId="77777777" w:rsidR="00AC2C70" w:rsidRDefault="00AC2C70" w:rsidP="00B30D7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36AB38E" w14:textId="59E4B24B" w:rsidR="00B30D79" w:rsidRDefault="00B30D79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6F7723B4" w14:textId="77777777" w:rsidR="00B30D79" w:rsidRDefault="00B30D79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4F634582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560"/>
        <w:gridCol w:w="1275"/>
        <w:gridCol w:w="1984"/>
        <w:gridCol w:w="1560"/>
      </w:tblGrid>
      <w:tr w:rsidR="00C00E96" w:rsidRPr="009A23FB" w14:paraId="5501EC4F" w14:textId="092CB169" w:rsidTr="00726AA9">
        <w:tc>
          <w:tcPr>
            <w:tcW w:w="2977" w:type="dxa"/>
            <w:tcBorders>
              <w:bottom w:val="single" w:sz="4" w:space="0" w:color="auto"/>
            </w:tcBorders>
          </w:tcPr>
          <w:p w14:paraId="7A3AB46A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2850D4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1947B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9A06C0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9EABD7" w14:textId="7651F498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00E96" w:rsidRPr="00534F55" w14:paraId="6A6B5570" w14:textId="6C330E66" w:rsidTr="00726AA9">
        <w:tc>
          <w:tcPr>
            <w:tcW w:w="2977" w:type="dxa"/>
          </w:tcPr>
          <w:p w14:paraId="45D37681" w14:textId="10DA67C4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celer </w:t>
            </w:r>
            <w:r w:rsidR="00353E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bulvový</w:t>
            </w:r>
            <w:r w:rsidR="00BE2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BE233D" w:rsidRPr="000235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zelí, květák, brokolice, kapusta</w:t>
            </w:r>
            <w:r w:rsidR="00726AA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růžičková</w:t>
            </w:r>
            <w:r w:rsidR="00BE233D" w:rsidRPr="000235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zelí</w:t>
            </w:r>
            <w:r w:rsidR="00726AA9" w:rsidRPr="000235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26AA9" w:rsidRPr="000235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</w:t>
            </w:r>
            <w:r w:rsidR="00BE2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salát, špenát, fazol, chřest, pór, byliny </w:t>
            </w:r>
            <w:r w:rsidR="00BE233D" w:rsidRPr="000235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čerstvé</w:t>
            </w:r>
            <w:r w:rsidR="00BE2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tykev</w:t>
            </w:r>
          </w:p>
        </w:tc>
        <w:tc>
          <w:tcPr>
            <w:tcW w:w="1560" w:type="dxa"/>
          </w:tcPr>
          <w:p w14:paraId="5C760A9A" w14:textId="3282DB86" w:rsidR="00C00E96" w:rsidRPr="009A23FB" w:rsidRDefault="00BE233D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1275" w:type="dxa"/>
          </w:tcPr>
          <w:p w14:paraId="3781AAAF" w14:textId="35A6E4F2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47DD544" w14:textId="2F43FE99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60" w:type="dxa"/>
          </w:tcPr>
          <w:p w14:paraId="7DBC6134" w14:textId="77777777" w:rsidR="00C00E96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00E96" w:rsidRPr="00534F55" w14:paraId="4274DB14" w14:textId="282039BE" w:rsidTr="00726AA9">
        <w:tc>
          <w:tcPr>
            <w:tcW w:w="2977" w:type="dxa"/>
          </w:tcPr>
          <w:p w14:paraId="3026C410" w14:textId="3880A298" w:rsidR="00C00E96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560" w:type="dxa"/>
          </w:tcPr>
          <w:p w14:paraId="5A3C63D7" w14:textId="3D6AF67B" w:rsidR="00C00E96" w:rsidRPr="00534F55" w:rsidRDefault="00BE233D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1275" w:type="dxa"/>
          </w:tcPr>
          <w:p w14:paraId="59CF1AA0" w14:textId="17383C00" w:rsidR="00C00E96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793D5F10" w14:textId="074513A2" w:rsidR="00C00E96" w:rsidRPr="00534F55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1-3x</w:t>
            </w:r>
            <w:r w:rsidR="00BE2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do celkové dávky 1.3 l/ha</w:t>
            </w:r>
          </w:p>
        </w:tc>
        <w:tc>
          <w:tcPr>
            <w:tcW w:w="1560" w:type="dxa"/>
          </w:tcPr>
          <w:p w14:paraId="7753E684" w14:textId="14C3E798" w:rsidR="00C00E96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45FA07E" w14:textId="77777777" w:rsidR="00B30D79" w:rsidRDefault="00B30D79" w:rsidP="00B30D79">
      <w:pPr>
        <w:widowControl w:val="0"/>
        <w:tabs>
          <w:tab w:val="left" w:pos="8004"/>
        </w:tabs>
        <w:spacing w:before="40" w:after="40"/>
        <w:ind w:left="142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8"/>
        <w:gridCol w:w="1417"/>
        <w:gridCol w:w="1418"/>
        <w:gridCol w:w="1414"/>
      </w:tblGrid>
      <w:tr w:rsidR="00056118" w:rsidRPr="00656A30" w14:paraId="0A878E46" w14:textId="77777777" w:rsidTr="00E25A7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239CE07C" w14:textId="77777777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667" w:type="dxa"/>
            <w:gridSpan w:val="4"/>
            <w:vAlign w:val="center"/>
          </w:tcPr>
          <w:p w14:paraId="78B673DB" w14:textId="6BB6F94F" w:rsidR="00056118" w:rsidRPr="00056118" w:rsidRDefault="00056118" w:rsidP="00886776">
            <w:pPr>
              <w:pStyle w:val="Textvbloku"/>
              <w:spacing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056118" w:rsidRPr="00656A30" w14:paraId="04223246" w14:textId="77777777" w:rsidTr="00B30D79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D618BD7" w14:textId="77777777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023EA122" w14:textId="0650948D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37B849A7" w14:textId="6874FBB4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33EE5D45" w14:textId="6AE91303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4" w:type="dxa"/>
            <w:vAlign w:val="center"/>
          </w:tcPr>
          <w:p w14:paraId="5A7CE320" w14:textId="0A8B4624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90 %</w:t>
            </w:r>
          </w:p>
        </w:tc>
      </w:tr>
      <w:tr w:rsidR="00056118" w:rsidRPr="00656A30" w14:paraId="30116C29" w14:textId="77777777" w:rsidTr="00B30D79">
        <w:trPr>
          <w:trHeight w:val="22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0D69D4B2" w14:textId="77777777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056118" w:rsidRPr="00656A30" w14:paraId="158CAA0D" w14:textId="77777777" w:rsidTr="00B30D79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276F1CEA" w14:textId="4824633E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418" w:type="dxa"/>
            <w:vAlign w:val="center"/>
          </w:tcPr>
          <w:p w14:paraId="6CB50370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7" w:type="dxa"/>
            <w:vAlign w:val="center"/>
          </w:tcPr>
          <w:p w14:paraId="7751D5FF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8" w:type="dxa"/>
            <w:vAlign w:val="center"/>
          </w:tcPr>
          <w:p w14:paraId="198B90A6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4" w:type="dxa"/>
            <w:vAlign w:val="center"/>
          </w:tcPr>
          <w:p w14:paraId="1A38F145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056118" w:rsidRPr="00656A30" w14:paraId="3ABE5301" w14:textId="77777777" w:rsidTr="00B30D79">
        <w:trPr>
          <w:trHeight w:val="22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50648139" w14:textId="77777777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056118" w:rsidRPr="00656A30" w14:paraId="0F8E7CCD" w14:textId="77777777" w:rsidTr="00B30D79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32832B66" w14:textId="15039646" w:rsidR="00056118" w:rsidRPr="00656A30" w:rsidRDefault="00056118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418" w:type="dxa"/>
            <w:vAlign w:val="center"/>
          </w:tcPr>
          <w:p w14:paraId="6D24C051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35F2E294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41EB2B0C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4" w:type="dxa"/>
            <w:vAlign w:val="center"/>
          </w:tcPr>
          <w:p w14:paraId="75DF38AF" w14:textId="77777777" w:rsidR="00056118" w:rsidRPr="00656A30" w:rsidRDefault="00056118" w:rsidP="00886776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68567540" w14:textId="77777777" w:rsidR="00B30D79" w:rsidRPr="00656A30" w:rsidRDefault="00B30D79" w:rsidP="00B30D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DCFB9B" w14:textId="77777777" w:rsidR="00B30D79" w:rsidRPr="00656A30" w:rsidRDefault="00B30D79" w:rsidP="00B30D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S ohledem na ochranu vodních organismů je vyloučeno použití přípravku na pozemcích svažujících se k povrchovým vodám.</w:t>
      </w:r>
    </w:p>
    <w:p w14:paraId="53AD3D9A" w14:textId="77777777" w:rsidR="00B30D79" w:rsidRDefault="00B30D79" w:rsidP="00B30D79">
      <w:pPr>
        <w:spacing w:after="0"/>
        <w:rPr>
          <w:rFonts w:ascii="Times New Roman" w:hAnsi="Times New Roman"/>
          <w:sz w:val="24"/>
          <w:szCs w:val="24"/>
        </w:rPr>
      </w:pPr>
    </w:p>
    <w:p w14:paraId="3821240C" w14:textId="77777777" w:rsidR="00B30D79" w:rsidRPr="006E2374" w:rsidRDefault="00B30D79" w:rsidP="00B30D79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559"/>
        <w:gridCol w:w="1559"/>
        <w:gridCol w:w="1560"/>
        <w:gridCol w:w="1417"/>
      </w:tblGrid>
      <w:tr w:rsidR="00B30D79" w:rsidRPr="006E2374" w14:paraId="440E296A" w14:textId="77777777" w:rsidTr="00B30D79">
        <w:trPr>
          <w:trHeight w:val="340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14:paraId="6A70B7CC" w14:textId="77777777" w:rsidR="00B30D79" w:rsidRPr="006E2374" w:rsidRDefault="00B30D79" w:rsidP="00886776">
            <w:pPr>
              <w:pStyle w:val="Textvbloku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01480C57" w14:textId="77777777" w:rsidR="00B30D79" w:rsidRPr="006E2374" w:rsidRDefault="00B30D79" w:rsidP="00886776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B30D79" w:rsidRPr="006E2374" w14:paraId="4F49E46C" w14:textId="77777777" w:rsidTr="00B30D79">
        <w:trPr>
          <w:trHeight w:val="340"/>
        </w:trPr>
        <w:tc>
          <w:tcPr>
            <w:tcW w:w="3261" w:type="dxa"/>
            <w:vMerge/>
            <w:shd w:val="clear" w:color="auto" w:fill="FFFFFF"/>
            <w:vAlign w:val="center"/>
          </w:tcPr>
          <w:p w14:paraId="6E57B01B" w14:textId="77777777" w:rsidR="00B30D79" w:rsidRPr="006E2374" w:rsidRDefault="00B30D79" w:rsidP="00886776">
            <w:pPr>
              <w:pStyle w:val="Textvbloku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0BF6FE" w14:textId="77777777" w:rsidR="00B30D79" w:rsidRPr="006E2374" w:rsidRDefault="00B30D79" w:rsidP="00886776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270F396E" w14:textId="77777777" w:rsidR="00B30D79" w:rsidRPr="006E2374" w:rsidRDefault="00B30D79" w:rsidP="00886776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0E1AEB8F" w14:textId="77777777" w:rsidR="00B30D79" w:rsidRPr="006E2374" w:rsidRDefault="00B30D79" w:rsidP="00886776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39CB8213" w14:textId="77777777" w:rsidR="00B30D79" w:rsidRPr="006E2374" w:rsidRDefault="00B30D79" w:rsidP="00886776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B30D79" w:rsidRPr="006E2374" w14:paraId="31E1CA31" w14:textId="77777777" w:rsidTr="00B30D79">
        <w:trPr>
          <w:trHeight w:val="340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60CCF50C" w14:textId="77777777" w:rsidR="00B30D79" w:rsidRPr="006E2374" w:rsidRDefault="00B30D79" w:rsidP="00886776">
            <w:pPr>
              <w:pStyle w:val="Textvbloku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30D79" w:rsidRPr="00886776" w14:paraId="6CC72092" w14:textId="77777777" w:rsidTr="00886776">
        <w:trPr>
          <w:trHeight w:val="179"/>
        </w:trPr>
        <w:tc>
          <w:tcPr>
            <w:tcW w:w="3261" w:type="dxa"/>
            <w:shd w:val="clear" w:color="auto" w:fill="FFFFFF"/>
          </w:tcPr>
          <w:p w14:paraId="3E1684CE" w14:textId="71EAEDDA" w:rsidR="00B30D79" w:rsidRPr="00886776" w:rsidRDefault="00953D70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8677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559" w:type="dxa"/>
          </w:tcPr>
          <w:p w14:paraId="00F1A5DC" w14:textId="77777777" w:rsidR="00B30D79" w:rsidRPr="00886776" w:rsidRDefault="00B30D79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8677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</w:tcPr>
          <w:p w14:paraId="5174A64A" w14:textId="77777777" w:rsidR="00B30D79" w:rsidRPr="00886776" w:rsidRDefault="00B30D79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8677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0" w:type="dxa"/>
          </w:tcPr>
          <w:p w14:paraId="031C35A9" w14:textId="77777777" w:rsidR="00B30D79" w:rsidRPr="00886776" w:rsidRDefault="00B30D79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8677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</w:tcPr>
          <w:p w14:paraId="6C434BFD" w14:textId="77777777" w:rsidR="00B30D79" w:rsidRPr="00886776" w:rsidRDefault="00B30D79" w:rsidP="00886776">
            <w:pPr>
              <w:widowControl w:val="0"/>
              <w:tabs>
                <w:tab w:val="left" w:pos="8004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8677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6E0A3C45" w14:textId="77777777" w:rsidR="00AC2C70" w:rsidRDefault="00AC2C70" w:rsidP="00C0568C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7CFC4B95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30D79">
        <w:rPr>
          <w:rFonts w:ascii="Times New Roman" w:hAnsi="Times New Roman"/>
          <w:b/>
          <w:bCs/>
          <w:sz w:val="24"/>
          <w:szCs w:val="24"/>
        </w:rPr>
        <w:t>Frontier Elite</w:t>
      </w:r>
    </w:p>
    <w:p w14:paraId="73B11841" w14:textId="56FEBD1C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30D79" w:rsidRPr="00B30D79">
        <w:rPr>
          <w:rFonts w:ascii="Times New Roman" w:hAnsi="Times New Roman"/>
          <w:bCs/>
          <w:iCs/>
          <w:snapToGrid w:val="0"/>
          <w:sz w:val="24"/>
          <w:szCs w:val="24"/>
        </w:rPr>
        <w:t>dimethenamid-</w:t>
      </w:r>
      <w:r w:rsidR="00B30D79">
        <w:rPr>
          <w:rFonts w:ascii="Times New Roman" w:hAnsi="Times New Roman"/>
          <w:bCs/>
          <w:iCs/>
          <w:snapToGrid w:val="0"/>
          <w:sz w:val="24"/>
          <w:szCs w:val="24"/>
        </w:rPr>
        <w:t>P</w:t>
      </w:r>
      <w:r w:rsidR="00B30D79" w:rsidRPr="00B30D7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720 g/l</w:t>
      </w:r>
    </w:p>
    <w:p w14:paraId="6BFC7331" w14:textId="79C93F2C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42374">
        <w:rPr>
          <w:rFonts w:ascii="Times New Roman" w:hAnsi="Times New Roman"/>
          <w:snapToGrid w:val="0"/>
          <w:sz w:val="24"/>
          <w:szCs w:val="24"/>
        </w:rPr>
        <w:t>emulgovatelný koncentrát</w:t>
      </w:r>
      <w:r w:rsidR="00D12D04" w:rsidRPr="00D12D0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642374">
        <w:rPr>
          <w:rFonts w:ascii="Times New Roman" w:hAnsi="Times New Roman"/>
          <w:snapToGrid w:val="0"/>
          <w:sz w:val="24"/>
          <w:szCs w:val="24"/>
        </w:rPr>
        <w:t>EC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39F959B0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42374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73E49E25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Belgii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51E5246E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Belgii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lastRenderedPageBreak/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4F0D70E0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B30D79">
        <w:rPr>
          <w:rFonts w:ascii="Times New Roman" w:hAnsi="Times New Roman"/>
          <w:sz w:val="24"/>
          <w:szCs w:val="24"/>
        </w:rPr>
        <w:t>v Belgii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5FAED6" w14:textId="77777777" w:rsidR="000235CB" w:rsidRDefault="000235CB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A9F7876" w14:textId="77777777" w:rsidR="00B30D79" w:rsidRDefault="00B30D79" w:rsidP="00B30D79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2DD147E" w14:textId="77777777" w:rsidR="00B30D79" w:rsidRDefault="00B30D79" w:rsidP="00B30D79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3C96">
        <w:rPr>
          <w:rFonts w:ascii="Times New Roman" w:eastAsia="Times New Roman" w:hAnsi="Times New Roman"/>
          <w:sz w:val="24"/>
          <w:szCs w:val="24"/>
          <w:lang w:eastAsia="cs-CZ"/>
        </w:rPr>
        <w:t>Vstup na ošetřený pozemek je možný až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24 hodin po aplikaci.</w:t>
      </w:r>
    </w:p>
    <w:p w14:paraId="36680682" w14:textId="77777777" w:rsidR="00B30D79" w:rsidRPr="00656A30" w:rsidRDefault="00B30D79" w:rsidP="00B30D79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4FCE6FCF" w14:textId="77777777" w:rsidR="00B30D79" w:rsidRDefault="00B30D79" w:rsidP="00B30D79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úletem, odparem ani splachem okolní porosty ani oseté pozemky nebo pozemky určené k setí!</w:t>
      </w:r>
    </w:p>
    <w:p w14:paraId="79C2894F" w14:textId="77777777" w:rsidR="00056118" w:rsidRPr="00275629" w:rsidRDefault="00056118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482520CB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B30D79">
        <w:rPr>
          <w:rFonts w:ascii="Times New Roman" w:hAnsi="Times New Roman"/>
          <w:sz w:val="24"/>
          <w:szCs w:val="24"/>
        </w:rPr>
        <w:t>31</w:t>
      </w:r>
      <w:r w:rsidRPr="002A4187">
        <w:rPr>
          <w:rFonts w:ascii="Times New Roman" w:hAnsi="Times New Roman"/>
          <w:sz w:val="24"/>
          <w:szCs w:val="24"/>
        </w:rPr>
        <w:t xml:space="preserve">. </w:t>
      </w:r>
      <w:r w:rsidR="000A1311">
        <w:rPr>
          <w:rFonts w:ascii="Times New Roman" w:hAnsi="Times New Roman"/>
          <w:sz w:val="24"/>
          <w:szCs w:val="24"/>
        </w:rPr>
        <w:t>srpna</w:t>
      </w:r>
      <w:r w:rsidRPr="002A4187">
        <w:rPr>
          <w:rFonts w:ascii="Times New Roman" w:hAnsi="Times New Roman"/>
          <w:sz w:val="24"/>
          <w:szCs w:val="24"/>
        </w:rPr>
        <w:t xml:space="preserve"> 20</w:t>
      </w:r>
      <w:r w:rsidR="00B30D79">
        <w:rPr>
          <w:rFonts w:ascii="Times New Roman" w:hAnsi="Times New Roman"/>
          <w:sz w:val="24"/>
          <w:szCs w:val="24"/>
        </w:rPr>
        <w:t>35</w:t>
      </w:r>
      <w:r w:rsidRPr="002A4187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20727B1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B30D79">
        <w:rPr>
          <w:rFonts w:ascii="Times New Roman" w:hAnsi="Times New Roman"/>
          <w:sz w:val="24"/>
          <w:szCs w:val="24"/>
        </w:rPr>
        <w:t>Frontier Elite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AC2C70">
        <w:rPr>
          <w:rFonts w:ascii="Times New Roman" w:hAnsi="Times New Roman"/>
          <w:sz w:val="24"/>
          <w:szCs w:val="24"/>
        </w:rPr>
        <w:t>v Belgii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B30D79" w:rsidRPr="00B30D79">
        <w:rPr>
          <w:rFonts w:ascii="Times New Roman" w:hAnsi="Times New Roman"/>
          <w:sz w:val="24"/>
          <w:szCs w:val="24"/>
        </w:rPr>
        <w:t>9387P/B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B30D79">
        <w:rPr>
          <w:rFonts w:ascii="Times New Roman" w:hAnsi="Times New Roman"/>
          <w:sz w:val="24"/>
          <w:szCs w:val="24"/>
        </w:rPr>
        <w:t>Belgie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35BF0B83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B30D79">
        <w:rPr>
          <w:rFonts w:ascii="Times New Roman" w:hAnsi="Times New Roman"/>
          <w:sz w:val="24"/>
          <w:szCs w:val="24"/>
        </w:rPr>
        <w:t>Frontier Elite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B30D79">
        <w:rPr>
          <w:rFonts w:ascii="Times New Roman" w:hAnsi="Times New Roman"/>
          <w:sz w:val="24"/>
          <w:szCs w:val="24"/>
        </w:rPr>
        <w:t>Belgie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Pr="00455210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2230" w14:textId="77777777" w:rsidR="001548B8" w:rsidRDefault="001548B8" w:rsidP="00CE12AE">
      <w:pPr>
        <w:spacing w:after="0" w:line="240" w:lineRule="auto"/>
      </w:pPr>
      <w:r>
        <w:separator/>
      </w:r>
    </w:p>
  </w:endnote>
  <w:endnote w:type="continuationSeparator" w:id="0">
    <w:p w14:paraId="43980B82" w14:textId="77777777" w:rsidR="001548B8" w:rsidRDefault="001548B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FA15" w14:textId="77777777" w:rsidR="001548B8" w:rsidRDefault="001548B8" w:rsidP="00CE12AE">
      <w:pPr>
        <w:spacing w:after="0" w:line="240" w:lineRule="auto"/>
      </w:pPr>
      <w:r>
        <w:separator/>
      </w:r>
    </w:p>
  </w:footnote>
  <w:footnote w:type="continuationSeparator" w:id="0">
    <w:p w14:paraId="2EAD6C64" w14:textId="77777777" w:rsidR="001548B8" w:rsidRDefault="001548B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18400833" name="Obrázek 17184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50EF9"/>
    <w:rsid w:val="00053AA8"/>
    <w:rsid w:val="00054FBD"/>
    <w:rsid w:val="000561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768A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3D70"/>
    <w:rsid w:val="00953FA5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0A8A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24FE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229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1652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D3BB5"/>
    <w:rsid w:val="00DD427B"/>
    <w:rsid w:val="00DD4FDD"/>
    <w:rsid w:val="00DD5B03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D7BA4"/>
    <w:rsid w:val="00EE4346"/>
    <w:rsid w:val="00EE4481"/>
    <w:rsid w:val="00EE6074"/>
    <w:rsid w:val="00EF227D"/>
    <w:rsid w:val="00EF29FF"/>
    <w:rsid w:val="00EF4285"/>
    <w:rsid w:val="00EF74B5"/>
    <w:rsid w:val="00F12F57"/>
    <w:rsid w:val="00F1398D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007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2025-01-02T09:14:00Z</cp:lastPrinted>
  <dcterms:created xsi:type="dcterms:W3CDTF">2025-01-31T08:39:00Z</dcterms:created>
  <dcterms:modified xsi:type="dcterms:W3CDTF">2025-02-10T08:03:00Z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