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BE87" w14:textId="602F30CF" w:rsidR="00977584" w:rsidRPr="009E57F7" w:rsidRDefault="00977584">
      <w:pPr>
        <w:pStyle w:val="Nzev"/>
        <w:rPr>
          <w:rFonts w:ascii="Arial" w:hAnsi="Arial" w:cs="Arial"/>
          <w:b/>
          <w:sz w:val="40"/>
        </w:rPr>
      </w:pPr>
      <w:r w:rsidRPr="009E57F7">
        <w:rPr>
          <w:rFonts w:ascii="Arial" w:hAnsi="Arial" w:cs="Arial"/>
          <w:b/>
          <w:sz w:val="40"/>
        </w:rPr>
        <w:t>MĚSTO BEROUN</w:t>
      </w:r>
    </w:p>
    <w:p w14:paraId="6DD61124" w14:textId="77777777" w:rsidR="007B2DFA" w:rsidRPr="009E57F7" w:rsidRDefault="007B2DFA" w:rsidP="007B2DFA">
      <w:pPr>
        <w:pStyle w:val="Podnadpis"/>
        <w:jc w:val="left"/>
        <w:rPr>
          <w:rFonts w:ascii="Arial" w:hAnsi="Arial" w:cs="Arial"/>
          <w:sz w:val="28"/>
          <w:szCs w:val="28"/>
        </w:rPr>
      </w:pPr>
    </w:p>
    <w:p w14:paraId="485C7296" w14:textId="0DEFDCF3" w:rsidR="00D358EF" w:rsidRPr="009E57F7" w:rsidRDefault="00D358EF">
      <w:pPr>
        <w:pStyle w:val="Podnadpis"/>
        <w:rPr>
          <w:rFonts w:ascii="Arial" w:hAnsi="Arial" w:cs="Arial"/>
        </w:rPr>
      </w:pPr>
      <w:r w:rsidRPr="009E57F7">
        <w:rPr>
          <w:rFonts w:ascii="Arial" w:hAnsi="Arial" w:cs="Arial"/>
          <w:sz w:val="28"/>
          <w:szCs w:val="28"/>
        </w:rPr>
        <w:t xml:space="preserve">Nařízení </w:t>
      </w:r>
      <w:r w:rsidR="00EF6700" w:rsidRPr="009E57F7">
        <w:rPr>
          <w:rFonts w:ascii="Arial" w:hAnsi="Arial" w:cs="Arial"/>
          <w:sz w:val="28"/>
          <w:szCs w:val="28"/>
        </w:rPr>
        <w:t xml:space="preserve">č. </w:t>
      </w:r>
      <w:r w:rsidR="000163EE">
        <w:rPr>
          <w:rFonts w:ascii="Arial" w:hAnsi="Arial" w:cs="Arial"/>
          <w:sz w:val="28"/>
          <w:szCs w:val="28"/>
        </w:rPr>
        <w:t>7</w:t>
      </w:r>
      <w:r w:rsidR="00EF6700" w:rsidRPr="009E57F7">
        <w:rPr>
          <w:rFonts w:ascii="Arial" w:hAnsi="Arial" w:cs="Arial"/>
          <w:sz w:val="28"/>
          <w:szCs w:val="28"/>
        </w:rPr>
        <w:t>/202</w:t>
      </w:r>
      <w:r w:rsidR="0093461D">
        <w:rPr>
          <w:rFonts w:ascii="Arial" w:hAnsi="Arial" w:cs="Arial"/>
          <w:sz w:val="28"/>
          <w:szCs w:val="28"/>
        </w:rPr>
        <w:t>5</w:t>
      </w:r>
    </w:p>
    <w:p w14:paraId="1DA4BC89" w14:textId="12523A3D" w:rsidR="00977584" w:rsidRDefault="00977584" w:rsidP="007B2DFA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9E57F7">
        <w:rPr>
          <w:rFonts w:ascii="Arial" w:hAnsi="Arial" w:cs="Arial"/>
          <w:sz w:val="28"/>
          <w:szCs w:val="28"/>
        </w:rPr>
        <w:t>o vymezení oblastí placeného stání motorových vozidel</w:t>
      </w:r>
      <w:r w:rsidR="0093461D">
        <w:rPr>
          <w:rFonts w:ascii="Arial" w:hAnsi="Arial" w:cs="Arial"/>
          <w:sz w:val="28"/>
          <w:szCs w:val="28"/>
        </w:rPr>
        <w:t>,</w:t>
      </w:r>
    </w:p>
    <w:p w14:paraId="100EE4FB" w14:textId="33F1E270" w:rsidR="0093461D" w:rsidRPr="009E57F7" w:rsidRDefault="0093461D" w:rsidP="007B2DFA">
      <w:pPr>
        <w:pStyle w:val="Zkladntex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kterým se mění nařízení č. 8/2023 o vymezení oblast</w:t>
      </w:r>
      <w:r w:rsidR="001F14B3">
        <w:rPr>
          <w:rFonts w:ascii="Arial" w:hAnsi="Arial" w:cs="Arial"/>
          <w:sz w:val="28"/>
          <w:szCs w:val="28"/>
        </w:rPr>
        <w:t>í</w:t>
      </w:r>
      <w:r>
        <w:rPr>
          <w:rFonts w:ascii="Arial" w:hAnsi="Arial" w:cs="Arial"/>
          <w:sz w:val="28"/>
          <w:szCs w:val="28"/>
        </w:rPr>
        <w:t xml:space="preserve"> placeného státní, ve znění nařízení č. 6/2025</w:t>
      </w:r>
    </w:p>
    <w:p w14:paraId="53E197A7" w14:textId="77777777" w:rsidR="0014708D" w:rsidRPr="009E57F7" w:rsidRDefault="0014708D">
      <w:pPr>
        <w:pStyle w:val="Zkladntext2"/>
        <w:rPr>
          <w:rFonts w:ascii="Arial" w:hAnsi="Arial" w:cs="Arial"/>
          <w:sz w:val="6"/>
          <w:szCs w:val="6"/>
          <w:lang w:val="cs-CZ" w:eastAsia="cs-CZ"/>
        </w:rPr>
      </w:pPr>
    </w:p>
    <w:p w14:paraId="1083D13D" w14:textId="77777777" w:rsidR="007B2DFA" w:rsidRPr="0036537B" w:rsidRDefault="007B2DFA">
      <w:pPr>
        <w:pStyle w:val="Zkladntext2"/>
        <w:rPr>
          <w:rFonts w:ascii="Arial" w:hAnsi="Arial" w:cs="Arial"/>
          <w:szCs w:val="22"/>
          <w:lang w:val="cs-CZ" w:eastAsia="cs-CZ"/>
        </w:rPr>
      </w:pPr>
    </w:p>
    <w:p w14:paraId="2BFED665" w14:textId="77777777" w:rsidR="007B2DFA" w:rsidRPr="0036537B" w:rsidRDefault="007B2DFA">
      <w:pPr>
        <w:pStyle w:val="Zkladntext2"/>
        <w:rPr>
          <w:rFonts w:ascii="Arial" w:hAnsi="Arial" w:cs="Arial"/>
          <w:szCs w:val="22"/>
          <w:lang w:val="cs-CZ" w:eastAsia="cs-CZ"/>
        </w:rPr>
      </w:pPr>
    </w:p>
    <w:p w14:paraId="6A73B43C" w14:textId="77777777" w:rsidR="007B2DFA" w:rsidRPr="0036537B" w:rsidRDefault="007B2DFA">
      <w:pPr>
        <w:pStyle w:val="Zkladntext2"/>
        <w:rPr>
          <w:rFonts w:ascii="Arial" w:hAnsi="Arial" w:cs="Arial"/>
          <w:szCs w:val="22"/>
        </w:rPr>
      </w:pPr>
    </w:p>
    <w:p w14:paraId="73D64FF0" w14:textId="454FC162" w:rsidR="00977584" w:rsidRPr="0036537B" w:rsidRDefault="00977584" w:rsidP="007B2DFA">
      <w:pPr>
        <w:pStyle w:val="Zkladntext2"/>
        <w:rPr>
          <w:rFonts w:ascii="Arial" w:hAnsi="Arial" w:cs="Arial"/>
          <w:szCs w:val="22"/>
        </w:rPr>
      </w:pPr>
      <w:r w:rsidRPr="0036537B">
        <w:rPr>
          <w:rFonts w:ascii="Arial" w:hAnsi="Arial" w:cs="Arial"/>
          <w:szCs w:val="22"/>
        </w:rPr>
        <w:t xml:space="preserve">Rada města </w:t>
      </w:r>
      <w:r w:rsidR="00EB2178" w:rsidRPr="0036537B">
        <w:rPr>
          <w:rFonts w:ascii="Arial" w:hAnsi="Arial" w:cs="Arial"/>
          <w:szCs w:val="22"/>
        </w:rPr>
        <w:t xml:space="preserve">Beroun </w:t>
      </w:r>
      <w:r w:rsidRPr="0036537B">
        <w:rPr>
          <w:rFonts w:ascii="Arial" w:hAnsi="Arial" w:cs="Arial"/>
          <w:szCs w:val="22"/>
        </w:rPr>
        <w:t>se dne</w:t>
      </w:r>
      <w:r w:rsidR="000163EE">
        <w:rPr>
          <w:rFonts w:ascii="Arial" w:hAnsi="Arial" w:cs="Arial"/>
          <w:szCs w:val="22"/>
        </w:rPr>
        <w:t xml:space="preserve"> 24. 09. 2025</w:t>
      </w:r>
      <w:r w:rsidR="005520E0" w:rsidRPr="0036537B">
        <w:rPr>
          <w:rFonts w:ascii="Arial" w:hAnsi="Arial" w:cs="Arial"/>
          <w:szCs w:val="22"/>
        </w:rPr>
        <w:t xml:space="preserve"> </w:t>
      </w:r>
      <w:r w:rsidRPr="0036537B">
        <w:rPr>
          <w:rFonts w:ascii="Arial" w:hAnsi="Arial" w:cs="Arial"/>
          <w:szCs w:val="22"/>
        </w:rPr>
        <w:t xml:space="preserve">usnesla vydat na základě ustanovení § 23 odst. 1 zákona č.13/1997 Sb., o pozemních komunikacích, ve znění pozdějších předpisů (dále jen „zákon o pozemních komunikacích“), a v souladu s ustanovením § </w:t>
      </w:r>
      <w:smartTag w:uri="urn:schemas-microsoft-com:office:smarttags" w:element="metricconverter">
        <w:smartTagPr>
          <w:attr w:name="ProductID" w:val="11 a"/>
        </w:smartTagPr>
        <w:r w:rsidRPr="0036537B">
          <w:rPr>
            <w:rFonts w:ascii="Arial" w:hAnsi="Arial" w:cs="Arial"/>
            <w:szCs w:val="22"/>
          </w:rPr>
          <w:t>11 a</w:t>
        </w:r>
      </w:smartTag>
      <w:r w:rsidRPr="0036537B">
        <w:rPr>
          <w:rFonts w:ascii="Arial" w:hAnsi="Arial" w:cs="Arial"/>
          <w:szCs w:val="22"/>
        </w:rPr>
        <w:t xml:space="preserve"> § 102 odst. 2 písm. d) zákona č. 128/2000 Sb., o obcích (obecní zřízení), ve </w:t>
      </w:r>
      <w:r w:rsidR="00055C2B" w:rsidRPr="0036537B">
        <w:rPr>
          <w:rFonts w:ascii="Arial" w:hAnsi="Arial" w:cs="Arial"/>
          <w:szCs w:val="22"/>
        </w:rPr>
        <w:t>znění pozdějších předpisů, toto</w:t>
      </w:r>
      <w:r w:rsidR="00055C2B" w:rsidRPr="0036537B">
        <w:rPr>
          <w:rFonts w:ascii="Arial" w:hAnsi="Arial" w:cs="Arial"/>
          <w:szCs w:val="22"/>
          <w:lang w:val="cs-CZ"/>
        </w:rPr>
        <w:t xml:space="preserve"> </w:t>
      </w:r>
      <w:r w:rsidRPr="0036537B">
        <w:rPr>
          <w:rFonts w:ascii="Arial" w:hAnsi="Arial" w:cs="Arial"/>
          <w:szCs w:val="22"/>
        </w:rPr>
        <w:t>nařízení:</w:t>
      </w:r>
    </w:p>
    <w:p w14:paraId="7879CDCE" w14:textId="755FD967" w:rsidR="0093461D" w:rsidRPr="0036537B" w:rsidRDefault="0093461D">
      <w:pPr>
        <w:pStyle w:val="Nadpis1"/>
        <w:rPr>
          <w:rFonts w:ascii="Arial" w:hAnsi="Arial" w:cs="Arial"/>
          <w:szCs w:val="22"/>
        </w:rPr>
      </w:pPr>
    </w:p>
    <w:p w14:paraId="5D37CF4C" w14:textId="30EC68B6" w:rsidR="00977584" w:rsidRPr="0036537B" w:rsidRDefault="00977584">
      <w:pPr>
        <w:pStyle w:val="Nadpis1"/>
        <w:rPr>
          <w:rFonts w:ascii="Arial" w:hAnsi="Arial" w:cs="Arial"/>
          <w:szCs w:val="22"/>
        </w:rPr>
      </w:pPr>
      <w:r w:rsidRPr="0036537B">
        <w:rPr>
          <w:rFonts w:ascii="Arial" w:hAnsi="Arial" w:cs="Arial"/>
          <w:szCs w:val="22"/>
        </w:rPr>
        <w:t>Čl</w:t>
      </w:r>
      <w:r w:rsidR="00E61D01" w:rsidRPr="0036537B">
        <w:rPr>
          <w:rFonts w:ascii="Arial" w:hAnsi="Arial" w:cs="Arial"/>
          <w:szCs w:val="22"/>
        </w:rPr>
        <w:t>ánek</w:t>
      </w:r>
      <w:r w:rsidRPr="0036537B">
        <w:rPr>
          <w:rFonts w:ascii="Arial" w:hAnsi="Arial" w:cs="Arial"/>
          <w:szCs w:val="22"/>
        </w:rPr>
        <w:t xml:space="preserve"> 1</w:t>
      </w:r>
    </w:p>
    <w:p w14:paraId="13CF1C49" w14:textId="77777777" w:rsidR="0093461D" w:rsidRPr="0036537B" w:rsidRDefault="0093461D" w:rsidP="00ED7432">
      <w:pPr>
        <w:jc w:val="center"/>
        <w:rPr>
          <w:rFonts w:ascii="Arial" w:hAnsi="Arial" w:cs="Arial"/>
          <w:b/>
          <w:sz w:val="22"/>
          <w:szCs w:val="22"/>
        </w:rPr>
      </w:pPr>
      <w:r w:rsidRPr="0036537B">
        <w:rPr>
          <w:rFonts w:ascii="Arial" w:hAnsi="Arial" w:cs="Arial"/>
          <w:b/>
          <w:sz w:val="22"/>
          <w:szCs w:val="22"/>
        </w:rPr>
        <w:t>Změna nařízení</w:t>
      </w:r>
    </w:p>
    <w:p w14:paraId="07208B69" w14:textId="77777777" w:rsidR="0093461D" w:rsidRPr="0036537B" w:rsidRDefault="0093461D" w:rsidP="007B2DFA">
      <w:p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7FCECA90" w14:textId="58CEC868" w:rsidR="0093461D" w:rsidRPr="0036537B" w:rsidRDefault="0093461D" w:rsidP="0093461D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 w:rsidRPr="0036537B">
        <w:rPr>
          <w:rFonts w:ascii="Arial" w:hAnsi="Arial" w:cs="Arial"/>
          <w:sz w:val="22"/>
          <w:szCs w:val="22"/>
        </w:rPr>
        <w:t>Nařízení č. 8/2023 o vymezení oblastí placeného státní motorových vozidel, ve znění nařízení č. 6/2025 se mění takto:</w:t>
      </w:r>
    </w:p>
    <w:p w14:paraId="40047452" w14:textId="63946EB4" w:rsidR="0093461D" w:rsidRPr="0036537B" w:rsidRDefault="0093461D" w:rsidP="007B2DFA">
      <w:p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6537B">
        <w:rPr>
          <w:rFonts w:ascii="Arial" w:hAnsi="Arial" w:cs="Arial"/>
          <w:sz w:val="22"/>
          <w:szCs w:val="22"/>
        </w:rPr>
        <w:t xml:space="preserve"> </w:t>
      </w:r>
    </w:p>
    <w:p w14:paraId="4950A981" w14:textId="4BA9101D" w:rsidR="0093461D" w:rsidRPr="0036537B" w:rsidRDefault="0093461D" w:rsidP="0093461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537B">
        <w:rPr>
          <w:rFonts w:ascii="Arial" w:hAnsi="Arial" w:cs="Arial"/>
          <w:sz w:val="22"/>
          <w:szCs w:val="22"/>
        </w:rPr>
        <w:t>V článku 2</w:t>
      </w:r>
      <w:r w:rsidR="00895844" w:rsidRPr="0036537B">
        <w:rPr>
          <w:rFonts w:ascii="Arial" w:hAnsi="Arial" w:cs="Arial"/>
          <w:sz w:val="22"/>
          <w:szCs w:val="22"/>
        </w:rPr>
        <w:t xml:space="preserve"> odst. </w:t>
      </w:r>
      <w:r w:rsidRPr="0036537B">
        <w:rPr>
          <w:rFonts w:ascii="Arial" w:hAnsi="Arial" w:cs="Arial"/>
          <w:sz w:val="22"/>
          <w:szCs w:val="22"/>
        </w:rPr>
        <w:t>4. zní:</w:t>
      </w:r>
    </w:p>
    <w:p w14:paraId="042E485F" w14:textId="77777777" w:rsidR="0093461D" w:rsidRPr="0036537B" w:rsidRDefault="0093461D" w:rsidP="0093461D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</w:p>
    <w:p w14:paraId="4E24AEFC" w14:textId="206D1E8F" w:rsidR="006618BC" w:rsidRDefault="0093461D" w:rsidP="006618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6537B">
        <w:rPr>
          <w:rFonts w:ascii="Arial" w:hAnsi="Arial" w:cs="Arial"/>
          <w:sz w:val="22"/>
          <w:szCs w:val="22"/>
        </w:rPr>
        <w:t>„</w:t>
      </w:r>
      <w:r w:rsidR="00895844" w:rsidRPr="0036537B">
        <w:rPr>
          <w:rFonts w:ascii="Arial" w:hAnsi="Arial" w:cs="Arial"/>
          <w:sz w:val="22"/>
          <w:szCs w:val="22"/>
        </w:rPr>
        <w:t>4</w:t>
      </w:r>
      <w:r w:rsidR="00895844" w:rsidRPr="002D2F9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2D2F92">
        <w:rPr>
          <w:rFonts w:ascii="Arial" w:hAnsi="Arial" w:cs="Arial"/>
          <w:color w:val="000000" w:themeColor="text1"/>
          <w:sz w:val="22"/>
          <w:szCs w:val="22"/>
        </w:rPr>
        <w:t xml:space="preserve">Vymezené oblasti města podle odst. 1 a 3 tohoto článku lze bezplatně </w:t>
      </w:r>
      <w:r w:rsidR="00FE630F">
        <w:rPr>
          <w:rFonts w:ascii="Arial" w:hAnsi="Arial" w:cs="Arial"/>
          <w:color w:val="000000" w:themeColor="text1"/>
          <w:sz w:val="22"/>
          <w:szCs w:val="22"/>
        </w:rPr>
        <w:t xml:space="preserve">užít </w:t>
      </w:r>
      <w:r w:rsidRPr="002D2F92">
        <w:rPr>
          <w:rFonts w:ascii="Arial" w:hAnsi="Arial" w:cs="Arial"/>
          <w:color w:val="000000" w:themeColor="text1"/>
          <w:sz w:val="22"/>
          <w:szCs w:val="22"/>
        </w:rPr>
        <w:t>k</w:t>
      </w:r>
      <w:r w:rsidR="005A743A">
        <w:rPr>
          <w:rFonts w:ascii="Arial" w:hAnsi="Arial" w:cs="Arial"/>
          <w:color w:val="000000" w:themeColor="text1"/>
          <w:sz w:val="22"/>
          <w:szCs w:val="22"/>
        </w:rPr>
        <w:t>e</w:t>
      </w:r>
      <w:r w:rsidRPr="002D2F92">
        <w:rPr>
          <w:rFonts w:ascii="Arial" w:hAnsi="Arial" w:cs="Arial"/>
          <w:color w:val="000000" w:themeColor="text1"/>
          <w:sz w:val="22"/>
          <w:szCs w:val="22"/>
        </w:rPr>
        <w:t xml:space="preserve"> stání </w:t>
      </w:r>
      <w:r w:rsidR="00FE630F">
        <w:rPr>
          <w:rFonts w:ascii="Arial" w:hAnsi="Arial" w:cs="Arial"/>
          <w:color w:val="000000" w:themeColor="text1"/>
          <w:sz w:val="22"/>
          <w:szCs w:val="22"/>
        </w:rPr>
        <w:t xml:space="preserve">silničních motorových vozidel, která jsou viditelně označena nebo evidována v kontrolním systému parkování. </w:t>
      </w:r>
      <w:r w:rsidRPr="002D2F92">
        <w:rPr>
          <w:rFonts w:ascii="Arial" w:hAnsi="Arial" w:cs="Arial"/>
          <w:color w:val="000000" w:themeColor="text1"/>
          <w:sz w:val="22"/>
          <w:szCs w:val="22"/>
        </w:rPr>
        <w:t xml:space="preserve">Jedná se o </w:t>
      </w:r>
      <w:r w:rsidR="00FE630F">
        <w:rPr>
          <w:rFonts w:ascii="Arial" w:hAnsi="Arial" w:cs="Arial"/>
          <w:color w:val="000000" w:themeColor="text1"/>
          <w:sz w:val="22"/>
          <w:szCs w:val="22"/>
        </w:rPr>
        <w:t>vozidla</w:t>
      </w:r>
      <w:r w:rsidR="006618B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EE88A50" w14:textId="0C9BC015" w:rsidR="0093339C" w:rsidRDefault="0093461D" w:rsidP="006618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D2F9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C99E97A" w14:textId="41FE82B9" w:rsidR="0093339C" w:rsidRPr="0093339C" w:rsidRDefault="0093339C" w:rsidP="0093339C">
      <w:pPr>
        <w:pStyle w:val="Odstavecseseznamem"/>
        <w:numPr>
          <w:ilvl w:val="0"/>
          <w:numId w:val="3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3339C">
        <w:rPr>
          <w:rFonts w:ascii="Arial" w:hAnsi="Arial" w:cs="Arial"/>
          <w:color w:val="000000" w:themeColor="text1"/>
          <w:sz w:val="22"/>
          <w:szCs w:val="22"/>
        </w:rPr>
        <w:t>Městské policie</w:t>
      </w:r>
      <w:r w:rsidR="005A743A">
        <w:rPr>
          <w:rFonts w:ascii="Arial" w:hAnsi="Arial" w:cs="Arial"/>
          <w:color w:val="000000" w:themeColor="text1"/>
          <w:sz w:val="22"/>
          <w:szCs w:val="22"/>
        </w:rPr>
        <w:t xml:space="preserve"> Beroun,</w:t>
      </w:r>
    </w:p>
    <w:p w14:paraId="279EB494" w14:textId="391C6502" w:rsidR="0093339C" w:rsidRPr="0093339C" w:rsidRDefault="00992D6D" w:rsidP="0093339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="0093339C" w:rsidRPr="0093339C">
        <w:rPr>
          <w:rFonts w:ascii="Arial" w:hAnsi="Arial" w:cs="Arial"/>
          <w:color w:val="000000" w:themeColor="text1"/>
          <w:sz w:val="22"/>
          <w:szCs w:val="22"/>
        </w:rPr>
        <w:t>zbrojených a bezpečnostních složek státu při plnění služebních úkonů nebo úkonů podle zvláštního právního předpisu</w:t>
      </w:r>
      <w:r w:rsidR="00882AC9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E8261A4" w14:textId="13DA82F0" w:rsidR="0093339C" w:rsidRPr="00882AC9" w:rsidRDefault="002672C6" w:rsidP="0093339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2AC9">
        <w:rPr>
          <w:rFonts w:ascii="Arial" w:hAnsi="Arial" w:cs="Arial"/>
          <w:color w:val="000000" w:themeColor="text1"/>
          <w:sz w:val="22"/>
          <w:szCs w:val="22"/>
        </w:rPr>
        <w:t xml:space="preserve">složek </w:t>
      </w:r>
      <w:r w:rsidR="00992D6D" w:rsidRPr="00882AC9">
        <w:rPr>
          <w:rFonts w:ascii="Arial" w:hAnsi="Arial" w:cs="Arial"/>
          <w:color w:val="000000" w:themeColor="text1"/>
          <w:sz w:val="22"/>
          <w:szCs w:val="22"/>
        </w:rPr>
        <w:t>i</w:t>
      </w:r>
      <w:r w:rsidR="0093339C" w:rsidRPr="00882AC9">
        <w:rPr>
          <w:rFonts w:ascii="Arial" w:hAnsi="Arial" w:cs="Arial"/>
          <w:color w:val="000000" w:themeColor="text1"/>
          <w:sz w:val="22"/>
          <w:szCs w:val="22"/>
        </w:rPr>
        <w:t>ntegrovaného záchranného systému při plnění služebních úkonů nebo úkonů podle zvláštního právního předpisu</w:t>
      </w:r>
      <w:r w:rsidR="005A743A" w:rsidRPr="00882AC9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3AE89C2E" w14:textId="1E32218F" w:rsidR="0093339C" w:rsidRPr="00882AC9" w:rsidRDefault="00992D6D" w:rsidP="0093339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2AC9">
        <w:rPr>
          <w:rFonts w:ascii="Arial" w:hAnsi="Arial" w:cs="Arial"/>
          <w:color w:val="000000" w:themeColor="text1"/>
          <w:sz w:val="22"/>
          <w:szCs w:val="22"/>
        </w:rPr>
        <w:t>s</w:t>
      </w:r>
      <w:r w:rsidR="0093339C" w:rsidRPr="00882AC9">
        <w:rPr>
          <w:rFonts w:ascii="Arial" w:hAnsi="Arial" w:cs="Arial"/>
          <w:color w:val="000000" w:themeColor="text1"/>
          <w:sz w:val="22"/>
          <w:szCs w:val="22"/>
        </w:rPr>
        <w:t xml:space="preserve">lužební vozidla města Berouna a </w:t>
      </w:r>
      <w:r w:rsidR="00FE630F" w:rsidRPr="00882AC9">
        <w:rPr>
          <w:rFonts w:ascii="Arial" w:hAnsi="Arial" w:cs="Arial"/>
          <w:color w:val="000000" w:themeColor="text1"/>
          <w:sz w:val="22"/>
          <w:szCs w:val="22"/>
        </w:rPr>
        <w:t>služební vozidla společností, v nichž je město společníkem</w:t>
      </w:r>
      <w:r w:rsidR="005A743A" w:rsidRPr="00882AC9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8BC751E" w14:textId="23F16D0B" w:rsidR="0093339C" w:rsidRPr="00882AC9" w:rsidRDefault="00992D6D" w:rsidP="0093339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2AC9">
        <w:rPr>
          <w:rFonts w:ascii="Arial" w:hAnsi="Arial" w:cs="Arial"/>
          <w:color w:val="000000" w:themeColor="text1"/>
          <w:sz w:val="22"/>
          <w:szCs w:val="22"/>
        </w:rPr>
        <w:t>o</w:t>
      </w:r>
      <w:r w:rsidR="0093339C" w:rsidRPr="00882AC9">
        <w:rPr>
          <w:rFonts w:ascii="Arial" w:hAnsi="Arial" w:cs="Arial"/>
          <w:color w:val="000000" w:themeColor="text1"/>
          <w:sz w:val="22"/>
          <w:szCs w:val="22"/>
        </w:rPr>
        <w:t>sob zajišťující</w:t>
      </w:r>
      <w:r w:rsidR="00CC53B7" w:rsidRPr="00882AC9">
        <w:rPr>
          <w:rFonts w:ascii="Arial" w:hAnsi="Arial" w:cs="Arial"/>
          <w:color w:val="000000" w:themeColor="text1"/>
          <w:sz w:val="22"/>
          <w:szCs w:val="22"/>
        </w:rPr>
        <w:t>ch</w:t>
      </w:r>
      <w:r w:rsidR="0093339C" w:rsidRPr="00882AC9">
        <w:rPr>
          <w:rFonts w:ascii="Arial" w:hAnsi="Arial" w:cs="Arial"/>
          <w:color w:val="000000" w:themeColor="text1"/>
          <w:sz w:val="22"/>
          <w:szCs w:val="22"/>
        </w:rPr>
        <w:t xml:space="preserve"> správu a provoz placených parkovišť a stání města</w:t>
      </w:r>
      <w:r w:rsidR="005A743A" w:rsidRPr="00882AC9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0E5C2A9" w14:textId="226C1325" w:rsidR="0093339C" w:rsidRPr="00882AC9" w:rsidRDefault="00992D6D" w:rsidP="0029260A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2AC9">
        <w:rPr>
          <w:rFonts w:ascii="Arial" w:hAnsi="Arial" w:cs="Arial"/>
          <w:color w:val="000000" w:themeColor="text1"/>
          <w:sz w:val="22"/>
          <w:szCs w:val="22"/>
        </w:rPr>
        <w:t>s</w:t>
      </w:r>
      <w:r w:rsidR="0093339C" w:rsidRPr="00882AC9">
        <w:rPr>
          <w:rFonts w:ascii="Arial" w:hAnsi="Arial" w:cs="Arial"/>
          <w:color w:val="000000" w:themeColor="text1"/>
          <w:sz w:val="22"/>
          <w:szCs w:val="22"/>
        </w:rPr>
        <w:t xml:space="preserve">polečnosti </w:t>
      </w:r>
      <w:r w:rsidR="00383807" w:rsidRPr="00882AC9">
        <w:rPr>
          <w:rFonts w:ascii="Arial" w:hAnsi="Arial" w:cs="Arial"/>
          <w:color w:val="000000" w:themeColor="text1"/>
          <w:sz w:val="22"/>
          <w:szCs w:val="22"/>
        </w:rPr>
        <w:t>AVE CZ odpadové hospodářství s.r.o.</w:t>
      </w:r>
      <w:r w:rsidR="005A743A" w:rsidRPr="00882AC9">
        <w:rPr>
          <w:rFonts w:ascii="Arial" w:hAnsi="Arial" w:cs="Arial"/>
          <w:color w:val="000000" w:themeColor="text1"/>
          <w:sz w:val="22"/>
          <w:szCs w:val="22"/>
        </w:rPr>
        <w:t xml:space="preserve"> při zajišťování</w:t>
      </w:r>
      <w:r w:rsidR="0093339C" w:rsidRPr="00882AC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35683" w:rsidRPr="00882AC9">
        <w:rPr>
          <w:rFonts w:ascii="Arial" w:hAnsi="Arial" w:cs="Arial"/>
          <w:color w:val="000000" w:themeColor="text1"/>
          <w:sz w:val="22"/>
          <w:szCs w:val="22"/>
        </w:rPr>
        <w:t>služ</w:t>
      </w:r>
      <w:r w:rsidR="005A743A" w:rsidRPr="00882AC9">
        <w:rPr>
          <w:rFonts w:ascii="Arial" w:hAnsi="Arial" w:cs="Arial"/>
          <w:color w:val="000000" w:themeColor="text1"/>
          <w:sz w:val="22"/>
          <w:szCs w:val="22"/>
        </w:rPr>
        <w:t>e</w:t>
      </w:r>
      <w:r w:rsidR="00535683" w:rsidRPr="00882AC9">
        <w:rPr>
          <w:rFonts w:ascii="Arial" w:hAnsi="Arial" w:cs="Arial"/>
          <w:color w:val="000000" w:themeColor="text1"/>
          <w:sz w:val="22"/>
          <w:szCs w:val="22"/>
        </w:rPr>
        <w:t>b a správ</w:t>
      </w:r>
      <w:r w:rsidR="005A743A" w:rsidRPr="00882AC9">
        <w:rPr>
          <w:rFonts w:ascii="Arial" w:hAnsi="Arial" w:cs="Arial"/>
          <w:color w:val="000000" w:themeColor="text1"/>
          <w:sz w:val="22"/>
          <w:szCs w:val="22"/>
        </w:rPr>
        <w:t>y</w:t>
      </w:r>
      <w:r w:rsidR="00535683" w:rsidRPr="00882AC9">
        <w:rPr>
          <w:rFonts w:ascii="Arial" w:hAnsi="Arial" w:cs="Arial"/>
          <w:color w:val="000000" w:themeColor="text1"/>
          <w:sz w:val="22"/>
          <w:szCs w:val="22"/>
        </w:rPr>
        <w:t xml:space="preserve"> majetku města</w:t>
      </w:r>
      <w:r w:rsidR="005A743A" w:rsidRPr="00882AC9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969A12A" w14:textId="115BE0DC" w:rsidR="0093339C" w:rsidRPr="0093339C" w:rsidRDefault="00992D6D" w:rsidP="0093339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2AC9">
        <w:rPr>
          <w:rFonts w:ascii="Arial" w:hAnsi="Arial" w:cs="Arial"/>
          <w:color w:val="000000" w:themeColor="text1"/>
          <w:sz w:val="22"/>
          <w:szCs w:val="22"/>
        </w:rPr>
        <w:t>v</w:t>
      </w:r>
      <w:r w:rsidR="0093339C" w:rsidRPr="00882AC9">
        <w:rPr>
          <w:rFonts w:ascii="Arial" w:hAnsi="Arial" w:cs="Arial"/>
          <w:color w:val="000000" w:themeColor="text1"/>
          <w:sz w:val="22"/>
          <w:szCs w:val="22"/>
        </w:rPr>
        <w:t>iditelně</w:t>
      </w:r>
      <w:r w:rsidR="0093339C" w:rsidRPr="0093339C">
        <w:rPr>
          <w:rFonts w:ascii="Arial" w:hAnsi="Arial" w:cs="Arial"/>
          <w:color w:val="000000" w:themeColor="text1"/>
          <w:sz w:val="22"/>
          <w:szCs w:val="22"/>
        </w:rPr>
        <w:t xml:space="preserve"> označen</w:t>
      </w:r>
      <w:r w:rsidR="0009211C">
        <w:rPr>
          <w:rFonts w:ascii="Arial" w:hAnsi="Arial" w:cs="Arial"/>
          <w:color w:val="000000" w:themeColor="text1"/>
          <w:sz w:val="22"/>
          <w:szCs w:val="22"/>
        </w:rPr>
        <w:t>á</w:t>
      </w:r>
      <w:r w:rsidR="0093339C" w:rsidRPr="009333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E630F">
        <w:rPr>
          <w:rFonts w:ascii="Arial" w:hAnsi="Arial" w:cs="Arial"/>
          <w:color w:val="000000" w:themeColor="text1"/>
          <w:sz w:val="22"/>
          <w:szCs w:val="22"/>
        </w:rPr>
        <w:t>vozidla</w:t>
      </w:r>
      <w:r w:rsidR="0093339C" w:rsidRPr="0093339C">
        <w:rPr>
          <w:rFonts w:ascii="Arial" w:hAnsi="Arial" w:cs="Arial"/>
          <w:color w:val="000000" w:themeColor="text1"/>
          <w:sz w:val="22"/>
          <w:szCs w:val="22"/>
        </w:rPr>
        <w:t xml:space="preserve"> pohotovostních opravárenských služeb (plyn, voda, kanalizace, energetika, místní komunikace) při odstraňování havarijních stavů na inženýrských sítích a místních komunikacích</w:t>
      </w:r>
      <w:r w:rsidR="005A743A">
        <w:rPr>
          <w:rFonts w:ascii="Arial" w:hAnsi="Arial" w:cs="Arial"/>
          <w:color w:val="000000" w:themeColor="text1"/>
          <w:sz w:val="22"/>
          <w:szCs w:val="22"/>
        </w:rPr>
        <w:t>,</w:t>
      </w:r>
      <w:r w:rsidR="0093339C" w:rsidRPr="009333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458A4F1" w14:textId="16570FB2" w:rsidR="0093339C" w:rsidRPr="00617CBB" w:rsidRDefault="00992D6D" w:rsidP="0093339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17CBB">
        <w:rPr>
          <w:rFonts w:ascii="Arial" w:hAnsi="Arial" w:cs="Arial"/>
          <w:sz w:val="22"/>
          <w:szCs w:val="22"/>
        </w:rPr>
        <w:t>v</w:t>
      </w:r>
      <w:r w:rsidR="0093339C" w:rsidRPr="00617CBB">
        <w:rPr>
          <w:rFonts w:ascii="Arial" w:hAnsi="Arial" w:cs="Arial"/>
          <w:sz w:val="22"/>
          <w:szCs w:val="22"/>
        </w:rPr>
        <w:t>ozidla</w:t>
      </w:r>
      <w:r w:rsidR="00FE630F" w:rsidRPr="00617CBB">
        <w:rPr>
          <w:rFonts w:ascii="Arial" w:hAnsi="Arial" w:cs="Arial"/>
          <w:sz w:val="22"/>
          <w:szCs w:val="22"/>
        </w:rPr>
        <w:t>,</w:t>
      </w:r>
      <w:r w:rsidR="0093339C" w:rsidRPr="00617CBB">
        <w:rPr>
          <w:rFonts w:ascii="Arial" w:hAnsi="Arial" w:cs="Arial"/>
          <w:sz w:val="22"/>
          <w:szCs w:val="22"/>
        </w:rPr>
        <w:t xml:space="preserve"> jimž je parkování zdarma povoleno zákonem.</w:t>
      </w:r>
      <w:r w:rsidR="00896BF9" w:rsidRPr="00617CBB">
        <w:rPr>
          <w:rFonts w:ascii="Arial" w:hAnsi="Arial" w:cs="Arial"/>
          <w:sz w:val="22"/>
          <w:szCs w:val="22"/>
        </w:rPr>
        <w:t>“</w:t>
      </w:r>
    </w:p>
    <w:p w14:paraId="509A74FB" w14:textId="77777777" w:rsidR="0093461D" w:rsidRPr="0036537B" w:rsidRDefault="0093461D" w:rsidP="007B2DFA">
      <w:p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2586F1DB" w14:textId="23C5436E" w:rsidR="0093461D" w:rsidRPr="0036537B" w:rsidRDefault="0093461D" w:rsidP="0093461D">
      <w:pPr>
        <w:autoSpaceDE w:val="0"/>
        <w:autoSpaceDN w:val="0"/>
        <w:adjustRightInd w:val="0"/>
        <w:spacing w:after="6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36537B">
        <w:rPr>
          <w:rFonts w:ascii="Arial" w:hAnsi="Arial" w:cs="Arial"/>
          <w:b/>
          <w:bCs/>
          <w:sz w:val="22"/>
          <w:szCs w:val="22"/>
        </w:rPr>
        <w:t>Č</w:t>
      </w:r>
      <w:r w:rsidR="001F14B3" w:rsidRPr="0036537B">
        <w:rPr>
          <w:rFonts w:ascii="Arial" w:hAnsi="Arial" w:cs="Arial"/>
          <w:b/>
          <w:bCs/>
          <w:sz w:val="22"/>
          <w:szCs w:val="22"/>
        </w:rPr>
        <w:t>lánek</w:t>
      </w:r>
      <w:r w:rsidRPr="0036537B">
        <w:rPr>
          <w:rFonts w:ascii="Arial" w:hAnsi="Arial" w:cs="Arial"/>
          <w:b/>
          <w:bCs/>
          <w:sz w:val="22"/>
          <w:szCs w:val="22"/>
        </w:rPr>
        <w:t xml:space="preserve"> 2</w:t>
      </w:r>
    </w:p>
    <w:p w14:paraId="5D5B671E" w14:textId="394A1788" w:rsidR="0093461D" w:rsidRPr="0036537B" w:rsidRDefault="0093461D" w:rsidP="0093461D">
      <w:pPr>
        <w:autoSpaceDE w:val="0"/>
        <w:autoSpaceDN w:val="0"/>
        <w:adjustRightInd w:val="0"/>
        <w:spacing w:after="6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36537B">
        <w:rPr>
          <w:rFonts w:ascii="Arial" w:hAnsi="Arial" w:cs="Arial"/>
          <w:b/>
          <w:bCs/>
          <w:sz w:val="22"/>
          <w:szCs w:val="22"/>
        </w:rPr>
        <w:t>Účinnost</w:t>
      </w:r>
    </w:p>
    <w:p w14:paraId="71EBC9B8" w14:textId="77777777" w:rsidR="001F14B3" w:rsidRPr="0036537B" w:rsidRDefault="001F14B3" w:rsidP="0093461D">
      <w:pPr>
        <w:autoSpaceDE w:val="0"/>
        <w:autoSpaceDN w:val="0"/>
        <w:adjustRightInd w:val="0"/>
        <w:spacing w:after="6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74DA06" w14:textId="653A55A2" w:rsidR="00486047" w:rsidRPr="0036537B" w:rsidRDefault="0093461D" w:rsidP="0093461D">
      <w:pPr>
        <w:pStyle w:val="Zkladntext2"/>
        <w:ind w:left="4950" w:hanging="4950"/>
        <w:jc w:val="left"/>
        <w:rPr>
          <w:rFonts w:ascii="Arial" w:hAnsi="Arial" w:cs="Arial"/>
          <w:szCs w:val="22"/>
        </w:rPr>
      </w:pPr>
      <w:r w:rsidRPr="0036537B">
        <w:rPr>
          <w:rFonts w:ascii="Arial" w:hAnsi="Arial" w:cs="Arial"/>
          <w:szCs w:val="22"/>
        </w:rPr>
        <w:t xml:space="preserve">Toto nařízení nabývá účinnosti počátkem 15. </w:t>
      </w:r>
      <w:r w:rsidR="001F14B3" w:rsidRPr="0036537B">
        <w:rPr>
          <w:rFonts w:ascii="Arial" w:hAnsi="Arial" w:cs="Arial"/>
          <w:szCs w:val="22"/>
        </w:rPr>
        <w:t>d</w:t>
      </w:r>
      <w:r w:rsidRPr="0036537B">
        <w:rPr>
          <w:rFonts w:ascii="Arial" w:hAnsi="Arial" w:cs="Arial"/>
          <w:szCs w:val="22"/>
        </w:rPr>
        <w:t>ne následujícího po dni jeho vyhlášení.</w:t>
      </w:r>
    </w:p>
    <w:p w14:paraId="090DE5E0" w14:textId="77777777" w:rsidR="0093461D" w:rsidRPr="0036537B" w:rsidRDefault="0093461D" w:rsidP="0093461D">
      <w:pPr>
        <w:pStyle w:val="Zkladntext2"/>
        <w:ind w:left="4950" w:hanging="4950"/>
        <w:jc w:val="left"/>
        <w:rPr>
          <w:rFonts w:ascii="Arial" w:hAnsi="Arial" w:cs="Arial"/>
          <w:szCs w:val="22"/>
        </w:rPr>
      </w:pPr>
    </w:p>
    <w:p w14:paraId="13868CEE" w14:textId="77777777" w:rsidR="0093461D" w:rsidRDefault="0093461D" w:rsidP="0093461D">
      <w:pPr>
        <w:pStyle w:val="Zkladntext2"/>
        <w:ind w:left="4950" w:hanging="4950"/>
        <w:jc w:val="left"/>
        <w:rPr>
          <w:rFonts w:ascii="Arial" w:hAnsi="Arial" w:cs="Arial"/>
          <w:szCs w:val="22"/>
        </w:rPr>
      </w:pPr>
    </w:p>
    <w:p w14:paraId="1BCAC99E" w14:textId="77777777" w:rsidR="0015367E" w:rsidRDefault="0015367E" w:rsidP="0093461D">
      <w:pPr>
        <w:pStyle w:val="Zkladntext2"/>
        <w:ind w:left="4950" w:hanging="4950"/>
        <w:jc w:val="left"/>
        <w:rPr>
          <w:rFonts w:ascii="Arial" w:hAnsi="Arial" w:cs="Arial"/>
          <w:szCs w:val="22"/>
        </w:rPr>
      </w:pPr>
    </w:p>
    <w:p w14:paraId="3FCF4752" w14:textId="77777777" w:rsidR="00274E21" w:rsidRPr="0036537B" w:rsidRDefault="00274E21" w:rsidP="0093461D">
      <w:pPr>
        <w:pStyle w:val="Zkladntext2"/>
        <w:ind w:left="4950" w:hanging="4950"/>
        <w:jc w:val="left"/>
        <w:rPr>
          <w:rFonts w:ascii="Arial" w:hAnsi="Arial" w:cs="Arial"/>
          <w:szCs w:val="22"/>
        </w:rPr>
      </w:pPr>
    </w:p>
    <w:p w14:paraId="4717C34A" w14:textId="77777777" w:rsidR="0093461D" w:rsidRPr="0036537B" w:rsidRDefault="0093461D" w:rsidP="0093461D">
      <w:pPr>
        <w:pStyle w:val="Zkladntext2"/>
        <w:ind w:left="4950" w:hanging="4950"/>
        <w:jc w:val="left"/>
        <w:rPr>
          <w:rFonts w:ascii="Arial" w:hAnsi="Arial" w:cs="Arial"/>
          <w:szCs w:val="22"/>
        </w:rPr>
      </w:pPr>
    </w:p>
    <w:p w14:paraId="5CF9B4C5" w14:textId="69918D4F" w:rsidR="0093461D" w:rsidRPr="0036537B" w:rsidRDefault="0093461D" w:rsidP="0093461D">
      <w:pPr>
        <w:pStyle w:val="Zkladntext2"/>
        <w:ind w:left="4950" w:hanging="4950"/>
        <w:jc w:val="left"/>
        <w:rPr>
          <w:rFonts w:ascii="Arial" w:hAnsi="Arial" w:cs="Arial"/>
          <w:szCs w:val="22"/>
        </w:rPr>
      </w:pPr>
      <w:r w:rsidRPr="0036537B">
        <w:rPr>
          <w:rFonts w:ascii="Arial" w:hAnsi="Arial" w:cs="Arial"/>
          <w:szCs w:val="22"/>
        </w:rPr>
        <w:t>Ing. Michal Mišina</w:t>
      </w:r>
      <w:r w:rsidR="008A19BF">
        <w:rPr>
          <w:rFonts w:ascii="Arial" w:hAnsi="Arial" w:cs="Arial"/>
          <w:szCs w:val="22"/>
        </w:rPr>
        <w:t>, v.r.</w:t>
      </w:r>
      <w:r w:rsidRPr="0036537B">
        <w:rPr>
          <w:rFonts w:ascii="Arial" w:hAnsi="Arial" w:cs="Arial"/>
          <w:szCs w:val="22"/>
        </w:rPr>
        <w:t xml:space="preserve">                                                          RNDr. Soňa Chalupová</w:t>
      </w:r>
      <w:r w:rsidR="008A19BF">
        <w:rPr>
          <w:rFonts w:ascii="Arial" w:hAnsi="Arial" w:cs="Arial"/>
          <w:szCs w:val="22"/>
        </w:rPr>
        <w:t>,v.r.</w:t>
      </w:r>
    </w:p>
    <w:p w14:paraId="47AEAF57" w14:textId="6AD1ED5E" w:rsidR="0093461D" w:rsidRPr="0036537B" w:rsidRDefault="0015367E" w:rsidP="0093461D">
      <w:pPr>
        <w:pStyle w:val="Zkladntext2"/>
        <w:ind w:left="4950" w:hanging="495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="0093461D" w:rsidRPr="0036537B">
        <w:rPr>
          <w:rFonts w:ascii="Arial" w:hAnsi="Arial" w:cs="Arial"/>
          <w:szCs w:val="22"/>
        </w:rPr>
        <w:t xml:space="preserve">  </w:t>
      </w:r>
      <w:r w:rsidR="0074265C">
        <w:rPr>
          <w:rFonts w:ascii="Arial" w:hAnsi="Arial" w:cs="Arial"/>
          <w:szCs w:val="22"/>
        </w:rPr>
        <w:t>m</w:t>
      </w:r>
      <w:r w:rsidR="0093461D" w:rsidRPr="0036537B">
        <w:rPr>
          <w:rFonts w:ascii="Arial" w:hAnsi="Arial" w:cs="Arial"/>
          <w:szCs w:val="22"/>
        </w:rPr>
        <w:t xml:space="preserve">ístostarosta                                                                        </w:t>
      </w:r>
      <w:r>
        <w:rPr>
          <w:rFonts w:ascii="Arial" w:hAnsi="Arial" w:cs="Arial"/>
          <w:szCs w:val="22"/>
        </w:rPr>
        <w:t xml:space="preserve">   </w:t>
      </w:r>
      <w:r w:rsidR="0093461D" w:rsidRPr="0036537B">
        <w:rPr>
          <w:rFonts w:ascii="Arial" w:hAnsi="Arial" w:cs="Arial"/>
          <w:szCs w:val="22"/>
        </w:rPr>
        <w:t xml:space="preserve">  starostka</w:t>
      </w:r>
    </w:p>
    <w:sectPr w:rsidR="0093461D" w:rsidRPr="0036537B" w:rsidSect="0015367E">
      <w:footerReference w:type="even" r:id="rId8"/>
      <w:footerReference w:type="default" r:id="rId9"/>
      <w:pgSz w:w="11906" w:h="16838" w:code="9"/>
      <w:pgMar w:top="1134" w:right="991" w:bottom="426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687C" w14:textId="77777777" w:rsidR="00B45DF1" w:rsidRDefault="00B45DF1">
      <w:r>
        <w:separator/>
      </w:r>
    </w:p>
  </w:endnote>
  <w:endnote w:type="continuationSeparator" w:id="0">
    <w:p w14:paraId="6792E3FC" w14:textId="77777777" w:rsidR="00B45DF1" w:rsidRDefault="00B4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082C" w14:textId="77777777" w:rsidR="00A9768F" w:rsidRDefault="00A976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1A984898" w14:textId="77777777" w:rsidR="00A9768F" w:rsidRDefault="00A9768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F3D6" w14:textId="77777777" w:rsidR="00A9768F" w:rsidRDefault="00A976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1190">
      <w:rPr>
        <w:rStyle w:val="slostrnky"/>
        <w:noProof/>
      </w:rPr>
      <w:t>6</w:t>
    </w:r>
    <w:r>
      <w:rPr>
        <w:rStyle w:val="slostrnky"/>
      </w:rPr>
      <w:fldChar w:fldCharType="end"/>
    </w:r>
  </w:p>
  <w:p w14:paraId="76E54456" w14:textId="77777777" w:rsidR="00A9768F" w:rsidRDefault="00A9768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E482D" w14:textId="77777777" w:rsidR="00B45DF1" w:rsidRDefault="00B45DF1">
      <w:r>
        <w:separator/>
      </w:r>
    </w:p>
  </w:footnote>
  <w:footnote w:type="continuationSeparator" w:id="0">
    <w:p w14:paraId="3EADCE6F" w14:textId="77777777" w:rsidR="00B45DF1" w:rsidRDefault="00B45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77BEE"/>
    <w:multiLevelType w:val="hybridMultilevel"/>
    <w:tmpl w:val="3EACC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E224F"/>
    <w:multiLevelType w:val="hybridMultilevel"/>
    <w:tmpl w:val="C0AC0C3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C0519FF"/>
    <w:multiLevelType w:val="hybridMultilevel"/>
    <w:tmpl w:val="E624B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257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FC6C1B"/>
    <w:multiLevelType w:val="hybridMultilevel"/>
    <w:tmpl w:val="886C2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12D69"/>
    <w:multiLevelType w:val="hybridMultilevel"/>
    <w:tmpl w:val="C944D336"/>
    <w:lvl w:ilvl="0" w:tplc="4BBCE4B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9C768EA"/>
    <w:multiLevelType w:val="hybridMultilevel"/>
    <w:tmpl w:val="CC4C33AC"/>
    <w:lvl w:ilvl="0" w:tplc="04050017">
      <w:start w:val="1"/>
      <w:numFmt w:val="lowerLetter"/>
      <w:lvlText w:val="%1)"/>
      <w:lvlJc w:val="left"/>
      <w:pPr>
        <w:ind w:left="6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5C61"/>
    <w:multiLevelType w:val="singleLevel"/>
    <w:tmpl w:val="865CF3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2FA86D50"/>
    <w:multiLevelType w:val="hybridMultilevel"/>
    <w:tmpl w:val="5ABC6F88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39475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766A0F"/>
    <w:multiLevelType w:val="hybridMultilevel"/>
    <w:tmpl w:val="1E805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A650E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A3C47"/>
    <w:multiLevelType w:val="singleLevel"/>
    <w:tmpl w:val="455E75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C985B29"/>
    <w:multiLevelType w:val="hybridMultilevel"/>
    <w:tmpl w:val="A1B07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6293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1FE6C96"/>
    <w:multiLevelType w:val="singleLevel"/>
    <w:tmpl w:val="FDDC8C7E"/>
    <w:lvl w:ilvl="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7" w15:restartNumberingAfterBreak="0">
    <w:nsid w:val="42E33D7F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337622E"/>
    <w:multiLevelType w:val="hybridMultilevel"/>
    <w:tmpl w:val="486826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42E16"/>
    <w:multiLevelType w:val="hybridMultilevel"/>
    <w:tmpl w:val="5B4C0C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D57B24"/>
    <w:multiLevelType w:val="hybridMultilevel"/>
    <w:tmpl w:val="06D8EB0C"/>
    <w:lvl w:ilvl="0" w:tplc="F316557E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D3EB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B3E5D4A"/>
    <w:multiLevelType w:val="singleLevel"/>
    <w:tmpl w:val="52D662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B912D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0EB00DF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34488"/>
    <w:multiLevelType w:val="multilevel"/>
    <w:tmpl w:val="E624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B756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8ED39F5"/>
    <w:multiLevelType w:val="hybridMultilevel"/>
    <w:tmpl w:val="7994B6E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B3F3FBC"/>
    <w:multiLevelType w:val="singleLevel"/>
    <w:tmpl w:val="801C0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07C32D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777150F"/>
    <w:multiLevelType w:val="singleLevel"/>
    <w:tmpl w:val="336660DC"/>
    <w:lvl w:ilvl="0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31" w15:restartNumberingAfterBreak="0">
    <w:nsid w:val="72184B98"/>
    <w:multiLevelType w:val="singleLevel"/>
    <w:tmpl w:val="84FC1B1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2" w15:restartNumberingAfterBreak="0">
    <w:nsid w:val="77490D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BCA4E3B"/>
    <w:multiLevelType w:val="singleLevel"/>
    <w:tmpl w:val="04EC26D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4" w15:restartNumberingAfterBreak="0">
    <w:nsid w:val="7C5D42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E851B7C"/>
    <w:multiLevelType w:val="hybridMultilevel"/>
    <w:tmpl w:val="161209AC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414548098">
    <w:abstractNumId w:val="17"/>
  </w:num>
  <w:num w:numId="2" w16cid:durableId="1354377200">
    <w:abstractNumId w:val="0"/>
  </w:num>
  <w:num w:numId="3" w16cid:durableId="1573857125">
    <w:abstractNumId w:val="34"/>
  </w:num>
  <w:num w:numId="4" w16cid:durableId="2006125853">
    <w:abstractNumId w:val="30"/>
  </w:num>
  <w:num w:numId="5" w16cid:durableId="671955031">
    <w:abstractNumId w:val="10"/>
  </w:num>
  <w:num w:numId="6" w16cid:durableId="731317736">
    <w:abstractNumId w:val="8"/>
  </w:num>
  <w:num w:numId="7" w16cid:durableId="1908690330">
    <w:abstractNumId w:val="4"/>
  </w:num>
  <w:num w:numId="8" w16cid:durableId="1070270555">
    <w:abstractNumId w:val="33"/>
  </w:num>
  <w:num w:numId="9" w16cid:durableId="1463382865">
    <w:abstractNumId w:val="15"/>
  </w:num>
  <w:num w:numId="10" w16cid:durableId="1653094720">
    <w:abstractNumId w:val="31"/>
  </w:num>
  <w:num w:numId="11" w16cid:durableId="1860119653">
    <w:abstractNumId w:val="16"/>
  </w:num>
  <w:num w:numId="12" w16cid:durableId="565726334">
    <w:abstractNumId w:val="23"/>
  </w:num>
  <w:num w:numId="13" w16cid:durableId="1061518787">
    <w:abstractNumId w:val="13"/>
  </w:num>
  <w:num w:numId="14" w16cid:durableId="987435193">
    <w:abstractNumId w:val="26"/>
  </w:num>
  <w:num w:numId="15" w16cid:durableId="645937903">
    <w:abstractNumId w:val="22"/>
  </w:num>
  <w:num w:numId="16" w16cid:durableId="323170660">
    <w:abstractNumId w:val="28"/>
  </w:num>
  <w:num w:numId="17" w16cid:durableId="2075926759">
    <w:abstractNumId w:val="29"/>
  </w:num>
  <w:num w:numId="18" w16cid:durableId="1511068490">
    <w:abstractNumId w:val="32"/>
  </w:num>
  <w:num w:numId="19" w16cid:durableId="1446198632">
    <w:abstractNumId w:val="21"/>
  </w:num>
  <w:num w:numId="20" w16cid:durableId="1168524580">
    <w:abstractNumId w:val="3"/>
  </w:num>
  <w:num w:numId="21" w16cid:durableId="321742580">
    <w:abstractNumId w:val="24"/>
  </w:num>
  <w:num w:numId="22" w16cid:durableId="1161434158">
    <w:abstractNumId w:val="12"/>
  </w:num>
  <w:num w:numId="23" w16cid:durableId="804200102">
    <w:abstractNumId w:val="25"/>
  </w:num>
  <w:num w:numId="24" w16cid:durableId="1826362213">
    <w:abstractNumId w:val="7"/>
  </w:num>
  <w:num w:numId="25" w16cid:durableId="838083264">
    <w:abstractNumId w:val="9"/>
  </w:num>
  <w:num w:numId="26" w16cid:durableId="2093119888">
    <w:abstractNumId w:val="5"/>
  </w:num>
  <w:num w:numId="27" w16cid:durableId="1373075627">
    <w:abstractNumId w:val="11"/>
  </w:num>
  <w:num w:numId="28" w16cid:durableId="668867086">
    <w:abstractNumId w:val="27"/>
  </w:num>
  <w:num w:numId="29" w16cid:durableId="616330988">
    <w:abstractNumId w:val="1"/>
  </w:num>
  <w:num w:numId="30" w16cid:durableId="1289513816">
    <w:abstractNumId w:val="14"/>
  </w:num>
  <w:num w:numId="31" w16cid:durableId="112141773">
    <w:abstractNumId w:val="35"/>
  </w:num>
  <w:num w:numId="32" w16cid:durableId="1062412329">
    <w:abstractNumId w:val="6"/>
  </w:num>
  <w:num w:numId="33" w16cid:durableId="1831944286">
    <w:abstractNumId w:val="18"/>
  </w:num>
  <w:num w:numId="34" w16cid:durableId="557322801">
    <w:abstractNumId w:val="2"/>
  </w:num>
  <w:num w:numId="35" w16cid:durableId="1155074196">
    <w:abstractNumId w:val="19"/>
  </w:num>
  <w:num w:numId="36" w16cid:durableId="980662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16"/>
    <w:rsid w:val="00003CB5"/>
    <w:rsid w:val="0000432E"/>
    <w:rsid w:val="00011B5A"/>
    <w:rsid w:val="00015499"/>
    <w:rsid w:val="000160A2"/>
    <w:rsid w:val="000163EE"/>
    <w:rsid w:val="00032374"/>
    <w:rsid w:val="00034F9A"/>
    <w:rsid w:val="00050AA4"/>
    <w:rsid w:val="00051139"/>
    <w:rsid w:val="000531C7"/>
    <w:rsid w:val="000547AD"/>
    <w:rsid w:val="00055C2B"/>
    <w:rsid w:val="000647E9"/>
    <w:rsid w:val="00067841"/>
    <w:rsid w:val="00075F1E"/>
    <w:rsid w:val="00077E5F"/>
    <w:rsid w:val="0008223B"/>
    <w:rsid w:val="0008417F"/>
    <w:rsid w:val="00084C68"/>
    <w:rsid w:val="0009211C"/>
    <w:rsid w:val="00094935"/>
    <w:rsid w:val="000972A5"/>
    <w:rsid w:val="000B37A1"/>
    <w:rsid w:val="000C6294"/>
    <w:rsid w:val="000E007C"/>
    <w:rsid w:val="000E1186"/>
    <w:rsid w:val="000E58FA"/>
    <w:rsid w:val="001012F7"/>
    <w:rsid w:val="00105A5C"/>
    <w:rsid w:val="00107BEB"/>
    <w:rsid w:val="00115B0F"/>
    <w:rsid w:val="00131356"/>
    <w:rsid w:val="00135357"/>
    <w:rsid w:val="00141FB4"/>
    <w:rsid w:val="0014461F"/>
    <w:rsid w:val="0014708D"/>
    <w:rsid w:val="0015367E"/>
    <w:rsid w:val="0015708B"/>
    <w:rsid w:val="00163EAC"/>
    <w:rsid w:val="00163F43"/>
    <w:rsid w:val="0018137B"/>
    <w:rsid w:val="001833A7"/>
    <w:rsid w:val="00183DA0"/>
    <w:rsid w:val="00195158"/>
    <w:rsid w:val="0019657B"/>
    <w:rsid w:val="00196C45"/>
    <w:rsid w:val="001A00D3"/>
    <w:rsid w:val="001A208A"/>
    <w:rsid w:val="001A3F72"/>
    <w:rsid w:val="001B0A7B"/>
    <w:rsid w:val="001B2917"/>
    <w:rsid w:val="001B2BC5"/>
    <w:rsid w:val="001B4976"/>
    <w:rsid w:val="001B4BA1"/>
    <w:rsid w:val="001C093F"/>
    <w:rsid w:val="001C6BBD"/>
    <w:rsid w:val="001D0F48"/>
    <w:rsid w:val="001D462A"/>
    <w:rsid w:val="001D6AD5"/>
    <w:rsid w:val="001E05AA"/>
    <w:rsid w:val="001F13C7"/>
    <w:rsid w:val="001F14B3"/>
    <w:rsid w:val="001F1AA7"/>
    <w:rsid w:val="001F4B75"/>
    <w:rsid w:val="00207038"/>
    <w:rsid w:val="00212C45"/>
    <w:rsid w:val="00221190"/>
    <w:rsid w:val="00224FD1"/>
    <w:rsid w:val="00233188"/>
    <w:rsid w:val="0023595D"/>
    <w:rsid w:val="0024375E"/>
    <w:rsid w:val="00243CBC"/>
    <w:rsid w:val="002473D2"/>
    <w:rsid w:val="00257B08"/>
    <w:rsid w:val="00261E76"/>
    <w:rsid w:val="002670DC"/>
    <w:rsid w:val="002672C6"/>
    <w:rsid w:val="002707CC"/>
    <w:rsid w:val="00271AD4"/>
    <w:rsid w:val="002720BE"/>
    <w:rsid w:val="00274E21"/>
    <w:rsid w:val="00281D6E"/>
    <w:rsid w:val="002830F8"/>
    <w:rsid w:val="00286026"/>
    <w:rsid w:val="00286EEE"/>
    <w:rsid w:val="00287B17"/>
    <w:rsid w:val="00290988"/>
    <w:rsid w:val="002935B3"/>
    <w:rsid w:val="002A50F6"/>
    <w:rsid w:val="002B570D"/>
    <w:rsid w:val="002D2F92"/>
    <w:rsid w:val="002D5717"/>
    <w:rsid w:val="002E4716"/>
    <w:rsid w:val="003047E5"/>
    <w:rsid w:val="00310640"/>
    <w:rsid w:val="00320C8C"/>
    <w:rsid w:val="003221A7"/>
    <w:rsid w:val="003240A7"/>
    <w:rsid w:val="0032507D"/>
    <w:rsid w:val="0032724D"/>
    <w:rsid w:val="003435EE"/>
    <w:rsid w:val="00343F40"/>
    <w:rsid w:val="00351C2E"/>
    <w:rsid w:val="003569AA"/>
    <w:rsid w:val="003576E0"/>
    <w:rsid w:val="0035781E"/>
    <w:rsid w:val="0036537B"/>
    <w:rsid w:val="00374F4B"/>
    <w:rsid w:val="00380748"/>
    <w:rsid w:val="00381DA7"/>
    <w:rsid w:val="00383807"/>
    <w:rsid w:val="00390830"/>
    <w:rsid w:val="00392972"/>
    <w:rsid w:val="003938FD"/>
    <w:rsid w:val="0039507C"/>
    <w:rsid w:val="00397C4B"/>
    <w:rsid w:val="003A1CEC"/>
    <w:rsid w:val="003B45CA"/>
    <w:rsid w:val="003B4AE1"/>
    <w:rsid w:val="003B6527"/>
    <w:rsid w:val="003C3225"/>
    <w:rsid w:val="003D3484"/>
    <w:rsid w:val="003D69B0"/>
    <w:rsid w:val="003D6A83"/>
    <w:rsid w:val="003D7938"/>
    <w:rsid w:val="003E0CA9"/>
    <w:rsid w:val="003E61CD"/>
    <w:rsid w:val="003F0DB5"/>
    <w:rsid w:val="003F12DF"/>
    <w:rsid w:val="003F481C"/>
    <w:rsid w:val="003F4EC5"/>
    <w:rsid w:val="003F5158"/>
    <w:rsid w:val="00400332"/>
    <w:rsid w:val="00401270"/>
    <w:rsid w:val="00422EA5"/>
    <w:rsid w:val="0043097E"/>
    <w:rsid w:val="00431B79"/>
    <w:rsid w:val="00443F92"/>
    <w:rsid w:val="00445B7B"/>
    <w:rsid w:val="00450388"/>
    <w:rsid w:val="00457C4F"/>
    <w:rsid w:val="00474D75"/>
    <w:rsid w:val="00475858"/>
    <w:rsid w:val="004839A2"/>
    <w:rsid w:val="00486047"/>
    <w:rsid w:val="004908E7"/>
    <w:rsid w:val="00492E84"/>
    <w:rsid w:val="00493179"/>
    <w:rsid w:val="004945E7"/>
    <w:rsid w:val="004956B2"/>
    <w:rsid w:val="0049578F"/>
    <w:rsid w:val="004A7281"/>
    <w:rsid w:val="004A7C2D"/>
    <w:rsid w:val="004B285A"/>
    <w:rsid w:val="004C1A07"/>
    <w:rsid w:val="004C1DB3"/>
    <w:rsid w:val="004D310E"/>
    <w:rsid w:val="004D4DE6"/>
    <w:rsid w:val="004D6E39"/>
    <w:rsid w:val="004D77DB"/>
    <w:rsid w:val="004E3D2E"/>
    <w:rsid w:val="004E7329"/>
    <w:rsid w:val="004F0118"/>
    <w:rsid w:val="004F2E28"/>
    <w:rsid w:val="004F7703"/>
    <w:rsid w:val="00511246"/>
    <w:rsid w:val="00516FD9"/>
    <w:rsid w:val="00535683"/>
    <w:rsid w:val="00544C66"/>
    <w:rsid w:val="005472C0"/>
    <w:rsid w:val="0055037A"/>
    <w:rsid w:val="00552069"/>
    <w:rsid w:val="005520E0"/>
    <w:rsid w:val="00562236"/>
    <w:rsid w:val="005635F6"/>
    <w:rsid w:val="00575BE3"/>
    <w:rsid w:val="005766F6"/>
    <w:rsid w:val="00576AA3"/>
    <w:rsid w:val="00583382"/>
    <w:rsid w:val="005853FD"/>
    <w:rsid w:val="005873BD"/>
    <w:rsid w:val="0059718E"/>
    <w:rsid w:val="005A22A8"/>
    <w:rsid w:val="005A6730"/>
    <w:rsid w:val="005A743A"/>
    <w:rsid w:val="005B08AA"/>
    <w:rsid w:val="005B6F91"/>
    <w:rsid w:val="005D308E"/>
    <w:rsid w:val="00600920"/>
    <w:rsid w:val="00617CBB"/>
    <w:rsid w:val="006205BF"/>
    <w:rsid w:val="006243DA"/>
    <w:rsid w:val="00631626"/>
    <w:rsid w:val="00642964"/>
    <w:rsid w:val="00647395"/>
    <w:rsid w:val="00647A4C"/>
    <w:rsid w:val="00653816"/>
    <w:rsid w:val="006553F2"/>
    <w:rsid w:val="006618BC"/>
    <w:rsid w:val="006619C2"/>
    <w:rsid w:val="00667DFF"/>
    <w:rsid w:val="00673947"/>
    <w:rsid w:val="006740CF"/>
    <w:rsid w:val="006776E1"/>
    <w:rsid w:val="00680546"/>
    <w:rsid w:val="00680F46"/>
    <w:rsid w:val="00697A80"/>
    <w:rsid w:val="00697EEA"/>
    <w:rsid w:val="006A1348"/>
    <w:rsid w:val="006B2187"/>
    <w:rsid w:val="006C1CD3"/>
    <w:rsid w:val="006C2565"/>
    <w:rsid w:val="006D3E68"/>
    <w:rsid w:val="006D49F2"/>
    <w:rsid w:val="006D4D6C"/>
    <w:rsid w:val="006F0638"/>
    <w:rsid w:val="006F20A4"/>
    <w:rsid w:val="006F5AC7"/>
    <w:rsid w:val="007017D0"/>
    <w:rsid w:val="00702869"/>
    <w:rsid w:val="00706BC5"/>
    <w:rsid w:val="0072418C"/>
    <w:rsid w:val="00726540"/>
    <w:rsid w:val="007272E7"/>
    <w:rsid w:val="00733D1C"/>
    <w:rsid w:val="00735864"/>
    <w:rsid w:val="007365BD"/>
    <w:rsid w:val="00740759"/>
    <w:rsid w:val="0074265C"/>
    <w:rsid w:val="007476CA"/>
    <w:rsid w:val="00747B50"/>
    <w:rsid w:val="00756002"/>
    <w:rsid w:val="00783D1C"/>
    <w:rsid w:val="00786359"/>
    <w:rsid w:val="00790859"/>
    <w:rsid w:val="0079490F"/>
    <w:rsid w:val="00794D4C"/>
    <w:rsid w:val="007A2701"/>
    <w:rsid w:val="007B1313"/>
    <w:rsid w:val="007B2DFA"/>
    <w:rsid w:val="007B4B0C"/>
    <w:rsid w:val="007C0C21"/>
    <w:rsid w:val="007D1D16"/>
    <w:rsid w:val="007D5356"/>
    <w:rsid w:val="00806729"/>
    <w:rsid w:val="00810107"/>
    <w:rsid w:val="00810938"/>
    <w:rsid w:val="008147EB"/>
    <w:rsid w:val="0083061A"/>
    <w:rsid w:val="00831C4A"/>
    <w:rsid w:val="008414D6"/>
    <w:rsid w:val="0085071D"/>
    <w:rsid w:val="00865566"/>
    <w:rsid w:val="00866565"/>
    <w:rsid w:val="00870B55"/>
    <w:rsid w:val="00871C30"/>
    <w:rsid w:val="00871D9F"/>
    <w:rsid w:val="00872711"/>
    <w:rsid w:val="00876732"/>
    <w:rsid w:val="008778AB"/>
    <w:rsid w:val="00882AC9"/>
    <w:rsid w:val="0088523E"/>
    <w:rsid w:val="00885298"/>
    <w:rsid w:val="008910B2"/>
    <w:rsid w:val="008938CB"/>
    <w:rsid w:val="00895844"/>
    <w:rsid w:val="00896BF9"/>
    <w:rsid w:val="008A0053"/>
    <w:rsid w:val="008A19BF"/>
    <w:rsid w:val="008B4361"/>
    <w:rsid w:val="008B589E"/>
    <w:rsid w:val="008B79EC"/>
    <w:rsid w:val="008E318B"/>
    <w:rsid w:val="008F3A46"/>
    <w:rsid w:val="008F6C64"/>
    <w:rsid w:val="0090328A"/>
    <w:rsid w:val="00904AA1"/>
    <w:rsid w:val="00912CAF"/>
    <w:rsid w:val="009139AD"/>
    <w:rsid w:val="0092118F"/>
    <w:rsid w:val="009224C6"/>
    <w:rsid w:val="00926600"/>
    <w:rsid w:val="009317E2"/>
    <w:rsid w:val="0093339C"/>
    <w:rsid w:val="0093461D"/>
    <w:rsid w:val="00940447"/>
    <w:rsid w:val="00943BE2"/>
    <w:rsid w:val="00954864"/>
    <w:rsid w:val="00956C43"/>
    <w:rsid w:val="009602D1"/>
    <w:rsid w:val="00967640"/>
    <w:rsid w:val="00977584"/>
    <w:rsid w:val="00981B2F"/>
    <w:rsid w:val="00984CC2"/>
    <w:rsid w:val="00985BFD"/>
    <w:rsid w:val="009871EF"/>
    <w:rsid w:val="00992D6D"/>
    <w:rsid w:val="00995582"/>
    <w:rsid w:val="009A19A5"/>
    <w:rsid w:val="009B7F06"/>
    <w:rsid w:val="009C2455"/>
    <w:rsid w:val="009C4872"/>
    <w:rsid w:val="009D2140"/>
    <w:rsid w:val="009E4133"/>
    <w:rsid w:val="009E57F7"/>
    <w:rsid w:val="009E5BEB"/>
    <w:rsid w:val="009E6B4B"/>
    <w:rsid w:val="009E7038"/>
    <w:rsid w:val="009F2CED"/>
    <w:rsid w:val="009F3A63"/>
    <w:rsid w:val="009F75C8"/>
    <w:rsid w:val="00A06FF0"/>
    <w:rsid w:val="00A07D19"/>
    <w:rsid w:val="00A24B58"/>
    <w:rsid w:val="00A406D1"/>
    <w:rsid w:val="00A4345B"/>
    <w:rsid w:val="00A56D11"/>
    <w:rsid w:val="00A627E9"/>
    <w:rsid w:val="00A62FDB"/>
    <w:rsid w:val="00A66409"/>
    <w:rsid w:val="00A667F4"/>
    <w:rsid w:val="00A66B48"/>
    <w:rsid w:val="00A6764F"/>
    <w:rsid w:val="00A67943"/>
    <w:rsid w:val="00A848A4"/>
    <w:rsid w:val="00A851A0"/>
    <w:rsid w:val="00A86C0A"/>
    <w:rsid w:val="00A9768F"/>
    <w:rsid w:val="00AA0895"/>
    <w:rsid w:val="00AA0FDE"/>
    <w:rsid w:val="00AB7E58"/>
    <w:rsid w:val="00AC0F4B"/>
    <w:rsid w:val="00AC1025"/>
    <w:rsid w:val="00AE0288"/>
    <w:rsid w:val="00AE6E41"/>
    <w:rsid w:val="00AE7073"/>
    <w:rsid w:val="00AF38A4"/>
    <w:rsid w:val="00AF66D3"/>
    <w:rsid w:val="00B079FF"/>
    <w:rsid w:val="00B102A4"/>
    <w:rsid w:val="00B13AA9"/>
    <w:rsid w:val="00B1421C"/>
    <w:rsid w:val="00B2238F"/>
    <w:rsid w:val="00B23312"/>
    <w:rsid w:val="00B3043F"/>
    <w:rsid w:val="00B320CC"/>
    <w:rsid w:val="00B33CBD"/>
    <w:rsid w:val="00B3543D"/>
    <w:rsid w:val="00B45DF1"/>
    <w:rsid w:val="00B50EE9"/>
    <w:rsid w:val="00B61DFF"/>
    <w:rsid w:val="00B64BF2"/>
    <w:rsid w:val="00B76579"/>
    <w:rsid w:val="00B81E61"/>
    <w:rsid w:val="00B82DC3"/>
    <w:rsid w:val="00B84C4F"/>
    <w:rsid w:val="00B85A32"/>
    <w:rsid w:val="00B96FA3"/>
    <w:rsid w:val="00B97872"/>
    <w:rsid w:val="00B978D6"/>
    <w:rsid w:val="00BA2529"/>
    <w:rsid w:val="00BB296E"/>
    <w:rsid w:val="00BB5CDB"/>
    <w:rsid w:val="00BB6165"/>
    <w:rsid w:val="00BB6F33"/>
    <w:rsid w:val="00BC013E"/>
    <w:rsid w:val="00BC1220"/>
    <w:rsid w:val="00BC7F69"/>
    <w:rsid w:val="00BD097E"/>
    <w:rsid w:val="00BD6BFB"/>
    <w:rsid w:val="00BE34DF"/>
    <w:rsid w:val="00BE36EB"/>
    <w:rsid w:val="00BE3B3B"/>
    <w:rsid w:val="00BE5EF5"/>
    <w:rsid w:val="00BE7B4E"/>
    <w:rsid w:val="00C04785"/>
    <w:rsid w:val="00C1293E"/>
    <w:rsid w:val="00C15A59"/>
    <w:rsid w:val="00C15ED5"/>
    <w:rsid w:val="00C16D42"/>
    <w:rsid w:val="00C16D9F"/>
    <w:rsid w:val="00C22DBE"/>
    <w:rsid w:val="00C238B7"/>
    <w:rsid w:val="00C25423"/>
    <w:rsid w:val="00C26904"/>
    <w:rsid w:val="00C40199"/>
    <w:rsid w:val="00C40F22"/>
    <w:rsid w:val="00C467DA"/>
    <w:rsid w:val="00C500A9"/>
    <w:rsid w:val="00C51E3A"/>
    <w:rsid w:val="00C52A5A"/>
    <w:rsid w:val="00C56DB9"/>
    <w:rsid w:val="00C60CE8"/>
    <w:rsid w:val="00C67113"/>
    <w:rsid w:val="00C7331E"/>
    <w:rsid w:val="00C94AB4"/>
    <w:rsid w:val="00CA75E8"/>
    <w:rsid w:val="00CB3747"/>
    <w:rsid w:val="00CC53B7"/>
    <w:rsid w:val="00CD7128"/>
    <w:rsid w:val="00CF7544"/>
    <w:rsid w:val="00D045D3"/>
    <w:rsid w:val="00D063FF"/>
    <w:rsid w:val="00D20AD9"/>
    <w:rsid w:val="00D20F18"/>
    <w:rsid w:val="00D31C84"/>
    <w:rsid w:val="00D358EF"/>
    <w:rsid w:val="00D52C5F"/>
    <w:rsid w:val="00D56A7E"/>
    <w:rsid w:val="00D62481"/>
    <w:rsid w:val="00D74D87"/>
    <w:rsid w:val="00D75490"/>
    <w:rsid w:val="00D93DB8"/>
    <w:rsid w:val="00D95485"/>
    <w:rsid w:val="00DA765D"/>
    <w:rsid w:val="00DA7674"/>
    <w:rsid w:val="00DB1B50"/>
    <w:rsid w:val="00DB4119"/>
    <w:rsid w:val="00DB60B0"/>
    <w:rsid w:val="00DB7D70"/>
    <w:rsid w:val="00DC56C9"/>
    <w:rsid w:val="00DC6D0E"/>
    <w:rsid w:val="00DD0CCC"/>
    <w:rsid w:val="00DD1C2B"/>
    <w:rsid w:val="00DD72E9"/>
    <w:rsid w:val="00DE25D3"/>
    <w:rsid w:val="00DF5B6D"/>
    <w:rsid w:val="00DF6B09"/>
    <w:rsid w:val="00E0103C"/>
    <w:rsid w:val="00E114FA"/>
    <w:rsid w:val="00E20161"/>
    <w:rsid w:val="00E22B80"/>
    <w:rsid w:val="00E24448"/>
    <w:rsid w:val="00E260AC"/>
    <w:rsid w:val="00E37A81"/>
    <w:rsid w:val="00E37ADD"/>
    <w:rsid w:val="00E456D7"/>
    <w:rsid w:val="00E47043"/>
    <w:rsid w:val="00E61D01"/>
    <w:rsid w:val="00E64B68"/>
    <w:rsid w:val="00E72DED"/>
    <w:rsid w:val="00E75C55"/>
    <w:rsid w:val="00E871EB"/>
    <w:rsid w:val="00E902E0"/>
    <w:rsid w:val="00E94543"/>
    <w:rsid w:val="00EB2178"/>
    <w:rsid w:val="00EB3068"/>
    <w:rsid w:val="00EB30FB"/>
    <w:rsid w:val="00EB5FEE"/>
    <w:rsid w:val="00EC3EF8"/>
    <w:rsid w:val="00ED066D"/>
    <w:rsid w:val="00ED2330"/>
    <w:rsid w:val="00ED28AA"/>
    <w:rsid w:val="00ED5551"/>
    <w:rsid w:val="00ED7432"/>
    <w:rsid w:val="00EF059D"/>
    <w:rsid w:val="00EF317B"/>
    <w:rsid w:val="00EF6700"/>
    <w:rsid w:val="00F02903"/>
    <w:rsid w:val="00F048A3"/>
    <w:rsid w:val="00F1057F"/>
    <w:rsid w:val="00F13B54"/>
    <w:rsid w:val="00F14A19"/>
    <w:rsid w:val="00F17865"/>
    <w:rsid w:val="00F23F2A"/>
    <w:rsid w:val="00F31C03"/>
    <w:rsid w:val="00F356E2"/>
    <w:rsid w:val="00F445F8"/>
    <w:rsid w:val="00F46A37"/>
    <w:rsid w:val="00F5473B"/>
    <w:rsid w:val="00F57DED"/>
    <w:rsid w:val="00F61C7E"/>
    <w:rsid w:val="00F66A90"/>
    <w:rsid w:val="00F732BB"/>
    <w:rsid w:val="00F748B1"/>
    <w:rsid w:val="00F91A18"/>
    <w:rsid w:val="00F91BC0"/>
    <w:rsid w:val="00F92725"/>
    <w:rsid w:val="00F945D6"/>
    <w:rsid w:val="00FA013C"/>
    <w:rsid w:val="00FA3711"/>
    <w:rsid w:val="00FB094B"/>
    <w:rsid w:val="00FB2220"/>
    <w:rsid w:val="00FB230C"/>
    <w:rsid w:val="00FB6AC2"/>
    <w:rsid w:val="00FC0BA8"/>
    <w:rsid w:val="00FD031B"/>
    <w:rsid w:val="00FD0F7D"/>
    <w:rsid w:val="00FD1FE4"/>
    <w:rsid w:val="00FD37CC"/>
    <w:rsid w:val="00FE0B46"/>
    <w:rsid w:val="00FE1F11"/>
    <w:rsid w:val="00FE26BB"/>
    <w:rsid w:val="00FE41EE"/>
    <w:rsid w:val="00FE630F"/>
    <w:rsid w:val="00FE766C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1A59B0"/>
  <w15:chartTrackingRefBased/>
  <w15:docId w15:val="{07976B28-4856-47F3-8A32-57CC5C09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</w:tabs>
      <w:ind w:left="426" w:hanging="284"/>
      <w:jc w:val="both"/>
      <w:outlineLvl w:val="3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Podnadpis">
    <w:name w:val="Subtitle"/>
    <w:basedOn w:val="Normln"/>
    <w:qFormat/>
    <w:pPr>
      <w:jc w:val="center"/>
    </w:pPr>
    <w:rPr>
      <w:b/>
      <w:sz w:val="24"/>
    </w:rPr>
  </w:style>
  <w:style w:type="paragraph" w:styleId="Zkladntext">
    <w:name w:val="Body Text"/>
    <w:basedOn w:val="Normln"/>
    <w:rPr>
      <w:b/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2"/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426" w:hanging="426"/>
      <w:jc w:val="both"/>
    </w:pPr>
    <w:rPr>
      <w:sz w:val="24"/>
    </w:rPr>
  </w:style>
  <w:style w:type="paragraph" w:styleId="Zkladntextodsazen2">
    <w:name w:val="Body Text Indent 2"/>
    <w:basedOn w:val="Normln"/>
    <w:pPr>
      <w:tabs>
        <w:tab w:val="left" w:pos="709"/>
      </w:tabs>
      <w:ind w:left="708" w:hanging="566"/>
      <w:jc w:val="both"/>
    </w:pPr>
    <w:rPr>
      <w:sz w:val="24"/>
    </w:rPr>
  </w:style>
  <w:style w:type="paragraph" w:styleId="Zkladntextodsazen3">
    <w:name w:val="Body Text Indent 3"/>
    <w:basedOn w:val="Normln"/>
    <w:pPr>
      <w:tabs>
        <w:tab w:val="left" w:pos="426"/>
      </w:tabs>
      <w:ind w:left="426"/>
      <w:jc w:val="both"/>
    </w:pPr>
    <w:rPr>
      <w:sz w:val="24"/>
    </w:rPr>
  </w:style>
  <w:style w:type="paragraph" w:styleId="Prosttext">
    <w:name w:val="Plain Text"/>
    <w:basedOn w:val="Normln"/>
    <w:link w:val="ProsttextChar"/>
    <w:rsid w:val="00A4345B"/>
    <w:rPr>
      <w:rFonts w:ascii="Courier New" w:hAnsi="Courier New"/>
      <w:spacing w:val="-5"/>
    </w:rPr>
  </w:style>
  <w:style w:type="character" w:customStyle="1" w:styleId="ProsttextChar">
    <w:name w:val="Prostý text Char"/>
    <w:link w:val="Prosttext"/>
    <w:semiHidden/>
    <w:locked/>
    <w:rsid w:val="00A4345B"/>
    <w:rPr>
      <w:rFonts w:ascii="Courier New" w:hAnsi="Courier New"/>
      <w:spacing w:val="-5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D7432"/>
    <w:pPr>
      <w:ind w:left="708"/>
    </w:pPr>
  </w:style>
  <w:style w:type="character" w:customStyle="1" w:styleId="Zkladntext2Char">
    <w:name w:val="Základní text 2 Char"/>
    <w:link w:val="Zkladntext2"/>
    <w:rsid w:val="00A24B58"/>
    <w:rPr>
      <w:sz w:val="22"/>
    </w:rPr>
  </w:style>
  <w:style w:type="character" w:styleId="Odkaznakoment">
    <w:name w:val="annotation reference"/>
    <w:rsid w:val="009B7F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7F06"/>
  </w:style>
  <w:style w:type="character" w:customStyle="1" w:styleId="TextkomenteChar">
    <w:name w:val="Text komentáře Char"/>
    <w:basedOn w:val="Standardnpsmoodstavce"/>
    <w:link w:val="Textkomente"/>
    <w:rsid w:val="009B7F06"/>
  </w:style>
  <w:style w:type="paragraph" w:styleId="Pedmtkomente">
    <w:name w:val="annotation subject"/>
    <w:basedOn w:val="Textkomente"/>
    <w:next w:val="Textkomente"/>
    <w:link w:val="PedmtkomenteChar"/>
    <w:rsid w:val="009B7F0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B7F06"/>
    <w:rPr>
      <w:b/>
      <w:bCs/>
    </w:rPr>
  </w:style>
  <w:style w:type="paragraph" w:styleId="Textbubliny">
    <w:name w:val="Balloon Text"/>
    <w:basedOn w:val="Normln"/>
    <w:link w:val="TextbublinyChar"/>
    <w:rsid w:val="009B7F0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B7F06"/>
    <w:rPr>
      <w:rFonts w:ascii="Tahoma" w:hAnsi="Tahoma" w:cs="Tahoma"/>
      <w:sz w:val="16"/>
      <w:szCs w:val="16"/>
    </w:rPr>
  </w:style>
  <w:style w:type="character" w:customStyle="1" w:styleId="h1a">
    <w:name w:val="h1a"/>
    <w:basedOn w:val="Standardnpsmoodstavce"/>
    <w:rsid w:val="00B3043F"/>
  </w:style>
  <w:style w:type="character" w:customStyle="1" w:styleId="CharStyle3">
    <w:name w:val="Char Style 3"/>
    <w:link w:val="Style2"/>
    <w:uiPriority w:val="99"/>
    <w:locked/>
    <w:rsid w:val="00445B7B"/>
    <w:rPr>
      <w:rFonts w:ascii="Arial" w:hAnsi="Arial" w:cs="Arial"/>
    </w:rPr>
  </w:style>
  <w:style w:type="paragraph" w:customStyle="1" w:styleId="Style2">
    <w:name w:val="Style 2"/>
    <w:basedOn w:val="Normln"/>
    <w:link w:val="CharStyle3"/>
    <w:uiPriority w:val="99"/>
    <w:rsid w:val="00445B7B"/>
    <w:pPr>
      <w:widowControl w:val="0"/>
      <w:spacing w:after="220" w:line="252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7D84-AC36-491B-97F2-064F98D4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Beroun</vt:lpstr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Beroun</dc:title>
  <dc:subject/>
  <dc:creator>Technické služby Beroun</dc:creator>
  <cp:keywords/>
  <cp:lastModifiedBy>Hrabárová Daria, Mgr.</cp:lastModifiedBy>
  <cp:revision>8</cp:revision>
  <cp:lastPrinted>2025-09-26T05:39:00Z</cp:lastPrinted>
  <dcterms:created xsi:type="dcterms:W3CDTF">2025-09-25T08:01:00Z</dcterms:created>
  <dcterms:modified xsi:type="dcterms:W3CDTF">2025-09-26T05:40:00Z</dcterms:modified>
</cp:coreProperties>
</file>