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17CA2">
        <w:rPr>
          <w:rFonts w:ascii="Arial" w:hAnsi="Arial" w:cs="Arial"/>
          <w:b/>
        </w:rPr>
        <w:t>STARÁ ČERVENÁ VODA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17CA2">
        <w:rPr>
          <w:rFonts w:ascii="Arial" w:hAnsi="Arial" w:cs="Arial"/>
          <w:b/>
        </w:rPr>
        <w:t>Stará Červená Voda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17CA2">
        <w:rPr>
          <w:rFonts w:ascii="Arial" w:hAnsi="Arial" w:cs="Arial"/>
          <w:b/>
        </w:rPr>
        <w:t>Stará Červená Voda č. 02/2019</w:t>
      </w:r>
      <w:r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417CA2">
        <w:rPr>
          <w:rFonts w:ascii="Arial" w:hAnsi="Arial" w:cs="Arial"/>
          <w:sz w:val="22"/>
          <w:szCs w:val="22"/>
        </w:rPr>
        <w:t xml:space="preserve"> Stará Červená Voda se na svém zasedání dne 13.11.2019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E667AE">
        <w:rPr>
          <w:rFonts w:ascii="Arial" w:hAnsi="Arial" w:cs="Arial"/>
          <w:sz w:val="22"/>
          <w:szCs w:val="22"/>
        </w:rPr>
        <w:t xml:space="preserve">č. </w:t>
      </w:r>
      <w:proofErr w:type="gramStart"/>
      <w:r w:rsidR="00E667AE">
        <w:rPr>
          <w:rFonts w:ascii="Arial" w:hAnsi="Arial" w:cs="Arial"/>
          <w:sz w:val="22"/>
          <w:szCs w:val="22"/>
        </w:rPr>
        <w:t>09./2019</w:t>
      </w:r>
      <w:proofErr w:type="gramEnd"/>
      <w:r w:rsidR="00E667AE">
        <w:rPr>
          <w:rFonts w:ascii="Arial" w:hAnsi="Arial" w:cs="Arial"/>
          <w:sz w:val="22"/>
          <w:szCs w:val="22"/>
        </w:rPr>
        <w:t xml:space="preserve"> – I./ 07.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417CA2">
        <w:rPr>
          <w:rFonts w:ascii="Arial" w:hAnsi="Arial" w:cs="Arial"/>
          <w:sz w:val="22"/>
          <w:szCs w:val="22"/>
        </w:rPr>
        <w:t xml:space="preserve">              </w:t>
      </w:r>
      <w:r w:rsidR="00FE151B">
        <w:rPr>
          <w:rFonts w:ascii="Arial" w:hAnsi="Arial" w:cs="Arial"/>
          <w:sz w:val="22"/>
          <w:szCs w:val="22"/>
        </w:rPr>
        <w:t xml:space="preserve">        </w:t>
      </w:r>
      <w:r w:rsidR="00417CA2">
        <w:rPr>
          <w:rFonts w:ascii="Arial" w:hAnsi="Arial" w:cs="Arial"/>
          <w:sz w:val="22"/>
          <w:szCs w:val="22"/>
        </w:rPr>
        <w:t xml:space="preserve">   </w:t>
      </w:r>
      <w:r w:rsidR="00893F98" w:rsidRPr="002B668D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</w:t>
      </w:r>
      <w:r w:rsidR="00417CA2">
        <w:rPr>
          <w:rFonts w:ascii="Arial" w:hAnsi="Arial" w:cs="Arial"/>
          <w:sz w:val="22"/>
          <w:szCs w:val="22"/>
        </w:rPr>
        <w:t xml:space="preserve">   </w:t>
      </w:r>
      <w:r w:rsidR="00893F98" w:rsidRPr="002B668D">
        <w:rPr>
          <w:rFonts w:ascii="Arial" w:hAnsi="Arial" w:cs="Arial"/>
          <w:sz w:val="22"/>
          <w:szCs w:val="22"/>
        </w:rPr>
        <w:t xml:space="preserve">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</w:t>
      </w:r>
      <w:r w:rsidR="00417CA2">
        <w:rPr>
          <w:rFonts w:ascii="Arial" w:hAnsi="Arial" w:cs="Arial"/>
          <w:sz w:val="22"/>
          <w:szCs w:val="22"/>
        </w:rPr>
        <w:t xml:space="preserve">               </w:t>
      </w:r>
      <w:r w:rsidR="00D212D4">
        <w:rPr>
          <w:rFonts w:ascii="Arial" w:hAnsi="Arial" w:cs="Arial"/>
          <w:sz w:val="22"/>
          <w:szCs w:val="22"/>
        </w:rPr>
        <w:t>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417CA2">
        <w:rPr>
          <w:rFonts w:ascii="Arial" w:hAnsi="Arial" w:cs="Arial"/>
          <w:sz w:val="22"/>
          <w:szCs w:val="22"/>
        </w:rPr>
        <w:t xml:space="preserve">Stará Červená Voda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</w:t>
      </w:r>
      <w:r w:rsidR="00417CA2">
        <w:rPr>
          <w:rFonts w:ascii="Arial" w:hAnsi="Arial" w:cs="Arial"/>
          <w:sz w:val="22"/>
          <w:szCs w:val="22"/>
        </w:rPr>
        <w:t xml:space="preserve">          </w:t>
      </w:r>
      <w:r w:rsidR="00FE151B">
        <w:rPr>
          <w:rFonts w:ascii="Arial" w:hAnsi="Arial" w:cs="Arial"/>
          <w:sz w:val="22"/>
          <w:szCs w:val="22"/>
        </w:rPr>
        <w:t xml:space="preserve">       </w:t>
      </w:r>
      <w:r w:rsidR="00417CA2">
        <w:rPr>
          <w:rFonts w:ascii="Arial" w:hAnsi="Arial" w:cs="Arial"/>
          <w:sz w:val="22"/>
          <w:szCs w:val="22"/>
        </w:rPr>
        <w:t xml:space="preserve">  </w:t>
      </w:r>
      <w:r w:rsidRPr="0080616A">
        <w:rPr>
          <w:rFonts w:ascii="Arial" w:hAnsi="Arial" w:cs="Arial"/>
          <w:sz w:val="22"/>
          <w:szCs w:val="22"/>
        </w:rPr>
        <w:t>(dále jen „poplatek“).</w:t>
      </w:r>
    </w:p>
    <w:p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417CA2">
        <w:rPr>
          <w:rFonts w:ascii="Arial" w:hAnsi="Arial" w:cs="Arial"/>
          <w:sz w:val="22"/>
          <w:szCs w:val="22"/>
        </w:rPr>
        <w:t xml:space="preserve"> Stará Červená Voda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</w:t>
      </w:r>
      <w:r w:rsidR="00417CA2">
        <w:rPr>
          <w:rFonts w:ascii="Arial" w:hAnsi="Arial" w:cs="Arial"/>
          <w:sz w:val="22"/>
          <w:szCs w:val="22"/>
        </w:rPr>
        <w:t xml:space="preserve">  </w:t>
      </w:r>
      <w:r w:rsidR="00F01758">
        <w:rPr>
          <w:rFonts w:ascii="Arial" w:hAnsi="Arial" w:cs="Arial"/>
          <w:sz w:val="22"/>
          <w:szCs w:val="22"/>
        </w:rPr>
        <w:t xml:space="preserve">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 xml:space="preserve">. Plátce </w:t>
      </w:r>
      <w:r w:rsidR="00417CA2">
        <w:rPr>
          <w:rFonts w:ascii="Arial" w:hAnsi="Arial" w:cs="Arial"/>
          <w:sz w:val="22"/>
          <w:szCs w:val="22"/>
        </w:rPr>
        <w:t xml:space="preserve">              </w:t>
      </w:r>
      <w:r w:rsidR="00FE151B">
        <w:rPr>
          <w:rFonts w:ascii="Arial" w:hAnsi="Arial" w:cs="Arial"/>
          <w:sz w:val="22"/>
          <w:szCs w:val="22"/>
        </w:rPr>
        <w:t xml:space="preserve">         </w:t>
      </w:r>
      <w:r w:rsidRPr="00030293">
        <w:rPr>
          <w:rFonts w:ascii="Arial" w:hAnsi="Arial" w:cs="Arial"/>
          <w:sz w:val="22"/>
          <w:szCs w:val="22"/>
        </w:rPr>
        <w:t>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417CA2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417CA2">
        <w:rPr>
          <w:rFonts w:ascii="Arial" w:hAnsi="Arial" w:cs="Arial"/>
          <w:sz w:val="22"/>
          <w:szCs w:val="22"/>
        </w:rPr>
        <w:t xml:space="preserve">rávci poplatku ve lhůtě 15 </w:t>
      </w:r>
      <w:r w:rsidR="00EE352B">
        <w:rPr>
          <w:rFonts w:ascii="Arial" w:hAnsi="Arial" w:cs="Arial"/>
          <w:sz w:val="22"/>
          <w:szCs w:val="22"/>
        </w:rPr>
        <w:t>dnů</w:t>
      </w:r>
      <w:r w:rsidR="001544C0">
        <w:rPr>
          <w:rFonts w:ascii="Arial" w:hAnsi="Arial" w:cs="Arial"/>
          <w:sz w:val="22"/>
          <w:szCs w:val="22"/>
        </w:rPr>
        <w:t>.</w:t>
      </w:r>
    </w:p>
    <w:p w:rsidR="00417CA2" w:rsidRDefault="00417CA2" w:rsidP="00417CA2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 w:rsidR="00417CA2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</w:t>
      </w:r>
      <w:r w:rsidR="00417CA2">
        <w:rPr>
          <w:rFonts w:ascii="Arial" w:hAnsi="Arial" w:cs="Arial"/>
          <w:sz w:val="22"/>
          <w:szCs w:val="22"/>
        </w:rPr>
        <w:t xml:space="preserve">     </w:t>
      </w:r>
      <w:r w:rsidR="00FE151B">
        <w:rPr>
          <w:rFonts w:ascii="Arial" w:hAnsi="Arial" w:cs="Arial"/>
          <w:sz w:val="22"/>
          <w:szCs w:val="22"/>
        </w:rPr>
        <w:t xml:space="preserve">                        </w:t>
      </w:r>
      <w:r w:rsidR="00417CA2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pro doručování; právnická osoba uvede též osoby, které jsou jejím jménem oprávněny jednat v poplatkových věcech,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1544C0">
        <w:rPr>
          <w:rFonts w:ascii="Arial" w:hAnsi="Arial" w:cs="Arial"/>
          <w:sz w:val="22"/>
          <w:szCs w:val="22"/>
        </w:rPr>
        <w:t>3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B30071" w:rsidRPr="00AF7031" w:rsidRDefault="006D5D8E" w:rsidP="00AF7031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Povinnost ohlásit údaj podle odst. 2 nebo jeho změnu se nevztahuje na údaj, který může správce poplatku automatizovaným způsobem zjistit z rejstříků nebo evidencí, </w:t>
      </w:r>
      <w:r w:rsidR="00417CA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F7031" w:rsidRPr="008A346C" w:rsidRDefault="00AF7031" w:rsidP="00AF7031">
      <w:pPr>
        <w:pStyle w:val="Textbodu"/>
        <w:numPr>
          <w:ilvl w:val="0"/>
          <w:numId w:val="0"/>
        </w:numPr>
        <w:spacing w:line="312" w:lineRule="auto"/>
        <w:ind w:left="1701"/>
        <w:rPr>
          <w:rFonts w:ascii="Arial" w:hAnsi="Arial" w:cs="Arial"/>
          <w:sz w:val="22"/>
          <w:szCs w:val="22"/>
        </w:rPr>
      </w:pP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pobytová karta rodinného příslušníka občana Evropské unie,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561306" w:rsidRPr="00A01E9B">
        <w:rPr>
          <w:rFonts w:ascii="Arial" w:hAnsi="Arial" w:cs="Arial"/>
          <w:sz w:val="22"/>
          <w:szCs w:val="22"/>
          <w:vertAlign w:val="superscript"/>
        </w:rPr>
        <w:t>5</w:t>
      </w:r>
    </w:p>
    <w:p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oznámí záměr plnit evidenční povinnost ve zjednodušeném rozsahu nejméně </w:t>
      </w:r>
      <w:r w:rsidR="00417CA2">
        <w:rPr>
          <w:rFonts w:ascii="Arial" w:hAnsi="Arial" w:cs="Arial"/>
          <w:sz w:val="22"/>
          <w:szCs w:val="22"/>
        </w:rPr>
        <w:t xml:space="preserve">   </w:t>
      </w:r>
      <w:r w:rsidR="00FE151B">
        <w:rPr>
          <w:rFonts w:ascii="Arial" w:hAnsi="Arial" w:cs="Arial"/>
          <w:sz w:val="22"/>
          <w:szCs w:val="22"/>
        </w:rPr>
        <w:t xml:space="preserve">    </w:t>
      </w:r>
      <w:r w:rsidRPr="008A346C">
        <w:rPr>
          <w:rFonts w:ascii="Arial" w:hAnsi="Arial" w:cs="Arial"/>
          <w:sz w:val="22"/>
          <w:szCs w:val="22"/>
        </w:rPr>
        <w:t>60 dnů přede dnem zahájení poskytování pobytu správci poplatku.</w:t>
      </w:r>
    </w:p>
    <w:p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A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Správce poplatku rozhodnutím zakáže plátci oznámené plnění evidenční povinnosti </w:t>
      </w:r>
      <w:r w:rsidR="00785D38">
        <w:rPr>
          <w:rFonts w:ascii="Arial" w:hAnsi="Arial" w:cs="Arial"/>
          <w:sz w:val="22"/>
          <w:szCs w:val="22"/>
        </w:rPr>
        <w:t xml:space="preserve"> </w:t>
      </w:r>
      <w:r w:rsidR="00AF7031">
        <w:rPr>
          <w:rFonts w:ascii="Arial" w:hAnsi="Arial" w:cs="Arial"/>
          <w:sz w:val="22"/>
          <w:szCs w:val="22"/>
        </w:rPr>
        <w:t xml:space="preserve">      </w:t>
      </w:r>
      <w:r w:rsidR="00785D38">
        <w:rPr>
          <w:rFonts w:ascii="Arial" w:hAnsi="Arial" w:cs="Arial"/>
          <w:sz w:val="22"/>
          <w:szCs w:val="22"/>
        </w:rPr>
        <w:t xml:space="preserve">    </w:t>
      </w:r>
      <w:r w:rsidRPr="008A346C">
        <w:rPr>
          <w:rFonts w:ascii="Arial" w:hAnsi="Arial" w:cs="Arial"/>
          <w:sz w:val="22"/>
          <w:szCs w:val="22"/>
        </w:rPr>
        <w:t>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8A346C" w:rsidRDefault="00AA346C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C25898">
        <w:rPr>
          <w:rFonts w:ascii="Arial" w:hAnsi="Arial" w:cs="Arial"/>
        </w:rPr>
        <w:t>6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AA346C" w:rsidRDefault="00AA346C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>
        <w:rPr>
          <w:rFonts w:ascii="Arial" w:hAnsi="Arial" w:cs="Arial"/>
          <w:sz w:val="22"/>
          <w:szCs w:val="22"/>
        </w:rPr>
        <w:tab/>
      </w:r>
      <w:r w:rsidR="00893F98" w:rsidRPr="0080616A">
        <w:rPr>
          <w:rFonts w:ascii="Arial" w:hAnsi="Arial" w:cs="Arial"/>
          <w:sz w:val="22"/>
          <w:szCs w:val="22"/>
        </w:rPr>
        <w:t>Sazba poplatku činí</w:t>
      </w:r>
      <w:r w:rsidR="00785D38">
        <w:rPr>
          <w:rFonts w:ascii="Arial" w:hAnsi="Arial" w:cs="Arial"/>
          <w:sz w:val="22"/>
          <w:szCs w:val="22"/>
        </w:rPr>
        <w:t xml:space="preserve"> 8,-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</w:t>
      </w:r>
    </w:p>
    <w:p w:rsidR="00893F98" w:rsidRDefault="00AA346C" w:rsidP="00AA346C">
      <w:pPr>
        <w:spacing w:line="312" w:lineRule="auto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32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C03221">
        <w:rPr>
          <w:rFonts w:ascii="Arial" w:hAnsi="Arial" w:cs="Arial"/>
          <w:sz w:val="22"/>
          <w:szCs w:val="22"/>
        </w:rPr>
        <w:t>počátku.</w:t>
      </w: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:rsidR="008D0936" w:rsidRPr="009A2EDB" w:rsidRDefault="008D0936" w:rsidP="009508FA">
      <w:pPr>
        <w:pStyle w:val="Nzvylnk"/>
        <w:rPr>
          <w:rFonts w:ascii="Arial" w:hAnsi="Arial" w:cs="Arial"/>
        </w:rPr>
      </w:pPr>
      <w:r w:rsidRPr="009A2EDB">
        <w:rPr>
          <w:rFonts w:ascii="Arial" w:hAnsi="Arial" w:cs="Arial"/>
        </w:rPr>
        <w:t xml:space="preserve">Splatnost poplatku </w:t>
      </w:r>
    </w:p>
    <w:p w:rsidR="009413F3" w:rsidRPr="009A2EDB" w:rsidRDefault="00A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8A346C" w:rsidRPr="009A2EDB">
        <w:rPr>
          <w:rFonts w:ascii="Arial" w:hAnsi="Arial" w:cs="Arial"/>
          <w:sz w:val="22"/>
          <w:szCs w:val="22"/>
        </w:rPr>
        <w:t xml:space="preserve">Plátce odvede </w:t>
      </w:r>
      <w:r w:rsidR="00DA3A89" w:rsidRPr="009A2EDB">
        <w:rPr>
          <w:rFonts w:ascii="Arial" w:hAnsi="Arial" w:cs="Arial"/>
          <w:sz w:val="22"/>
          <w:szCs w:val="22"/>
        </w:rPr>
        <w:t xml:space="preserve">vybraný poplatek </w:t>
      </w:r>
      <w:r w:rsidR="008A346C" w:rsidRPr="009A2EDB">
        <w:rPr>
          <w:rFonts w:ascii="Arial" w:hAnsi="Arial" w:cs="Arial"/>
          <w:sz w:val="22"/>
          <w:szCs w:val="22"/>
        </w:rPr>
        <w:t>správci poplatku</w:t>
      </w:r>
      <w:r w:rsidR="009413F3" w:rsidRPr="009A2EDB">
        <w:rPr>
          <w:rFonts w:ascii="Arial" w:hAnsi="Arial" w:cs="Arial"/>
          <w:sz w:val="22"/>
          <w:szCs w:val="22"/>
        </w:rPr>
        <w:t>:</w:t>
      </w:r>
    </w:p>
    <w:p w:rsidR="009413F3" w:rsidRPr="009A2EDB" w:rsidRDefault="009413F3" w:rsidP="009413F3">
      <w:pPr>
        <w:numPr>
          <w:ilvl w:val="1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A2EDB">
        <w:rPr>
          <w:rFonts w:ascii="Arial" w:hAnsi="Arial" w:cs="Arial"/>
          <w:sz w:val="22"/>
          <w:szCs w:val="22"/>
        </w:rPr>
        <w:t>překročí-li částka 500,- Kč za pololetí – nejpozději do 15. dne po uplynutí každého pololetí příslušného kalendářního roku.</w:t>
      </w:r>
    </w:p>
    <w:p w:rsidR="008A346C" w:rsidRPr="009A2EDB" w:rsidRDefault="009413F3" w:rsidP="009413F3">
      <w:pPr>
        <w:numPr>
          <w:ilvl w:val="1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A2EDB">
        <w:rPr>
          <w:rFonts w:ascii="Arial" w:hAnsi="Arial" w:cs="Arial"/>
          <w:sz w:val="22"/>
          <w:szCs w:val="22"/>
        </w:rPr>
        <w:t xml:space="preserve">nepřekročí-li částka 500,- </w:t>
      </w:r>
      <w:proofErr w:type="spellStart"/>
      <w:r w:rsidRPr="009A2EDB">
        <w:rPr>
          <w:rFonts w:ascii="Arial" w:hAnsi="Arial" w:cs="Arial"/>
          <w:sz w:val="22"/>
          <w:szCs w:val="22"/>
        </w:rPr>
        <w:t>kč</w:t>
      </w:r>
      <w:proofErr w:type="spellEnd"/>
      <w:r w:rsidRPr="009A2EDB">
        <w:rPr>
          <w:rFonts w:ascii="Arial" w:hAnsi="Arial" w:cs="Arial"/>
          <w:sz w:val="22"/>
          <w:szCs w:val="22"/>
        </w:rPr>
        <w:t xml:space="preserve"> za pololetí - nejpozději do 15. dne po uplynutí příslušného kalendářního roku.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893F98" w:rsidRPr="004035A7" w:rsidRDefault="00785D3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B92EB1" w:rsidRPr="0033166B" w:rsidRDefault="00893F98" w:rsidP="0079069B">
      <w:pPr>
        <w:numPr>
          <w:ilvl w:val="0"/>
          <w:numId w:val="4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je osvobozena osoba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FE085D" w:rsidRPr="0033166B" w:rsidRDefault="00FE085D" w:rsidP="0079069B">
      <w:pPr>
        <w:pStyle w:val="Textpsmene"/>
        <w:numPr>
          <w:ilvl w:val="3"/>
          <w:numId w:val="17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mladší 18 let,</w:t>
      </w:r>
    </w:p>
    <w:p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:rsidR="00EF4EFF" w:rsidRPr="0033166B" w:rsidRDefault="00EF4EFF" w:rsidP="0079069B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1. </w:t>
      </w:r>
      <w:r w:rsidR="00FE085D" w:rsidRPr="0033166B">
        <w:rPr>
          <w:rFonts w:ascii="Arial" w:hAnsi="Arial" w:cs="Arial"/>
          <w:sz w:val="22"/>
          <w:szCs w:val="22"/>
        </w:rPr>
        <w:t xml:space="preserve">hrazená jako příspěvková lázeňská léčebně </w:t>
      </w:r>
      <w:r w:rsidRPr="0033166B">
        <w:rPr>
          <w:rFonts w:ascii="Arial" w:hAnsi="Arial" w:cs="Arial"/>
          <w:sz w:val="22"/>
          <w:szCs w:val="22"/>
        </w:rPr>
        <w:t xml:space="preserve">rehabilitační péče podle zákona </w:t>
      </w:r>
      <w:r w:rsidR="00FE085D" w:rsidRPr="0033166B">
        <w:rPr>
          <w:rFonts w:ascii="Arial" w:hAnsi="Arial" w:cs="Arial"/>
          <w:sz w:val="22"/>
          <w:szCs w:val="22"/>
        </w:rPr>
        <w:t xml:space="preserve">upravujícího veřejné zdravotní pojištění, nebo </w:t>
      </w:r>
    </w:p>
    <w:p w:rsidR="00FE085D" w:rsidRPr="0033166B" w:rsidRDefault="00EF4EFF" w:rsidP="0079069B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2. </w:t>
      </w:r>
      <w:r w:rsidR="00FE085D" w:rsidRPr="0033166B">
        <w:rPr>
          <w:rFonts w:ascii="Arial" w:hAnsi="Arial" w:cs="Arial"/>
          <w:sz w:val="22"/>
          <w:szCs w:val="22"/>
        </w:rPr>
        <w:t>nehrazená z veřejného zdravotního pojištění,</w:t>
      </w:r>
    </w:p>
    <w:p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pečující o děti na zotavovací akci nebo jiné podobné akci pro děti podle zákona </w:t>
      </w:r>
      <w:r w:rsidR="00004DC4" w:rsidRPr="0033166B">
        <w:rPr>
          <w:rFonts w:ascii="Arial" w:hAnsi="Arial" w:cs="Arial"/>
          <w:sz w:val="22"/>
          <w:szCs w:val="22"/>
        </w:rPr>
        <w:t>u</w:t>
      </w:r>
      <w:r w:rsidRPr="0033166B">
        <w:rPr>
          <w:rFonts w:ascii="Arial" w:hAnsi="Arial" w:cs="Arial"/>
          <w:sz w:val="22"/>
          <w:szCs w:val="22"/>
        </w:rPr>
        <w:t>pravujícího ochranu veřejného zdraví konaných na území obce nebo</w:t>
      </w:r>
    </w:p>
    <w:p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vykonávající na území obce sezónní práci</w:t>
      </w:r>
      <w:r w:rsidR="00610B4F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33166B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:rsidR="00FE085D" w:rsidRPr="0033166B" w:rsidRDefault="00AF1C94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    </w:t>
      </w:r>
      <w:r w:rsidR="00972382" w:rsidRPr="0033166B">
        <w:rPr>
          <w:rFonts w:ascii="Arial" w:hAnsi="Arial" w:cs="Arial"/>
          <w:sz w:val="22"/>
          <w:szCs w:val="22"/>
        </w:rPr>
        <w:t xml:space="preserve">   </w:t>
      </w:r>
      <w:r w:rsidR="00FE085D" w:rsidRPr="0033166B">
        <w:rPr>
          <w:rFonts w:ascii="Arial" w:hAnsi="Arial" w:cs="Arial"/>
          <w:sz w:val="22"/>
          <w:szCs w:val="22"/>
        </w:rPr>
        <w:t>pobývající na území obce</w:t>
      </w:r>
    </w:p>
    <w:p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:rsidR="00FE085D" w:rsidRPr="0033166B" w:rsidRDefault="00972382" w:rsidP="00964C07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lastRenderedPageBreak/>
        <w:t xml:space="preserve">(2) </w:t>
      </w:r>
      <w:r w:rsidR="0033166B" w:rsidRPr="0033166B">
        <w:rPr>
          <w:rFonts w:ascii="Arial" w:hAnsi="Arial" w:cs="Arial"/>
          <w:sz w:val="22"/>
          <w:szCs w:val="22"/>
        </w:rPr>
        <w:tab/>
      </w:r>
      <w:r w:rsidR="00FE085D" w:rsidRPr="0033166B">
        <w:rPr>
          <w:rFonts w:ascii="Arial" w:hAnsi="Arial" w:cs="Arial"/>
          <w:sz w:val="22"/>
          <w:szCs w:val="22"/>
        </w:rPr>
        <w:t xml:space="preserve">Od poplatku z pobytu je osvobozen příslušník bezpečnostního sboru, voják </w:t>
      </w:r>
      <w:r w:rsidRPr="0033166B">
        <w:rPr>
          <w:rFonts w:ascii="Arial" w:hAnsi="Arial" w:cs="Arial"/>
          <w:sz w:val="22"/>
          <w:szCs w:val="22"/>
        </w:rPr>
        <w:br/>
      </w:r>
      <w:r w:rsidR="00FE085D" w:rsidRPr="0033166B">
        <w:rPr>
          <w:rFonts w:ascii="Arial" w:hAnsi="Arial" w:cs="Arial"/>
          <w:sz w:val="22"/>
          <w:szCs w:val="22"/>
        </w:rPr>
        <w:t>v</w:t>
      </w:r>
      <w:r w:rsidRPr="0033166B">
        <w:rPr>
          <w:rFonts w:ascii="Arial" w:hAnsi="Arial" w:cs="Arial"/>
          <w:sz w:val="22"/>
          <w:szCs w:val="22"/>
        </w:rPr>
        <w:t xml:space="preserve"> </w:t>
      </w:r>
      <w:r w:rsidR="00FE085D" w:rsidRPr="0033166B">
        <w:rPr>
          <w:rFonts w:ascii="Arial" w:hAnsi="Arial" w:cs="Arial"/>
          <w:sz w:val="22"/>
          <w:szCs w:val="22"/>
        </w:rPr>
        <w:t xml:space="preserve">činné službě, státní zaměstnanec nebo zaměstnanec České republiky pobývající </w:t>
      </w:r>
      <w:r w:rsidRPr="0033166B">
        <w:rPr>
          <w:rFonts w:ascii="Arial" w:hAnsi="Arial" w:cs="Arial"/>
          <w:sz w:val="22"/>
          <w:szCs w:val="22"/>
        </w:rPr>
        <w:t xml:space="preserve"> </w:t>
      </w:r>
      <w:r w:rsidR="00A42BB1" w:rsidRPr="0033166B">
        <w:rPr>
          <w:rFonts w:ascii="Arial" w:hAnsi="Arial" w:cs="Arial"/>
          <w:sz w:val="22"/>
          <w:szCs w:val="22"/>
        </w:rPr>
        <w:br/>
      </w:r>
      <w:r w:rsidR="00FE085D" w:rsidRPr="0033166B">
        <w:rPr>
          <w:rFonts w:ascii="Arial" w:hAnsi="Arial" w:cs="Arial"/>
          <w:sz w:val="22"/>
          <w:szCs w:val="22"/>
        </w:rPr>
        <w:t xml:space="preserve">na území obce v zařízení ve vlastnictví České republiky nebo této obce v souvislosti </w:t>
      </w:r>
      <w:r w:rsidR="0008361A">
        <w:rPr>
          <w:rFonts w:ascii="Arial" w:hAnsi="Arial" w:cs="Arial"/>
          <w:sz w:val="22"/>
          <w:szCs w:val="22"/>
        </w:rPr>
        <w:br/>
      </w:r>
      <w:r w:rsidR="00FE085D" w:rsidRPr="0033166B">
        <w:rPr>
          <w:rFonts w:ascii="Arial" w:hAnsi="Arial" w:cs="Arial"/>
          <w:sz w:val="22"/>
          <w:szCs w:val="22"/>
        </w:rPr>
        <w:t>s plněním služebních nebo pracovních úkolů.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</w:t>
      </w:r>
      <w:r w:rsidR="00785D38">
        <w:rPr>
          <w:rFonts w:ascii="Arial" w:hAnsi="Arial" w:cs="Arial"/>
          <w:sz w:val="22"/>
          <w:szCs w:val="22"/>
        </w:rPr>
        <w:t xml:space="preserve">  </w:t>
      </w:r>
      <w:r w:rsidR="00AF7031">
        <w:rPr>
          <w:rFonts w:ascii="Arial" w:hAnsi="Arial" w:cs="Arial"/>
          <w:sz w:val="22"/>
          <w:szCs w:val="22"/>
        </w:rPr>
        <w:t xml:space="preserve">    </w:t>
      </w:r>
      <w:r w:rsidR="00785D38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22"/>
          <w:szCs w:val="22"/>
        </w:rPr>
        <w:t xml:space="preserve">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:rsidR="00DA3A89" w:rsidRPr="00007D87" w:rsidRDefault="00785D38" w:rsidP="00785D38">
      <w:pPr>
        <w:spacing w:line="312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6046EC"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</w:t>
      </w:r>
      <w:r w:rsidR="00417CA2">
        <w:rPr>
          <w:rFonts w:ascii="Arial" w:hAnsi="Arial" w:cs="Arial"/>
          <w:sz w:val="22"/>
          <w:szCs w:val="22"/>
        </w:rPr>
        <w:t xml:space="preserve">podle Čl. 3 </w:t>
      </w:r>
      <w:proofErr w:type="gramStart"/>
      <w:r w:rsidR="00417CA2">
        <w:rPr>
          <w:rFonts w:ascii="Arial" w:hAnsi="Arial" w:cs="Arial"/>
          <w:sz w:val="22"/>
          <w:szCs w:val="22"/>
        </w:rPr>
        <w:t>této</w:t>
      </w:r>
      <w:proofErr w:type="gramEnd"/>
      <w:r w:rsidR="00417CA2">
        <w:rPr>
          <w:rFonts w:ascii="Arial" w:hAnsi="Arial" w:cs="Arial"/>
          <w:sz w:val="22"/>
          <w:szCs w:val="22"/>
        </w:rPr>
        <w:t xml:space="preserve"> vyhlášky do 15 </w:t>
      </w:r>
      <w:r w:rsidR="006046EC">
        <w:rPr>
          <w:rFonts w:ascii="Arial" w:hAnsi="Arial" w:cs="Arial"/>
          <w:sz w:val="22"/>
          <w:szCs w:val="22"/>
        </w:rPr>
        <w:t>dn</w:t>
      </w:r>
      <w:r w:rsidR="00417CA2">
        <w:rPr>
          <w:rFonts w:ascii="Arial" w:hAnsi="Arial" w:cs="Arial"/>
          <w:sz w:val="22"/>
          <w:szCs w:val="22"/>
        </w:rPr>
        <w:t xml:space="preserve">ů </w:t>
      </w:r>
      <w:r w:rsidR="00AF7031">
        <w:rPr>
          <w:rFonts w:ascii="Arial" w:hAnsi="Arial" w:cs="Arial"/>
          <w:sz w:val="22"/>
          <w:szCs w:val="22"/>
        </w:rPr>
        <w:t xml:space="preserve">                      </w:t>
      </w:r>
      <w:bookmarkStart w:id="0" w:name="_GoBack"/>
      <w:bookmarkEnd w:id="0"/>
      <w:r w:rsidR="00417CA2">
        <w:rPr>
          <w:rFonts w:ascii="Arial" w:hAnsi="Arial" w:cs="Arial"/>
          <w:sz w:val="22"/>
          <w:szCs w:val="22"/>
        </w:rPr>
        <w:t>ode dne nabytí její účinnosti</w:t>
      </w:r>
    </w:p>
    <w:p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9911FD" w:rsidRPr="00AA346C" w:rsidRDefault="00785D38" w:rsidP="00AA346C">
      <w:pPr>
        <w:spacing w:before="120" w:line="288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2246F4"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417CA2">
        <w:rPr>
          <w:rFonts w:ascii="Arial" w:hAnsi="Arial" w:cs="Arial"/>
          <w:sz w:val="22"/>
          <w:szCs w:val="22"/>
        </w:rPr>
        <w:t xml:space="preserve"> </w:t>
      </w:r>
      <w:r w:rsidR="00417CA2" w:rsidRPr="009A2EDB">
        <w:rPr>
          <w:rFonts w:ascii="Arial" w:hAnsi="Arial" w:cs="Arial"/>
          <w:sz w:val="22"/>
          <w:szCs w:val="22"/>
        </w:rPr>
        <w:t>01</w:t>
      </w:r>
      <w:r w:rsidR="002246F4" w:rsidRPr="009A2EDB">
        <w:rPr>
          <w:rFonts w:ascii="Arial" w:hAnsi="Arial" w:cs="Arial"/>
          <w:sz w:val="22"/>
          <w:szCs w:val="22"/>
        </w:rPr>
        <w:t>/</w:t>
      </w:r>
      <w:r w:rsidR="00417CA2" w:rsidRPr="009A2EDB">
        <w:rPr>
          <w:rFonts w:ascii="Arial" w:hAnsi="Arial" w:cs="Arial"/>
          <w:sz w:val="22"/>
          <w:szCs w:val="22"/>
        </w:rPr>
        <w:t>2016, o místním poplatku z ubytovací kapacity</w:t>
      </w:r>
      <w:r w:rsidR="002246F4" w:rsidRPr="009A2EDB">
        <w:rPr>
          <w:rFonts w:ascii="Arial" w:hAnsi="Arial" w:cs="Arial"/>
          <w:sz w:val="22"/>
          <w:szCs w:val="22"/>
        </w:rPr>
        <w:t xml:space="preserve"> ze dne </w:t>
      </w:r>
      <w:r w:rsidR="00417CA2" w:rsidRPr="009A2EDB">
        <w:rPr>
          <w:rFonts w:ascii="Arial" w:hAnsi="Arial" w:cs="Arial"/>
          <w:sz w:val="22"/>
          <w:szCs w:val="22"/>
        </w:rPr>
        <w:t>10.11.2016.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93F98" w:rsidRDefault="00AA346C" w:rsidP="00AA346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25395B">
        <w:rPr>
          <w:rFonts w:ascii="Arial" w:hAnsi="Arial" w:cs="Arial"/>
          <w:sz w:val="22"/>
          <w:szCs w:val="22"/>
        </w:rPr>
        <w:t>Tato vyhláška nabývá účinnosti dnem</w:t>
      </w:r>
      <w:r w:rsidR="00C569D2">
        <w:rPr>
          <w:rFonts w:ascii="Arial" w:hAnsi="Arial" w:cs="Arial"/>
          <w:sz w:val="22"/>
          <w:szCs w:val="22"/>
        </w:rPr>
        <w:t xml:space="preserve"> </w:t>
      </w:r>
      <w:r w:rsidR="0025395B">
        <w:rPr>
          <w:rFonts w:ascii="Arial" w:hAnsi="Arial" w:cs="Arial"/>
          <w:sz w:val="22"/>
          <w:szCs w:val="22"/>
        </w:rPr>
        <w:t>01.01.2020.</w:t>
      </w: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AA346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AA346C" w:rsidRDefault="00AA346C" w:rsidP="00AA346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A346C">
        <w:rPr>
          <w:rFonts w:ascii="Arial" w:hAnsi="Arial" w:cs="Arial"/>
          <w:sz w:val="22"/>
          <w:szCs w:val="22"/>
        </w:rPr>
        <w:t xml:space="preserve">Pavel </w:t>
      </w:r>
      <w:proofErr w:type="spellStart"/>
      <w:r w:rsidR="00AA346C">
        <w:rPr>
          <w:rFonts w:ascii="Arial" w:hAnsi="Arial" w:cs="Arial"/>
          <w:sz w:val="22"/>
          <w:szCs w:val="22"/>
        </w:rPr>
        <w:t>Nýdrle</w:t>
      </w:r>
      <w:proofErr w:type="spellEnd"/>
      <w:r w:rsidR="00692168">
        <w:rPr>
          <w:rFonts w:ascii="Arial" w:hAnsi="Arial" w:cs="Arial"/>
          <w:sz w:val="22"/>
          <w:szCs w:val="22"/>
        </w:rPr>
        <w:t xml:space="preserve"> v.r.</w:t>
      </w:r>
      <w:r w:rsidR="00AA346C">
        <w:rPr>
          <w:rFonts w:ascii="Arial" w:hAnsi="Arial" w:cs="Arial"/>
          <w:sz w:val="22"/>
          <w:szCs w:val="22"/>
        </w:rPr>
        <w:tab/>
        <w:t>Jan Maceček</w:t>
      </w:r>
      <w:r w:rsidR="00692168">
        <w:rPr>
          <w:rFonts w:ascii="Arial" w:hAnsi="Arial" w:cs="Arial"/>
          <w:sz w:val="22"/>
          <w:szCs w:val="22"/>
        </w:rPr>
        <w:t xml:space="preserve"> v.r.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862EA0">
        <w:rPr>
          <w:rFonts w:ascii="Arial" w:hAnsi="Arial" w:cs="Arial"/>
          <w:sz w:val="22"/>
          <w:szCs w:val="22"/>
        </w:rPr>
        <w:t xml:space="preserve"> 14.11.2019</w:t>
      </w:r>
    </w:p>
    <w:p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862EA0">
        <w:rPr>
          <w:rFonts w:ascii="Arial" w:hAnsi="Arial" w:cs="Arial"/>
          <w:sz w:val="22"/>
          <w:szCs w:val="22"/>
        </w:rPr>
        <w:t xml:space="preserve">      30.11.2019</w:t>
      </w:r>
    </w:p>
    <w:p w:rsidR="0048254F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760" w:rsidRDefault="001B5760">
      <w:r>
        <w:separator/>
      </w:r>
    </w:p>
  </w:endnote>
  <w:endnote w:type="continuationSeparator" w:id="0">
    <w:p w:rsidR="001B5760" w:rsidRDefault="001B5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760" w:rsidRDefault="001B5760">
      <w:r>
        <w:separator/>
      </w:r>
    </w:p>
  </w:footnote>
  <w:footnote w:type="continuationSeparator" w:id="0">
    <w:p w:rsidR="001B5760" w:rsidRDefault="001B5760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 w:rsidR="00091D16"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1">
    <w:p w:rsidR="00610B4F" w:rsidRDefault="00610B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2">
    <w:p w:rsidR="00085E2A" w:rsidRPr="005155AF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</w:p>
  </w:footnote>
  <w:footnote w:id="13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4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7D92531"/>
    <w:multiLevelType w:val="multilevel"/>
    <w:tmpl w:val="E654DA9E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5"/>
  </w:num>
  <w:num w:numId="7">
    <w:abstractNumId w:val="1"/>
  </w:num>
  <w:num w:numId="8">
    <w:abstractNumId w:val="10"/>
  </w:num>
  <w:num w:numId="9">
    <w:abstractNumId w:val="6"/>
  </w:num>
  <w:num w:numId="10">
    <w:abstractNumId w:val="11"/>
  </w:num>
  <w:num w:numId="11">
    <w:abstractNumId w:val="3"/>
  </w:num>
  <w:num w:numId="12">
    <w:abstractNumId w:val="7"/>
  </w:num>
  <w:num w:numId="13">
    <w:abstractNumId w:val="13"/>
  </w:num>
  <w:num w:numId="14">
    <w:abstractNumId w:val="14"/>
  </w:num>
  <w:num w:numId="15">
    <w:abstractNumId w:val="0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7"/>
  </w:num>
  <w:num w:numId="21">
    <w:abstractNumId w:val="7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206C4"/>
    <w:rsid w:val="00132145"/>
    <w:rsid w:val="00143517"/>
    <w:rsid w:val="00144C9E"/>
    <w:rsid w:val="00153872"/>
    <w:rsid w:val="001544C0"/>
    <w:rsid w:val="00154F39"/>
    <w:rsid w:val="0015620A"/>
    <w:rsid w:val="00157AAA"/>
    <w:rsid w:val="00164711"/>
    <w:rsid w:val="001735F3"/>
    <w:rsid w:val="00181FC7"/>
    <w:rsid w:val="001839BE"/>
    <w:rsid w:val="001A2203"/>
    <w:rsid w:val="001A5D4D"/>
    <w:rsid w:val="001B5760"/>
    <w:rsid w:val="001B6431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395B"/>
    <w:rsid w:val="0025437E"/>
    <w:rsid w:val="00255692"/>
    <w:rsid w:val="00260195"/>
    <w:rsid w:val="002765B6"/>
    <w:rsid w:val="002824A7"/>
    <w:rsid w:val="00291FF2"/>
    <w:rsid w:val="002B0848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50FC"/>
    <w:rsid w:val="00323FA0"/>
    <w:rsid w:val="00326773"/>
    <w:rsid w:val="0033166B"/>
    <w:rsid w:val="00332BBF"/>
    <w:rsid w:val="00363F79"/>
    <w:rsid w:val="00364828"/>
    <w:rsid w:val="00372671"/>
    <w:rsid w:val="003729C0"/>
    <w:rsid w:val="00376155"/>
    <w:rsid w:val="00380E76"/>
    <w:rsid w:val="0038221A"/>
    <w:rsid w:val="00392C27"/>
    <w:rsid w:val="003964B2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CA2"/>
    <w:rsid w:val="00423EC6"/>
    <w:rsid w:val="00452616"/>
    <w:rsid w:val="0045338D"/>
    <w:rsid w:val="004622BD"/>
    <w:rsid w:val="00467575"/>
    <w:rsid w:val="00470881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B592C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91BE6"/>
    <w:rsid w:val="00692168"/>
    <w:rsid w:val="006A21DD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83497"/>
    <w:rsid w:val="00785D38"/>
    <w:rsid w:val="0079069B"/>
    <w:rsid w:val="007C1CAB"/>
    <w:rsid w:val="007C5413"/>
    <w:rsid w:val="007C6BFC"/>
    <w:rsid w:val="007D087D"/>
    <w:rsid w:val="007D4229"/>
    <w:rsid w:val="007D55A0"/>
    <w:rsid w:val="007D6CBB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2EA0"/>
    <w:rsid w:val="00864182"/>
    <w:rsid w:val="0086692E"/>
    <w:rsid w:val="008710AB"/>
    <w:rsid w:val="00881D41"/>
    <w:rsid w:val="00881F45"/>
    <w:rsid w:val="00885180"/>
    <w:rsid w:val="00887F1C"/>
    <w:rsid w:val="00892440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13F3"/>
    <w:rsid w:val="00942E81"/>
    <w:rsid w:val="009508FA"/>
    <w:rsid w:val="00964C07"/>
    <w:rsid w:val="00964E09"/>
    <w:rsid w:val="00967DE6"/>
    <w:rsid w:val="00972382"/>
    <w:rsid w:val="00982F33"/>
    <w:rsid w:val="009911FD"/>
    <w:rsid w:val="009918B5"/>
    <w:rsid w:val="00995EF9"/>
    <w:rsid w:val="009A2EDB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346C"/>
    <w:rsid w:val="00AA4EF4"/>
    <w:rsid w:val="00AA530B"/>
    <w:rsid w:val="00AC4F2C"/>
    <w:rsid w:val="00AC7F0F"/>
    <w:rsid w:val="00AF1C94"/>
    <w:rsid w:val="00AF26CE"/>
    <w:rsid w:val="00AF7031"/>
    <w:rsid w:val="00AF76D8"/>
    <w:rsid w:val="00B104BF"/>
    <w:rsid w:val="00B13395"/>
    <w:rsid w:val="00B206A7"/>
    <w:rsid w:val="00B27732"/>
    <w:rsid w:val="00B30071"/>
    <w:rsid w:val="00B31DD4"/>
    <w:rsid w:val="00B325BA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C6E2B"/>
    <w:rsid w:val="00BD6700"/>
    <w:rsid w:val="00C03221"/>
    <w:rsid w:val="00C068C5"/>
    <w:rsid w:val="00C0779F"/>
    <w:rsid w:val="00C13361"/>
    <w:rsid w:val="00C25898"/>
    <w:rsid w:val="00C3391D"/>
    <w:rsid w:val="00C3560A"/>
    <w:rsid w:val="00C4447F"/>
    <w:rsid w:val="00C444BF"/>
    <w:rsid w:val="00C569D2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7ED8"/>
    <w:rsid w:val="00CB3885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320E5"/>
    <w:rsid w:val="00D51057"/>
    <w:rsid w:val="00D5137E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C375C"/>
    <w:rsid w:val="00E05EB7"/>
    <w:rsid w:val="00E07DC5"/>
    <w:rsid w:val="00E132DB"/>
    <w:rsid w:val="00E222ED"/>
    <w:rsid w:val="00E37667"/>
    <w:rsid w:val="00E470C2"/>
    <w:rsid w:val="00E66429"/>
    <w:rsid w:val="00E667AE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151B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0032D4"/>
  <w15:chartTrackingRefBased/>
  <w15:docId w15:val="{5D9D0CD9-0D8D-49B3-BA2A-0A8F8EE18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  <w:lang w:val="x-none" w:eastAsia="x-none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89C8F-8E18-48D6-846C-98ABDF5A2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1254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OEM</cp:lastModifiedBy>
  <cp:revision>5</cp:revision>
  <cp:lastPrinted>2019-11-14T11:50:00Z</cp:lastPrinted>
  <dcterms:created xsi:type="dcterms:W3CDTF">2023-12-06T14:37:00Z</dcterms:created>
  <dcterms:modified xsi:type="dcterms:W3CDTF">2023-12-06T14:43:00Z</dcterms:modified>
</cp:coreProperties>
</file>