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61" w:rsidRDefault="00D57361" w:rsidP="00BC4313">
      <w:pPr>
        <w:pStyle w:val="Prosttext"/>
        <w:jc w:val="center"/>
        <w:rPr>
          <w:rFonts w:ascii="Times New Roman" w:hAnsi="Times New Roman"/>
          <w:b/>
          <w:sz w:val="32"/>
          <w:szCs w:val="32"/>
        </w:rPr>
      </w:pPr>
    </w:p>
    <w:p w:rsidR="00BC4313" w:rsidRPr="004C5636" w:rsidRDefault="00BC4313" w:rsidP="00BC4313">
      <w:pPr>
        <w:pStyle w:val="Prosttext"/>
        <w:jc w:val="center"/>
        <w:rPr>
          <w:rFonts w:ascii="Times New Roman" w:hAnsi="Times New Roman"/>
          <w:b/>
          <w:sz w:val="32"/>
          <w:szCs w:val="32"/>
        </w:rPr>
      </w:pPr>
      <w:r w:rsidRPr="004C5636">
        <w:rPr>
          <w:rFonts w:ascii="Times New Roman" w:hAnsi="Times New Roman"/>
          <w:b/>
          <w:sz w:val="32"/>
          <w:szCs w:val="32"/>
        </w:rPr>
        <w:t>MĚSTO BEROUN</w:t>
      </w:r>
    </w:p>
    <w:p w:rsidR="004719F8" w:rsidRPr="004C5636" w:rsidRDefault="004719F8" w:rsidP="00BC4313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</w:p>
    <w:p w:rsidR="00BC4313" w:rsidRPr="004C5636" w:rsidRDefault="00BC4313" w:rsidP="00BC4313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4C563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C5636">
        <w:rPr>
          <w:rFonts w:ascii="Times New Roman" w:hAnsi="Times New Roman"/>
          <w:b/>
          <w:sz w:val="28"/>
          <w:szCs w:val="28"/>
        </w:rPr>
        <w:t>NAŘÍZENÍ</w:t>
      </w:r>
      <w:r w:rsidR="00D2705E" w:rsidRPr="004C5636">
        <w:rPr>
          <w:rFonts w:ascii="Times New Roman" w:hAnsi="Times New Roman"/>
          <w:b/>
          <w:sz w:val="28"/>
          <w:szCs w:val="28"/>
        </w:rPr>
        <w:t xml:space="preserve"> </w:t>
      </w:r>
      <w:r w:rsidRPr="004C5636">
        <w:rPr>
          <w:rFonts w:ascii="Times New Roman" w:hAnsi="Times New Roman"/>
          <w:b/>
          <w:sz w:val="28"/>
          <w:szCs w:val="28"/>
        </w:rPr>
        <w:t xml:space="preserve"> č.</w:t>
      </w:r>
      <w:proofErr w:type="gramEnd"/>
      <w:r w:rsidRPr="004C5636">
        <w:rPr>
          <w:rFonts w:ascii="Times New Roman" w:hAnsi="Times New Roman"/>
          <w:b/>
          <w:sz w:val="28"/>
          <w:szCs w:val="28"/>
        </w:rPr>
        <w:t xml:space="preserve"> </w:t>
      </w:r>
      <w:r w:rsidR="00F940AC">
        <w:rPr>
          <w:rFonts w:ascii="Times New Roman" w:hAnsi="Times New Roman"/>
          <w:b/>
          <w:sz w:val="28"/>
          <w:szCs w:val="28"/>
        </w:rPr>
        <w:t>2</w:t>
      </w:r>
      <w:r w:rsidR="00167201" w:rsidRPr="004D4F21">
        <w:rPr>
          <w:rFonts w:ascii="Times New Roman" w:hAnsi="Times New Roman"/>
          <w:b/>
          <w:sz w:val="28"/>
          <w:szCs w:val="28"/>
        </w:rPr>
        <w:t>/202</w:t>
      </w:r>
      <w:r w:rsidR="00A77955" w:rsidRPr="004D4F21">
        <w:rPr>
          <w:rFonts w:ascii="Times New Roman" w:hAnsi="Times New Roman"/>
          <w:b/>
          <w:sz w:val="28"/>
          <w:szCs w:val="28"/>
        </w:rPr>
        <w:t>3</w:t>
      </w:r>
      <w:r w:rsidR="00D2705E" w:rsidRPr="004D4F21">
        <w:rPr>
          <w:rFonts w:ascii="Times New Roman" w:hAnsi="Times New Roman"/>
          <w:b/>
          <w:sz w:val="28"/>
          <w:szCs w:val="28"/>
        </w:rPr>
        <w:t>,</w:t>
      </w:r>
    </w:p>
    <w:p w:rsidR="00660DE3" w:rsidRPr="004C5636" w:rsidRDefault="00BC4313" w:rsidP="00BC431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4C5636">
        <w:rPr>
          <w:rFonts w:ascii="Times New Roman" w:hAnsi="Times New Roman"/>
          <w:b/>
          <w:sz w:val="24"/>
          <w:szCs w:val="24"/>
        </w:rPr>
        <w:t>kter</w:t>
      </w:r>
      <w:r w:rsidR="00D2705E" w:rsidRPr="004C5636">
        <w:rPr>
          <w:rFonts w:ascii="Times New Roman" w:hAnsi="Times New Roman"/>
          <w:b/>
          <w:sz w:val="24"/>
          <w:szCs w:val="24"/>
        </w:rPr>
        <w:t>ým</w:t>
      </w:r>
      <w:r w:rsidR="00FE702F" w:rsidRPr="004C5636">
        <w:rPr>
          <w:rFonts w:ascii="Times New Roman" w:hAnsi="Times New Roman"/>
          <w:b/>
          <w:sz w:val="24"/>
          <w:szCs w:val="24"/>
        </w:rPr>
        <w:t xml:space="preserve"> se vydává t</w:t>
      </w:r>
      <w:r w:rsidRPr="004C5636">
        <w:rPr>
          <w:rFonts w:ascii="Times New Roman" w:hAnsi="Times New Roman"/>
          <w:b/>
          <w:sz w:val="24"/>
          <w:szCs w:val="24"/>
        </w:rPr>
        <w:t>ržní řád</w:t>
      </w:r>
    </w:p>
    <w:p w:rsidR="00750F3F" w:rsidRPr="004C5636" w:rsidRDefault="00750F3F" w:rsidP="00BC431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:rsidR="00691E29" w:rsidRPr="004C5636" w:rsidRDefault="00BC4313" w:rsidP="00691E2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Rada města Beroun se na svém zasedání dne </w:t>
      </w:r>
      <w:proofErr w:type="gramStart"/>
      <w:r w:rsidR="004D4F21">
        <w:rPr>
          <w:rFonts w:ascii="Times New Roman" w:hAnsi="Times New Roman"/>
          <w:sz w:val="24"/>
          <w:szCs w:val="24"/>
        </w:rPr>
        <w:t>31.05.2023</w:t>
      </w:r>
      <w:proofErr w:type="gramEnd"/>
      <w:r w:rsidR="00B4219A" w:rsidRPr="004C5636">
        <w:rPr>
          <w:rFonts w:ascii="Times New Roman" w:hAnsi="Times New Roman"/>
          <w:sz w:val="24"/>
          <w:szCs w:val="24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 xml:space="preserve">usnesla </w:t>
      </w:r>
      <w:r w:rsidR="0077318E" w:rsidRPr="004C5636">
        <w:rPr>
          <w:rFonts w:ascii="Times New Roman" w:hAnsi="Times New Roman"/>
          <w:sz w:val="24"/>
          <w:szCs w:val="24"/>
        </w:rPr>
        <w:t xml:space="preserve">vydat na základě § 18 </w:t>
      </w:r>
      <w:r w:rsidR="004719F8" w:rsidRPr="004C5636">
        <w:rPr>
          <w:rFonts w:ascii="Times New Roman" w:hAnsi="Times New Roman"/>
          <w:sz w:val="24"/>
          <w:szCs w:val="24"/>
        </w:rPr>
        <w:t xml:space="preserve">zákona </w:t>
      </w:r>
      <w:r w:rsidR="00294732">
        <w:rPr>
          <w:rFonts w:ascii="Times New Roman" w:hAnsi="Times New Roman"/>
          <w:sz w:val="24"/>
          <w:szCs w:val="24"/>
        </w:rPr>
        <w:br/>
      </w:r>
      <w:r w:rsidR="004719F8" w:rsidRPr="004C5636">
        <w:rPr>
          <w:rFonts w:ascii="Times New Roman" w:hAnsi="Times New Roman"/>
          <w:sz w:val="24"/>
          <w:szCs w:val="24"/>
        </w:rPr>
        <w:t>č. 455/1991</w:t>
      </w:r>
      <w:r w:rsidR="0049523E" w:rsidRPr="004C5636">
        <w:rPr>
          <w:rFonts w:ascii="Times New Roman" w:hAnsi="Times New Roman"/>
          <w:sz w:val="24"/>
          <w:szCs w:val="24"/>
        </w:rPr>
        <w:t xml:space="preserve"> Sb.</w:t>
      </w:r>
      <w:r w:rsidR="004719F8" w:rsidRPr="004C5636">
        <w:rPr>
          <w:rFonts w:ascii="Times New Roman" w:hAnsi="Times New Roman"/>
          <w:sz w:val="24"/>
          <w:szCs w:val="24"/>
        </w:rPr>
        <w:t>, o živnostenském podnikání</w:t>
      </w:r>
      <w:r w:rsidR="00AF3F74" w:rsidRPr="004C5636">
        <w:rPr>
          <w:rFonts w:ascii="Times New Roman" w:hAnsi="Times New Roman"/>
          <w:sz w:val="24"/>
          <w:szCs w:val="24"/>
        </w:rPr>
        <w:t xml:space="preserve"> </w:t>
      </w:r>
      <w:r w:rsidR="00A01C3C" w:rsidRPr="004C5636">
        <w:rPr>
          <w:rFonts w:ascii="Times New Roman" w:hAnsi="Times New Roman"/>
          <w:sz w:val="24"/>
          <w:szCs w:val="24"/>
        </w:rPr>
        <w:t>(živnostenský zákon)</w:t>
      </w:r>
      <w:r w:rsidR="004719F8" w:rsidRPr="004C5636">
        <w:rPr>
          <w:rFonts w:ascii="Times New Roman" w:hAnsi="Times New Roman"/>
          <w:sz w:val="24"/>
          <w:szCs w:val="24"/>
        </w:rPr>
        <w:t>, ve znění pozdějších předpisů</w:t>
      </w:r>
      <w:r w:rsidR="00A01C3C" w:rsidRPr="004C5636">
        <w:rPr>
          <w:rFonts w:ascii="Times New Roman" w:hAnsi="Times New Roman"/>
          <w:sz w:val="24"/>
          <w:szCs w:val="24"/>
        </w:rPr>
        <w:t xml:space="preserve">, </w:t>
      </w:r>
      <w:r w:rsidR="00294732">
        <w:rPr>
          <w:rFonts w:ascii="Times New Roman" w:hAnsi="Times New Roman"/>
          <w:sz w:val="24"/>
          <w:szCs w:val="24"/>
        </w:rPr>
        <w:br/>
      </w:r>
      <w:r w:rsidR="00A01C3C" w:rsidRPr="004C5636">
        <w:rPr>
          <w:rFonts w:ascii="Times New Roman" w:hAnsi="Times New Roman"/>
          <w:sz w:val="24"/>
          <w:szCs w:val="24"/>
        </w:rPr>
        <w:t xml:space="preserve">a </w:t>
      </w:r>
      <w:r w:rsidRPr="004C5636">
        <w:rPr>
          <w:rFonts w:ascii="Times New Roman" w:hAnsi="Times New Roman"/>
          <w:sz w:val="24"/>
          <w:szCs w:val="24"/>
        </w:rPr>
        <w:t xml:space="preserve">v souladu s § </w:t>
      </w:r>
      <w:smartTag w:uri="urn:schemas-microsoft-com:office:smarttags" w:element="metricconverter">
        <w:smartTagPr>
          <w:attr w:name="ProductID" w:val="11 a"/>
        </w:smartTagPr>
        <w:r w:rsidRPr="004C5636">
          <w:rPr>
            <w:rFonts w:ascii="Times New Roman" w:hAnsi="Times New Roman"/>
            <w:sz w:val="24"/>
            <w:szCs w:val="24"/>
          </w:rPr>
          <w:t>11 a</w:t>
        </w:r>
      </w:smartTag>
      <w:r w:rsidRPr="004C5636">
        <w:rPr>
          <w:rFonts w:ascii="Times New Roman" w:hAnsi="Times New Roman"/>
          <w:sz w:val="24"/>
          <w:szCs w:val="24"/>
        </w:rPr>
        <w:t xml:space="preserve"> § 102 odst. 2 písm.</w:t>
      </w:r>
      <w:r w:rsidR="00FE702F" w:rsidRPr="004C5636">
        <w:rPr>
          <w:rFonts w:ascii="Times New Roman" w:hAnsi="Times New Roman"/>
          <w:sz w:val="24"/>
          <w:szCs w:val="24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d) zákona č. 128/2000 Sb., o obcích</w:t>
      </w:r>
      <w:r w:rsidR="00A01C3C" w:rsidRPr="004C5636">
        <w:rPr>
          <w:rFonts w:ascii="Times New Roman" w:hAnsi="Times New Roman"/>
          <w:sz w:val="24"/>
          <w:szCs w:val="24"/>
        </w:rPr>
        <w:t xml:space="preserve"> (obecní zřízení)</w:t>
      </w:r>
      <w:r w:rsidRPr="004C5636">
        <w:rPr>
          <w:rFonts w:ascii="Times New Roman" w:hAnsi="Times New Roman"/>
          <w:sz w:val="24"/>
          <w:szCs w:val="24"/>
        </w:rPr>
        <w:t xml:space="preserve">, </w:t>
      </w:r>
      <w:r w:rsidR="00294732">
        <w:rPr>
          <w:rFonts w:ascii="Times New Roman" w:hAnsi="Times New Roman"/>
          <w:sz w:val="24"/>
          <w:szCs w:val="24"/>
        </w:rPr>
        <w:br/>
      </w:r>
      <w:r w:rsidRPr="004C5636">
        <w:rPr>
          <w:rFonts w:ascii="Times New Roman" w:hAnsi="Times New Roman"/>
          <w:sz w:val="24"/>
          <w:szCs w:val="24"/>
        </w:rPr>
        <w:t>ve znění pozdějších předpisů</w:t>
      </w:r>
      <w:r w:rsidR="00A01C3C" w:rsidRPr="004C5636">
        <w:rPr>
          <w:rFonts w:ascii="Times New Roman" w:hAnsi="Times New Roman"/>
          <w:sz w:val="24"/>
          <w:szCs w:val="24"/>
        </w:rPr>
        <w:t>, tot</w:t>
      </w:r>
      <w:r w:rsidRPr="004C5636">
        <w:rPr>
          <w:rFonts w:ascii="Times New Roman" w:hAnsi="Times New Roman"/>
          <w:sz w:val="24"/>
          <w:szCs w:val="24"/>
        </w:rPr>
        <w:t>o nařízení</w:t>
      </w:r>
      <w:r w:rsidR="001943C9" w:rsidRPr="004C5636">
        <w:rPr>
          <w:rFonts w:ascii="Times New Roman" w:hAnsi="Times New Roman"/>
          <w:sz w:val="24"/>
          <w:szCs w:val="24"/>
        </w:rPr>
        <w:t>, kterým se vydává „Tržní řád“:</w:t>
      </w:r>
    </w:p>
    <w:p w:rsidR="00691E29" w:rsidRPr="004C5636" w:rsidRDefault="00691E29" w:rsidP="00691E29">
      <w:pPr>
        <w:pStyle w:val="Prosttext"/>
        <w:jc w:val="both"/>
        <w:rPr>
          <w:rFonts w:ascii="Times New Roman" w:hAnsi="Times New Roman"/>
          <w:sz w:val="24"/>
        </w:rPr>
      </w:pPr>
    </w:p>
    <w:p w:rsidR="00691E29" w:rsidRPr="004C5636" w:rsidRDefault="00691E29" w:rsidP="00691E29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Čl. 1</w:t>
      </w:r>
    </w:p>
    <w:p w:rsidR="00691E29" w:rsidRPr="004C5636" w:rsidRDefault="00691E29" w:rsidP="00691E29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Úvodní ustanovení</w:t>
      </w:r>
    </w:p>
    <w:p w:rsidR="00691E29" w:rsidRPr="004C5636" w:rsidRDefault="00691E29" w:rsidP="00691E29">
      <w:pPr>
        <w:pStyle w:val="Prosttext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0D3DD3" w:rsidRPr="004C5636" w:rsidRDefault="00110C5A" w:rsidP="00AE6B8C">
      <w:pPr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pacing w:val="0"/>
          <w:szCs w:val="24"/>
        </w:rPr>
      </w:pPr>
      <w:r w:rsidRPr="004C5636">
        <w:rPr>
          <w:spacing w:val="0"/>
          <w:szCs w:val="24"/>
        </w:rPr>
        <w:t>T</w:t>
      </w:r>
      <w:r w:rsidR="001943C9" w:rsidRPr="004C5636">
        <w:rPr>
          <w:spacing w:val="0"/>
          <w:szCs w:val="24"/>
        </w:rPr>
        <w:t>oto nařízení</w:t>
      </w:r>
      <w:r w:rsidR="001C0AA5" w:rsidRPr="004C5636">
        <w:rPr>
          <w:spacing w:val="0"/>
          <w:szCs w:val="24"/>
        </w:rPr>
        <w:t xml:space="preserve"> stanoví </w:t>
      </w:r>
    </w:p>
    <w:p w:rsidR="00AE6B8C" w:rsidRPr="004C5636" w:rsidRDefault="00110C5A" w:rsidP="00AE6B8C">
      <w:pPr>
        <w:numPr>
          <w:ilvl w:val="0"/>
          <w:numId w:val="10"/>
        </w:numPr>
        <w:autoSpaceDE w:val="0"/>
        <w:autoSpaceDN w:val="0"/>
        <w:adjustRightInd w:val="0"/>
        <w:ind w:left="720"/>
        <w:jc w:val="both"/>
        <w:rPr>
          <w:spacing w:val="0"/>
          <w:szCs w:val="24"/>
        </w:rPr>
      </w:pPr>
      <w:r w:rsidRPr="004C5636">
        <w:rPr>
          <w:spacing w:val="0"/>
          <w:szCs w:val="24"/>
        </w:rPr>
        <w:t>podmínky pro nabídku</w:t>
      </w:r>
      <w:r w:rsidR="00290479">
        <w:rPr>
          <w:spacing w:val="0"/>
          <w:szCs w:val="24"/>
        </w:rPr>
        <w:t xml:space="preserve"> </w:t>
      </w:r>
      <w:r w:rsidR="00290479" w:rsidRPr="00294732">
        <w:rPr>
          <w:spacing w:val="0"/>
          <w:szCs w:val="24"/>
        </w:rPr>
        <w:t>a</w:t>
      </w:r>
      <w:r w:rsidR="00E9775E" w:rsidRPr="00294732">
        <w:rPr>
          <w:spacing w:val="0"/>
          <w:szCs w:val="24"/>
        </w:rPr>
        <w:t xml:space="preserve"> prodej zboží </w:t>
      </w:r>
      <w:r w:rsidR="00290479" w:rsidRPr="00294732">
        <w:rPr>
          <w:spacing w:val="0"/>
          <w:szCs w:val="24"/>
        </w:rPr>
        <w:t xml:space="preserve">(dále jen „prodej zboží“) </w:t>
      </w:r>
      <w:r w:rsidRPr="00294732">
        <w:rPr>
          <w:spacing w:val="0"/>
          <w:szCs w:val="24"/>
        </w:rPr>
        <w:t xml:space="preserve">a </w:t>
      </w:r>
      <w:r w:rsidR="00290479" w:rsidRPr="00294732">
        <w:rPr>
          <w:spacing w:val="0"/>
          <w:szCs w:val="24"/>
        </w:rPr>
        <w:t xml:space="preserve">pro nabídku </w:t>
      </w:r>
      <w:r w:rsidR="00294732" w:rsidRPr="00294732">
        <w:rPr>
          <w:spacing w:val="0"/>
          <w:szCs w:val="24"/>
        </w:rPr>
        <w:br/>
      </w:r>
      <w:r w:rsidR="00290479" w:rsidRPr="00294732">
        <w:rPr>
          <w:spacing w:val="0"/>
          <w:szCs w:val="24"/>
        </w:rPr>
        <w:t xml:space="preserve">a </w:t>
      </w:r>
      <w:r w:rsidRPr="00294732">
        <w:rPr>
          <w:spacing w:val="0"/>
          <w:szCs w:val="24"/>
        </w:rPr>
        <w:t xml:space="preserve">poskytování služeb </w:t>
      </w:r>
      <w:r w:rsidR="00290479" w:rsidRPr="00294732">
        <w:rPr>
          <w:spacing w:val="0"/>
          <w:szCs w:val="24"/>
        </w:rPr>
        <w:t xml:space="preserve">(dále jen „poskytován služeb“) </w:t>
      </w:r>
      <w:r w:rsidRPr="00294732">
        <w:rPr>
          <w:spacing w:val="0"/>
          <w:szCs w:val="24"/>
        </w:rPr>
        <w:t>mimo provozovnu určenou</w:t>
      </w:r>
      <w:r w:rsidR="00AE6B8C" w:rsidRPr="00294732">
        <w:rPr>
          <w:spacing w:val="0"/>
          <w:szCs w:val="24"/>
        </w:rPr>
        <w:t xml:space="preserve"> </w:t>
      </w:r>
      <w:r w:rsidR="00294732">
        <w:rPr>
          <w:spacing w:val="0"/>
          <w:szCs w:val="24"/>
        </w:rPr>
        <w:br/>
      </w:r>
      <w:r w:rsidRPr="00294732">
        <w:rPr>
          <w:spacing w:val="0"/>
          <w:szCs w:val="24"/>
        </w:rPr>
        <w:t xml:space="preserve">k tomuto účelu </w:t>
      </w:r>
      <w:r w:rsidR="00231653" w:rsidRPr="00294732">
        <w:rPr>
          <w:spacing w:val="0"/>
          <w:szCs w:val="24"/>
        </w:rPr>
        <w:t>rozhodnutím, opatřením nebo jiným úkonem vyžadovaným stavebním zákonem</w:t>
      </w:r>
      <w:r w:rsidR="0077318E" w:rsidRPr="00294732">
        <w:rPr>
          <w:rStyle w:val="Znakapoznpodarou"/>
          <w:spacing w:val="0"/>
          <w:szCs w:val="24"/>
        </w:rPr>
        <w:footnoteReference w:id="1"/>
      </w:r>
      <w:r w:rsidRPr="00294732">
        <w:rPr>
          <w:spacing w:val="0"/>
          <w:szCs w:val="24"/>
        </w:rPr>
        <w:t xml:space="preserve"> (dále jen „</w:t>
      </w:r>
      <w:r w:rsidR="003F3F85" w:rsidRPr="00294732">
        <w:rPr>
          <w:spacing w:val="0"/>
          <w:szCs w:val="24"/>
        </w:rPr>
        <w:t>z</w:t>
      </w:r>
      <w:r w:rsidR="002A1005" w:rsidRPr="00294732">
        <w:rPr>
          <w:spacing w:val="0"/>
          <w:szCs w:val="24"/>
        </w:rPr>
        <w:t xml:space="preserve">kolaudovaná </w:t>
      </w:r>
      <w:r w:rsidRPr="00294732">
        <w:rPr>
          <w:spacing w:val="0"/>
          <w:szCs w:val="24"/>
        </w:rPr>
        <w:t>provozovna“) na území města Beroun</w:t>
      </w:r>
      <w:r w:rsidR="00BE0B3C" w:rsidRPr="004C5636">
        <w:rPr>
          <w:spacing w:val="0"/>
          <w:szCs w:val="24"/>
        </w:rPr>
        <w:t xml:space="preserve"> (dále jen „město“)</w:t>
      </w:r>
      <w:r w:rsidR="002A1005" w:rsidRPr="004C5636">
        <w:rPr>
          <w:spacing w:val="0"/>
          <w:szCs w:val="24"/>
        </w:rPr>
        <w:t>,</w:t>
      </w:r>
    </w:p>
    <w:p w:rsidR="00110C5A" w:rsidRPr="004C5636" w:rsidRDefault="00110C5A" w:rsidP="00AE6B8C">
      <w:pPr>
        <w:numPr>
          <w:ilvl w:val="0"/>
          <w:numId w:val="10"/>
        </w:numPr>
        <w:autoSpaceDE w:val="0"/>
        <w:autoSpaceDN w:val="0"/>
        <w:adjustRightInd w:val="0"/>
        <w:ind w:left="720"/>
        <w:jc w:val="both"/>
        <w:rPr>
          <w:spacing w:val="0"/>
          <w:szCs w:val="24"/>
        </w:rPr>
      </w:pPr>
      <w:r w:rsidRPr="004C5636">
        <w:rPr>
          <w:spacing w:val="0"/>
          <w:szCs w:val="24"/>
        </w:rPr>
        <w:t>stanoví</w:t>
      </w:r>
      <w:r w:rsidR="001943C9" w:rsidRPr="004C5636">
        <w:rPr>
          <w:spacing w:val="0"/>
          <w:szCs w:val="24"/>
        </w:rPr>
        <w:t xml:space="preserve"> </w:t>
      </w:r>
      <w:r w:rsidR="00B4219A" w:rsidRPr="004C5636">
        <w:rPr>
          <w:spacing w:val="0"/>
          <w:szCs w:val="24"/>
        </w:rPr>
        <w:t xml:space="preserve">formy </w:t>
      </w:r>
      <w:r w:rsidR="001943C9" w:rsidRPr="004C5636">
        <w:rPr>
          <w:spacing w:val="0"/>
          <w:szCs w:val="24"/>
        </w:rPr>
        <w:t xml:space="preserve">prodeje </w:t>
      </w:r>
      <w:r w:rsidR="000D3DD3" w:rsidRPr="004C5636">
        <w:rPr>
          <w:spacing w:val="0"/>
          <w:szCs w:val="24"/>
        </w:rPr>
        <w:t xml:space="preserve">zboží a poskytování služeb mimo </w:t>
      </w:r>
      <w:r w:rsidR="003F3F85" w:rsidRPr="004C5636">
        <w:rPr>
          <w:spacing w:val="0"/>
          <w:szCs w:val="24"/>
        </w:rPr>
        <w:t>zkola</w:t>
      </w:r>
      <w:r w:rsidR="0049523E" w:rsidRPr="004C5636">
        <w:rPr>
          <w:spacing w:val="0"/>
          <w:szCs w:val="24"/>
        </w:rPr>
        <w:t>u</w:t>
      </w:r>
      <w:r w:rsidR="003F3F85" w:rsidRPr="004C5636">
        <w:rPr>
          <w:spacing w:val="0"/>
          <w:szCs w:val="24"/>
        </w:rPr>
        <w:t>dovanou</w:t>
      </w:r>
      <w:r w:rsidR="006D7D10" w:rsidRPr="004C5636">
        <w:rPr>
          <w:spacing w:val="0"/>
          <w:szCs w:val="24"/>
        </w:rPr>
        <w:t xml:space="preserve"> </w:t>
      </w:r>
      <w:r w:rsidR="000D3DD3" w:rsidRPr="004C5636">
        <w:rPr>
          <w:spacing w:val="0"/>
          <w:szCs w:val="24"/>
        </w:rPr>
        <w:t>provozovnu,</w:t>
      </w:r>
      <w:r w:rsidR="001943C9" w:rsidRPr="004C5636">
        <w:rPr>
          <w:spacing w:val="0"/>
          <w:szCs w:val="24"/>
        </w:rPr>
        <w:t xml:space="preserve"> na které </w:t>
      </w:r>
      <w:r w:rsidR="000D3DD3" w:rsidRPr="004C5636">
        <w:rPr>
          <w:spacing w:val="0"/>
          <w:szCs w:val="24"/>
        </w:rPr>
        <w:t>se toto nařízení nevztahuj</w:t>
      </w:r>
      <w:r w:rsidR="000D3DD3" w:rsidRPr="00294732">
        <w:rPr>
          <w:spacing w:val="0"/>
          <w:szCs w:val="24"/>
        </w:rPr>
        <w:t>e</w:t>
      </w:r>
      <w:r w:rsidR="002842AE" w:rsidRPr="00294732">
        <w:rPr>
          <w:spacing w:val="0"/>
          <w:szCs w:val="24"/>
        </w:rPr>
        <w:t>,</w:t>
      </w:r>
      <w:r w:rsidR="00AE6B8C" w:rsidRPr="004C5636">
        <w:rPr>
          <w:spacing w:val="0"/>
          <w:szCs w:val="24"/>
        </w:rPr>
        <w:t xml:space="preserve"> a </w:t>
      </w:r>
      <w:r w:rsidR="00B4219A" w:rsidRPr="004C5636">
        <w:rPr>
          <w:spacing w:val="0"/>
          <w:szCs w:val="24"/>
        </w:rPr>
        <w:t xml:space="preserve">formy </w:t>
      </w:r>
      <w:r w:rsidR="00AE6B8C" w:rsidRPr="004C5636">
        <w:rPr>
          <w:spacing w:val="0"/>
          <w:szCs w:val="24"/>
        </w:rPr>
        <w:t xml:space="preserve">prodeje zboží </w:t>
      </w:r>
      <w:r w:rsidR="0042140D" w:rsidRPr="004C5636">
        <w:rPr>
          <w:spacing w:val="0"/>
          <w:szCs w:val="24"/>
        </w:rPr>
        <w:t>a poskytování služeb, které jsou na území města zakázány.</w:t>
      </w:r>
    </w:p>
    <w:p w:rsidR="00691E29" w:rsidRPr="004C5636" w:rsidRDefault="00E9775E" w:rsidP="00AE6B8C">
      <w:pPr>
        <w:pStyle w:val="Zkladntext"/>
        <w:widowControl w:val="0"/>
        <w:numPr>
          <w:ilvl w:val="0"/>
          <w:numId w:val="11"/>
        </w:numPr>
        <w:spacing w:before="120" w:after="0"/>
        <w:ind w:left="360"/>
        <w:jc w:val="both"/>
      </w:pPr>
      <w:r w:rsidRPr="004C5636">
        <w:t xml:space="preserve">Tento tržní řád je závazný pro celé území města bez ohledu na charakter prostranství </w:t>
      </w:r>
      <w:r w:rsidR="001943C9" w:rsidRPr="004C5636">
        <w:br/>
      </w:r>
      <w:r w:rsidRPr="004C5636">
        <w:t xml:space="preserve">a vlastnictví k němu. </w:t>
      </w:r>
    </w:p>
    <w:p w:rsidR="0042422E" w:rsidRPr="004C5636" w:rsidRDefault="0042422E" w:rsidP="00691E29">
      <w:pPr>
        <w:pStyle w:val="Prosttext"/>
        <w:jc w:val="both"/>
        <w:rPr>
          <w:rFonts w:ascii="Times New Roman" w:hAnsi="Times New Roman"/>
          <w:sz w:val="24"/>
        </w:rPr>
      </w:pPr>
    </w:p>
    <w:p w:rsidR="00691E29" w:rsidRPr="004C5636" w:rsidRDefault="00691E29" w:rsidP="00691E29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Čl. 2</w:t>
      </w:r>
    </w:p>
    <w:p w:rsidR="00B56F87" w:rsidRPr="004C5636" w:rsidRDefault="00687B78" w:rsidP="00691E29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Vymezení z</w:t>
      </w:r>
      <w:r w:rsidR="00B56F87" w:rsidRPr="004C5636">
        <w:rPr>
          <w:rFonts w:ascii="Times New Roman" w:hAnsi="Times New Roman"/>
          <w:b/>
          <w:sz w:val="24"/>
        </w:rPr>
        <w:t>ákladní</w:t>
      </w:r>
      <w:r w:rsidRPr="004C5636">
        <w:rPr>
          <w:rFonts w:ascii="Times New Roman" w:hAnsi="Times New Roman"/>
          <w:b/>
          <w:sz w:val="24"/>
        </w:rPr>
        <w:t>ch pojmů</w:t>
      </w:r>
    </w:p>
    <w:p w:rsidR="00687B78" w:rsidRPr="004C5636" w:rsidRDefault="00687B78" w:rsidP="00691E29">
      <w:pPr>
        <w:pStyle w:val="Prosttext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687B78" w:rsidRPr="004C5636" w:rsidRDefault="00687B78" w:rsidP="00687B7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Pro účely tohoto nařízení se rozumí:</w:t>
      </w:r>
    </w:p>
    <w:p w:rsidR="0059362C" w:rsidRPr="004C5636" w:rsidRDefault="008E1246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  <w:szCs w:val="24"/>
        </w:rPr>
        <w:t>t</w:t>
      </w:r>
      <w:r w:rsidR="00B56F87" w:rsidRPr="004C5636">
        <w:rPr>
          <w:b/>
          <w:szCs w:val="24"/>
        </w:rPr>
        <w:t>ržnic</w:t>
      </w:r>
      <w:r w:rsidRPr="004C5636">
        <w:rPr>
          <w:b/>
          <w:szCs w:val="24"/>
        </w:rPr>
        <w:t>í</w:t>
      </w:r>
      <w:r w:rsidR="00687B78" w:rsidRPr="004C5636">
        <w:rPr>
          <w:b/>
          <w:szCs w:val="24"/>
        </w:rPr>
        <w:t xml:space="preserve"> </w:t>
      </w:r>
      <w:r w:rsidR="00AD4288" w:rsidRPr="004C5636">
        <w:rPr>
          <w:b/>
          <w:szCs w:val="24"/>
        </w:rPr>
        <w:t>–</w:t>
      </w:r>
      <w:r w:rsidR="00687B78" w:rsidRPr="004C5636">
        <w:rPr>
          <w:b/>
          <w:szCs w:val="24"/>
        </w:rPr>
        <w:t xml:space="preserve"> </w:t>
      </w:r>
      <w:r w:rsidR="00AD4288" w:rsidRPr="004C5636">
        <w:rPr>
          <w:szCs w:val="24"/>
        </w:rPr>
        <w:t xml:space="preserve">vymezený </w:t>
      </w:r>
      <w:r w:rsidR="00B56F87" w:rsidRPr="004C5636">
        <w:rPr>
          <w:szCs w:val="24"/>
        </w:rPr>
        <w:t xml:space="preserve">uzavíratelný </w:t>
      </w:r>
      <w:r w:rsidR="00AD4288" w:rsidRPr="004C5636">
        <w:rPr>
          <w:szCs w:val="24"/>
        </w:rPr>
        <w:t xml:space="preserve">nezastřešený </w:t>
      </w:r>
      <w:r w:rsidR="00B56F87" w:rsidRPr="004C5636">
        <w:rPr>
          <w:szCs w:val="24"/>
        </w:rPr>
        <w:t xml:space="preserve">prostor, umožňující celoroční prodej zboží </w:t>
      </w:r>
      <w:r w:rsidR="00B56F87" w:rsidRPr="004C5636">
        <w:rPr>
          <w:szCs w:val="24"/>
        </w:rPr>
        <w:br/>
        <w:t xml:space="preserve">nebo poskytování služeb mimo </w:t>
      </w:r>
      <w:r w:rsidR="003F3F85" w:rsidRPr="004C5636">
        <w:rPr>
          <w:szCs w:val="24"/>
        </w:rPr>
        <w:t>zkola</w:t>
      </w:r>
      <w:r w:rsidR="0049523E" w:rsidRPr="004C5636">
        <w:rPr>
          <w:szCs w:val="24"/>
        </w:rPr>
        <w:t>u</w:t>
      </w:r>
      <w:r w:rsidR="003F3F85" w:rsidRPr="004C5636">
        <w:rPr>
          <w:szCs w:val="24"/>
        </w:rPr>
        <w:t>dovanou</w:t>
      </w:r>
      <w:r w:rsidR="00687B78" w:rsidRPr="004C5636">
        <w:rPr>
          <w:szCs w:val="24"/>
        </w:rPr>
        <w:t xml:space="preserve"> </w:t>
      </w:r>
      <w:r w:rsidR="00B56F87" w:rsidRPr="004C5636">
        <w:rPr>
          <w:szCs w:val="24"/>
        </w:rPr>
        <w:t>provozovnu na prodejních místech</w:t>
      </w:r>
      <w:r w:rsidR="00594C24" w:rsidRPr="004C5636">
        <w:rPr>
          <w:szCs w:val="24"/>
        </w:rPr>
        <w:t>,</w:t>
      </w:r>
      <w:r w:rsidR="00B56F87" w:rsidRPr="004C5636">
        <w:rPr>
          <w:szCs w:val="24"/>
        </w:rPr>
        <w:t xml:space="preserve"> </w:t>
      </w:r>
      <w:r w:rsidR="0059362C" w:rsidRPr="004C5636">
        <w:rPr>
          <w:szCs w:val="24"/>
        </w:rPr>
        <w:t xml:space="preserve">zpravidla </w:t>
      </w:r>
      <w:r w:rsidR="00687B78" w:rsidRPr="004C5636">
        <w:rPr>
          <w:szCs w:val="24"/>
        </w:rPr>
        <w:t xml:space="preserve">pronajatých k tomuto účelu fyzickým nebo právnickým osobám, </w:t>
      </w:r>
      <w:r w:rsidR="00594C24" w:rsidRPr="004C5636">
        <w:rPr>
          <w:szCs w:val="24"/>
        </w:rPr>
        <w:t xml:space="preserve">při </w:t>
      </w:r>
      <w:r w:rsidR="0059362C" w:rsidRPr="004C5636">
        <w:rPr>
          <w:szCs w:val="24"/>
        </w:rPr>
        <w:t>použití prodejních zařízení. Tento prostor umožňuje stanovit alespoň 2 prodejní místa a v době prodeje zboží a poskytování služeb musí být vybaven prodejním zařízením, umístěným na zpevněném povrchu na určených prodejních místech</w:t>
      </w:r>
      <w:r w:rsidRPr="004C5636">
        <w:rPr>
          <w:szCs w:val="24"/>
        </w:rPr>
        <w:t>, jejichž rozmístění určuje provozovatel tržnice</w:t>
      </w:r>
      <w:r w:rsidR="0079015E" w:rsidRPr="004C5636">
        <w:rPr>
          <w:szCs w:val="24"/>
        </w:rPr>
        <w:t>.</w:t>
      </w:r>
      <w:r w:rsidR="0059362C" w:rsidRPr="004C5636">
        <w:rPr>
          <w:szCs w:val="24"/>
        </w:rPr>
        <w:t xml:space="preserve"> Tržnice je veřejně přístupná</w:t>
      </w:r>
      <w:r w:rsidR="00E034D6" w:rsidRPr="004C5636">
        <w:rPr>
          <w:szCs w:val="24"/>
        </w:rPr>
        <w:t xml:space="preserve"> pouze v provozní době,</w:t>
      </w:r>
    </w:p>
    <w:p w:rsidR="00CD7575" w:rsidRPr="004C5636" w:rsidRDefault="008E1246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</w:rPr>
        <w:t>t</w:t>
      </w:r>
      <w:r w:rsidR="00B56F87" w:rsidRPr="004C5636">
        <w:rPr>
          <w:b/>
        </w:rPr>
        <w:t>ržiště</w:t>
      </w:r>
      <w:r w:rsidRPr="004C5636">
        <w:rPr>
          <w:b/>
        </w:rPr>
        <w:t>m</w:t>
      </w:r>
      <w:r w:rsidR="00BF3A95">
        <w:rPr>
          <w:b/>
        </w:rPr>
        <w:t xml:space="preserve"> – </w:t>
      </w:r>
      <w:r w:rsidR="00B56F87" w:rsidRPr="004C5636">
        <w:t>vymezen</w:t>
      </w:r>
      <w:r w:rsidR="00BF3A95">
        <w:t xml:space="preserve">ý </w:t>
      </w:r>
      <w:r w:rsidR="00594C24" w:rsidRPr="004C5636">
        <w:t>veřejně přístupný</w:t>
      </w:r>
      <w:r w:rsidR="00AD4288" w:rsidRPr="004C5636">
        <w:t xml:space="preserve"> neuzavíratelný a nezastřešený</w:t>
      </w:r>
      <w:r w:rsidR="00594C24" w:rsidRPr="004C5636">
        <w:t xml:space="preserve"> </w:t>
      </w:r>
      <w:r w:rsidR="00B56F87" w:rsidRPr="004C5636">
        <w:t xml:space="preserve">prostor </w:t>
      </w:r>
      <w:r w:rsidR="00594C24" w:rsidRPr="004C5636">
        <w:t xml:space="preserve">umožňující celoroční prodej zboží nebo poskytování služeb mimo </w:t>
      </w:r>
      <w:r w:rsidR="003F3F85" w:rsidRPr="004C5636">
        <w:t>zkola</w:t>
      </w:r>
      <w:r w:rsidR="0049523E" w:rsidRPr="004C5636">
        <w:t>u</w:t>
      </w:r>
      <w:r w:rsidR="003F3F85" w:rsidRPr="004C5636">
        <w:t>dovanou</w:t>
      </w:r>
      <w:r w:rsidR="00594C24" w:rsidRPr="004C5636">
        <w:t xml:space="preserve"> provozovnu </w:t>
      </w:r>
      <w:r w:rsidR="006F5FC8" w:rsidRPr="004C5636">
        <w:br/>
      </w:r>
      <w:r w:rsidR="00594C24" w:rsidRPr="004C5636">
        <w:t xml:space="preserve">na prodejních místech, </w:t>
      </w:r>
      <w:r w:rsidR="0059362C" w:rsidRPr="004C5636">
        <w:t xml:space="preserve">zpravidla </w:t>
      </w:r>
      <w:r w:rsidR="00594C24" w:rsidRPr="004C5636">
        <w:t>pronajatých k tomuto účelu fyzickým nebo právnickým osobám, při použití prodejních zařízení.</w:t>
      </w:r>
      <w:r w:rsidR="0059362C" w:rsidRPr="004C5636">
        <w:t xml:space="preserve"> Tento prostor umožňuje stanovit alespoň </w:t>
      </w:r>
      <w:r w:rsidR="00B56F87" w:rsidRPr="004C5636">
        <w:t>10</w:t>
      </w:r>
      <w:r w:rsidR="0059362C" w:rsidRPr="004C5636">
        <w:t xml:space="preserve"> prodejních</w:t>
      </w:r>
      <w:r w:rsidR="00B56F87" w:rsidRPr="004C5636">
        <w:t xml:space="preserve"> míst</w:t>
      </w:r>
      <w:r w:rsidR="00A42650" w:rsidRPr="004C5636">
        <w:t xml:space="preserve"> </w:t>
      </w:r>
      <w:r w:rsidR="00A42650" w:rsidRPr="004C5636">
        <w:rPr>
          <w:szCs w:val="24"/>
        </w:rPr>
        <w:t>a v době prodeje zboží a poskytování služeb musí být vybaven prodejním zařízením</w:t>
      </w:r>
      <w:r w:rsidR="001B3951" w:rsidRPr="004C5636">
        <w:rPr>
          <w:szCs w:val="24"/>
        </w:rPr>
        <w:t xml:space="preserve"> </w:t>
      </w:r>
      <w:r w:rsidR="00A42650" w:rsidRPr="004C5636">
        <w:rPr>
          <w:szCs w:val="24"/>
        </w:rPr>
        <w:t>umístěným na zpevněném povrchu na určených prodejních místech, jejichž rozmístění určuje provozovatel tržiště. Rozmístění prodejních míst v prostoru tržiště může být určeno plánkem;</w:t>
      </w:r>
    </w:p>
    <w:p w:rsidR="004C25C4" w:rsidRPr="004C5636" w:rsidRDefault="0042140D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  <w:szCs w:val="24"/>
        </w:rPr>
        <w:t>tržním místem</w:t>
      </w:r>
      <w:r w:rsidRPr="004C5636">
        <w:rPr>
          <w:szCs w:val="24"/>
        </w:rPr>
        <w:t xml:space="preserve"> – vymezený prostor mimo zkola</w:t>
      </w:r>
      <w:r w:rsidR="0049523E" w:rsidRPr="004C5636">
        <w:rPr>
          <w:szCs w:val="24"/>
        </w:rPr>
        <w:t>u</w:t>
      </w:r>
      <w:r w:rsidRPr="004C5636">
        <w:rPr>
          <w:szCs w:val="24"/>
        </w:rPr>
        <w:t xml:space="preserve">dovanou provozovnu a mimo tržnice </w:t>
      </w:r>
      <w:r w:rsidRPr="004C5636">
        <w:rPr>
          <w:szCs w:val="24"/>
        </w:rPr>
        <w:br/>
        <w:t xml:space="preserve">a tržiště, který je alespoň v prodejní době veřejně přístupný a na kterém se na jednom nebo více prodejních místech, maximálně však na </w:t>
      </w:r>
      <w:r w:rsidR="006F5FC8" w:rsidRPr="004C5636">
        <w:rPr>
          <w:szCs w:val="24"/>
        </w:rPr>
        <w:t>10,</w:t>
      </w:r>
      <w:r w:rsidRPr="004C5636">
        <w:rPr>
          <w:szCs w:val="24"/>
        </w:rPr>
        <w:t xml:space="preserve"> zpravidla pronajatých k tomuto účelu fyzickým nebo právnickým osobám, prodává zboží nebo poskytují služby při použití prodejních zařízení umístěných na zpevněném povrchu,</w:t>
      </w:r>
    </w:p>
    <w:p w:rsidR="009C3365" w:rsidRPr="004C5636" w:rsidRDefault="00AD4288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</w:rPr>
        <w:t>p</w:t>
      </w:r>
      <w:r w:rsidR="00687B78" w:rsidRPr="004C5636">
        <w:rPr>
          <w:b/>
        </w:rPr>
        <w:t>ředsunutým prodejním místem</w:t>
      </w:r>
      <w:r w:rsidR="009C3365" w:rsidRPr="004C5636">
        <w:t xml:space="preserve"> </w:t>
      </w:r>
      <w:r w:rsidR="00BF3A95">
        <w:t>–</w:t>
      </w:r>
      <w:r w:rsidR="009C3365" w:rsidRPr="004C5636">
        <w:t xml:space="preserve"> místo</w:t>
      </w:r>
      <w:r w:rsidR="00BF3A95">
        <w:t xml:space="preserve"> </w:t>
      </w:r>
      <w:r w:rsidR="009C3365" w:rsidRPr="004C5636">
        <w:t xml:space="preserve">mimo </w:t>
      </w:r>
      <w:r w:rsidR="003F3F85" w:rsidRPr="004C5636">
        <w:t>zkola</w:t>
      </w:r>
      <w:r w:rsidR="008D4A8D" w:rsidRPr="004C5636">
        <w:t>u</w:t>
      </w:r>
      <w:r w:rsidR="003F3F85" w:rsidRPr="004C5636">
        <w:t>dovanou</w:t>
      </w:r>
      <w:r w:rsidR="009C3365" w:rsidRPr="004C5636">
        <w:t xml:space="preserve"> provozovnu, na kterém </w:t>
      </w:r>
      <w:r w:rsidR="00D57361" w:rsidRPr="004C5636">
        <w:br/>
      </w:r>
      <w:r w:rsidR="009C3365" w:rsidRPr="004C5636">
        <w:lastRenderedPageBreak/>
        <w:t xml:space="preserve">se z prodejního zařízení umístěného na zpevněném povrchu uskutečňuje prodej nebo poskytují služby stejného </w:t>
      </w:r>
      <w:r w:rsidR="00EF30EE" w:rsidRPr="004C5636">
        <w:t>druhu j</w:t>
      </w:r>
      <w:r w:rsidR="009C3365" w:rsidRPr="004C5636">
        <w:t>ako v</w:t>
      </w:r>
      <w:r w:rsidR="00E0594C" w:rsidRPr="004C5636">
        <w:t>e</w:t>
      </w:r>
      <w:r w:rsidR="009C3365" w:rsidRPr="004C5636">
        <w:t> </w:t>
      </w:r>
      <w:r w:rsidR="00E0594C" w:rsidRPr="004C5636">
        <w:t>zkola</w:t>
      </w:r>
      <w:r w:rsidR="008D4A8D" w:rsidRPr="004C5636">
        <w:t>u</w:t>
      </w:r>
      <w:r w:rsidR="00E0594C" w:rsidRPr="004C5636">
        <w:t>dované</w:t>
      </w:r>
      <w:r w:rsidR="009C3365" w:rsidRPr="004C5636">
        <w:t xml:space="preserve"> provozovně, se kterou přímo funkčně souvisí. Předsunuté prodejní místo </w:t>
      </w:r>
      <w:r w:rsidR="00EF30EE" w:rsidRPr="004C5636">
        <w:t>se zřizuje</w:t>
      </w:r>
      <w:r w:rsidR="009C3365" w:rsidRPr="004C5636">
        <w:t xml:space="preserve"> v těsné blízkosti přímo </w:t>
      </w:r>
      <w:r w:rsidR="00287C22" w:rsidRPr="004C5636">
        <w:t>u u</w:t>
      </w:r>
      <w:r w:rsidR="009C3365" w:rsidRPr="004C5636">
        <w:t>veden</w:t>
      </w:r>
      <w:r w:rsidR="00287C22" w:rsidRPr="004C5636">
        <w:t>é</w:t>
      </w:r>
      <w:r w:rsidR="009C3365" w:rsidRPr="004C5636">
        <w:t xml:space="preserve"> provozovn</w:t>
      </w:r>
      <w:r w:rsidR="00287C22" w:rsidRPr="004C5636">
        <w:t>y</w:t>
      </w:r>
      <w:r w:rsidR="009C3365" w:rsidRPr="004C5636">
        <w:t xml:space="preserve"> a musí </w:t>
      </w:r>
      <w:r w:rsidR="00EF30EE" w:rsidRPr="004C5636">
        <w:t>s ní mít stejného provozovatele</w:t>
      </w:r>
      <w:r w:rsidR="00287C22" w:rsidRPr="004C5636">
        <w:t>;</w:t>
      </w:r>
    </w:p>
    <w:p w:rsidR="00342934" w:rsidRPr="004C5636" w:rsidRDefault="00AC795E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  <w:szCs w:val="24"/>
        </w:rPr>
        <w:t>místem pro nabídku zboží</w:t>
      </w:r>
      <w:r w:rsidRPr="004C5636">
        <w:rPr>
          <w:szCs w:val="24"/>
        </w:rPr>
        <w:t xml:space="preserve"> </w:t>
      </w:r>
      <w:r w:rsidR="00BF3A95">
        <w:rPr>
          <w:szCs w:val="24"/>
        </w:rPr>
        <w:t>–</w:t>
      </w:r>
      <w:r w:rsidRPr="004C5636">
        <w:rPr>
          <w:szCs w:val="24"/>
        </w:rPr>
        <w:t xml:space="preserve"> místo</w:t>
      </w:r>
      <w:r w:rsidR="00BF3A95">
        <w:rPr>
          <w:szCs w:val="24"/>
        </w:rPr>
        <w:t xml:space="preserve"> </w:t>
      </w:r>
      <w:r w:rsidRPr="004C5636">
        <w:rPr>
          <w:szCs w:val="24"/>
        </w:rPr>
        <w:t xml:space="preserve">mimo </w:t>
      </w:r>
      <w:r w:rsidR="003F3F85" w:rsidRPr="004C5636">
        <w:rPr>
          <w:szCs w:val="24"/>
        </w:rPr>
        <w:t>zkola</w:t>
      </w:r>
      <w:r w:rsidR="008D4A8D" w:rsidRPr="004C5636">
        <w:rPr>
          <w:szCs w:val="24"/>
        </w:rPr>
        <w:t>u</w:t>
      </w:r>
      <w:r w:rsidR="003F3F85" w:rsidRPr="004C5636">
        <w:rPr>
          <w:szCs w:val="24"/>
        </w:rPr>
        <w:t>dovanou</w:t>
      </w:r>
      <w:r w:rsidR="001625A4" w:rsidRPr="004C5636">
        <w:rPr>
          <w:szCs w:val="24"/>
        </w:rPr>
        <w:t xml:space="preserve"> provozovnu, na kterém se </w:t>
      </w:r>
      <w:r w:rsidRPr="004C5636">
        <w:rPr>
          <w:szCs w:val="24"/>
        </w:rPr>
        <w:t xml:space="preserve">za účelem prodeje nebo nabídky vystavuje zboží stejného druhu jako </w:t>
      </w:r>
      <w:r w:rsidR="00E0594C" w:rsidRPr="004C5636">
        <w:rPr>
          <w:szCs w:val="24"/>
        </w:rPr>
        <w:t xml:space="preserve">zboží prodávané </w:t>
      </w:r>
      <w:r w:rsidRPr="004C5636">
        <w:rPr>
          <w:szCs w:val="24"/>
        </w:rPr>
        <w:t>v</w:t>
      </w:r>
      <w:r w:rsidR="00E0594C" w:rsidRPr="004C5636">
        <w:rPr>
          <w:szCs w:val="24"/>
        </w:rPr>
        <w:t>e</w:t>
      </w:r>
      <w:r w:rsidR="00342934" w:rsidRPr="004C5636">
        <w:rPr>
          <w:szCs w:val="24"/>
        </w:rPr>
        <w:t> </w:t>
      </w:r>
      <w:r w:rsidR="00E0594C" w:rsidRPr="004C5636">
        <w:rPr>
          <w:szCs w:val="24"/>
        </w:rPr>
        <w:t>zkola</w:t>
      </w:r>
      <w:r w:rsidR="008D4A8D" w:rsidRPr="004C5636">
        <w:rPr>
          <w:szCs w:val="24"/>
        </w:rPr>
        <w:t>u</w:t>
      </w:r>
      <w:r w:rsidR="00E0594C" w:rsidRPr="004C5636">
        <w:rPr>
          <w:szCs w:val="24"/>
        </w:rPr>
        <w:t>dované</w:t>
      </w:r>
      <w:r w:rsidR="00342934" w:rsidRPr="004C5636">
        <w:rPr>
          <w:szCs w:val="24"/>
        </w:rPr>
        <w:t xml:space="preserve"> </w:t>
      </w:r>
      <w:r w:rsidRPr="004C5636">
        <w:rPr>
          <w:szCs w:val="24"/>
        </w:rPr>
        <w:t>provozovně</w:t>
      </w:r>
      <w:r w:rsidR="00342934" w:rsidRPr="004C5636">
        <w:rPr>
          <w:szCs w:val="24"/>
        </w:rPr>
        <w:t xml:space="preserve">, se kterou funkčně souvisí. </w:t>
      </w:r>
      <w:r w:rsidRPr="004C5636">
        <w:rPr>
          <w:szCs w:val="24"/>
        </w:rPr>
        <w:t xml:space="preserve"> </w:t>
      </w:r>
      <w:r w:rsidR="00E0594C" w:rsidRPr="004C5636">
        <w:t xml:space="preserve">Za místo pro nabídku zboží se pokládá </w:t>
      </w:r>
      <w:r w:rsidR="0082375B" w:rsidRPr="004C5636">
        <w:t xml:space="preserve">plocha, na které je </w:t>
      </w:r>
      <w:r w:rsidR="0082375B" w:rsidRPr="004C5636">
        <w:rPr>
          <w:szCs w:val="24"/>
        </w:rPr>
        <w:t>zboží</w:t>
      </w:r>
      <w:r w:rsidR="0082375B" w:rsidRPr="004C5636">
        <w:t xml:space="preserve"> </w:t>
      </w:r>
      <w:r w:rsidR="00A14D75" w:rsidRPr="004C5636">
        <w:t>jakýmkoli způsobem umístěno vně uvedené provozovny.</w:t>
      </w:r>
      <w:r w:rsidR="008D2F8A" w:rsidRPr="004C5636">
        <w:rPr>
          <w:szCs w:val="24"/>
        </w:rPr>
        <w:t xml:space="preserve"> </w:t>
      </w:r>
      <w:r w:rsidR="0082375B" w:rsidRPr="004C5636">
        <w:rPr>
          <w:szCs w:val="24"/>
        </w:rPr>
        <w:t xml:space="preserve">Místo pro nabídku zboží </w:t>
      </w:r>
      <w:r w:rsidR="00D57361" w:rsidRPr="004C5636">
        <w:rPr>
          <w:szCs w:val="24"/>
        </w:rPr>
        <w:br/>
      </w:r>
      <w:r w:rsidR="0082375B" w:rsidRPr="004C5636">
        <w:t>se zřizuje přímo u uvedené provozovny a musí s ní mít stejného provozovatele</w:t>
      </w:r>
      <w:r w:rsidR="000A4457" w:rsidRPr="004C5636">
        <w:t>;</w:t>
      </w:r>
    </w:p>
    <w:p w:rsidR="00906A00" w:rsidRPr="004C5636" w:rsidRDefault="00512AE4" w:rsidP="00AE6B8C">
      <w:pPr>
        <w:pStyle w:val="Prosttext"/>
        <w:widowControl w:val="0"/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b/>
          <w:sz w:val="24"/>
          <w:szCs w:val="24"/>
        </w:rPr>
        <w:t xml:space="preserve">restaurační </w:t>
      </w:r>
      <w:r w:rsidR="00906A00" w:rsidRPr="004C5636">
        <w:rPr>
          <w:rFonts w:ascii="Times New Roman" w:hAnsi="Times New Roman"/>
          <w:b/>
          <w:sz w:val="24"/>
          <w:szCs w:val="24"/>
        </w:rPr>
        <w:t>před</w:t>
      </w:r>
      <w:r w:rsidRPr="004C5636">
        <w:rPr>
          <w:rFonts w:ascii="Times New Roman" w:hAnsi="Times New Roman"/>
          <w:b/>
          <w:sz w:val="24"/>
          <w:szCs w:val="24"/>
        </w:rPr>
        <w:t>zahrádkou</w:t>
      </w:r>
      <w:r w:rsidRPr="004C5636">
        <w:rPr>
          <w:rFonts w:ascii="Times New Roman" w:hAnsi="Times New Roman"/>
          <w:sz w:val="24"/>
          <w:szCs w:val="24"/>
        </w:rPr>
        <w:t xml:space="preserve"> </w:t>
      </w:r>
      <w:r w:rsidR="0058046E" w:rsidRPr="004C5636">
        <w:rPr>
          <w:rFonts w:ascii="Times New Roman" w:hAnsi="Times New Roman"/>
          <w:sz w:val="24"/>
          <w:szCs w:val="24"/>
        </w:rPr>
        <w:t>–</w:t>
      </w:r>
      <w:r w:rsidRPr="004C5636">
        <w:rPr>
          <w:rFonts w:ascii="Times New Roman" w:hAnsi="Times New Roman"/>
          <w:sz w:val="24"/>
          <w:szCs w:val="24"/>
        </w:rPr>
        <w:t xml:space="preserve"> </w:t>
      </w:r>
      <w:r w:rsidR="00CD6F44" w:rsidRPr="004C5636">
        <w:rPr>
          <w:rFonts w:ascii="Times New Roman" w:hAnsi="Times New Roman"/>
          <w:sz w:val="24"/>
          <w:szCs w:val="24"/>
        </w:rPr>
        <w:t>vymezen</w:t>
      </w:r>
      <w:r w:rsidR="00A24AC9" w:rsidRPr="004C5636">
        <w:rPr>
          <w:rFonts w:ascii="Times New Roman" w:hAnsi="Times New Roman"/>
          <w:sz w:val="24"/>
          <w:szCs w:val="24"/>
        </w:rPr>
        <w:t>á část veřejného prostranství</w:t>
      </w:r>
      <w:r w:rsidR="0058046E" w:rsidRPr="004C5636">
        <w:rPr>
          <w:rFonts w:ascii="Times New Roman" w:hAnsi="Times New Roman"/>
          <w:sz w:val="24"/>
          <w:szCs w:val="24"/>
        </w:rPr>
        <w:t xml:space="preserve"> mimo zkola</w:t>
      </w:r>
      <w:r w:rsidR="008D4A8D" w:rsidRPr="004C5636">
        <w:rPr>
          <w:rFonts w:ascii="Times New Roman" w:hAnsi="Times New Roman"/>
          <w:sz w:val="24"/>
          <w:szCs w:val="24"/>
        </w:rPr>
        <w:t>u</w:t>
      </w:r>
      <w:r w:rsidR="0058046E" w:rsidRPr="004C5636">
        <w:rPr>
          <w:rFonts w:ascii="Times New Roman" w:hAnsi="Times New Roman"/>
          <w:sz w:val="24"/>
          <w:szCs w:val="24"/>
        </w:rPr>
        <w:t>dovanou provozovnu</w:t>
      </w:r>
      <w:r w:rsidR="00E47293" w:rsidRPr="004C5636">
        <w:rPr>
          <w:rFonts w:ascii="Times New Roman" w:hAnsi="Times New Roman"/>
          <w:sz w:val="24"/>
          <w:szCs w:val="24"/>
        </w:rPr>
        <w:t>, na které</w:t>
      </w:r>
      <w:r w:rsidR="00CD6F44" w:rsidRPr="004C5636">
        <w:rPr>
          <w:rFonts w:ascii="Times New Roman" w:hAnsi="Times New Roman"/>
          <w:sz w:val="24"/>
          <w:szCs w:val="24"/>
        </w:rPr>
        <w:t xml:space="preserve"> se </w:t>
      </w:r>
      <w:r w:rsidR="00E47293" w:rsidRPr="004C5636">
        <w:rPr>
          <w:rFonts w:ascii="Times New Roman" w:hAnsi="Times New Roman"/>
          <w:sz w:val="24"/>
          <w:szCs w:val="24"/>
        </w:rPr>
        <w:t xml:space="preserve">po přechodnou dobu </w:t>
      </w:r>
      <w:r w:rsidRPr="004C5636">
        <w:rPr>
          <w:rFonts w:ascii="Times New Roman" w:hAnsi="Times New Roman"/>
          <w:sz w:val="24"/>
          <w:szCs w:val="24"/>
        </w:rPr>
        <w:t>poskyt</w:t>
      </w:r>
      <w:r w:rsidR="00CD6F44" w:rsidRPr="004C5636">
        <w:rPr>
          <w:rFonts w:ascii="Times New Roman" w:hAnsi="Times New Roman"/>
          <w:sz w:val="24"/>
          <w:szCs w:val="24"/>
        </w:rPr>
        <w:t>ují</w:t>
      </w:r>
      <w:r w:rsidR="0058046E" w:rsidRPr="004C5636">
        <w:rPr>
          <w:rFonts w:ascii="Times New Roman" w:hAnsi="Times New Roman"/>
          <w:sz w:val="24"/>
          <w:szCs w:val="24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služb</w:t>
      </w:r>
      <w:r w:rsidR="00CD6F44" w:rsidRPr="004C5636">
        <w:rPr>
          <w:rFonts w:ascii="Times New Roman" w:hAnsi="Times New Roman"/>
          <w:sz w:val="24"/>
          <w:szCs w:val="24"/>
        </w:rPr>
        <w:t>y</w:t>
      </w:r>
      <w:r w:rsidRPr="004C5636">
        <w:rPr>
          <w:rFonts w:ascii="Times New Roman" w:hAnsi="Times New Roman"/>
          <w:sz w:val="24"/>
          <w:szCs w:val="24"/>
        </w:rPr>
        <w:t xml:space="preserve"> v rám</w:t>
      </w:r>
      <w:r w:rsidR="00E034D6" w:rsidRPr="004C5636">
        <w:rPr>
          <w:rFonts w:ascii="Times New Roman" w:hAnsi="Times New Roman"/>
          <w:sz w:val="24"/>
          <w:szCs w:val="24"/>
        </w:rPr>
        <w:t>ci živnosti „hostinská činnost“ (</w:t>
      </w:r>
      <w:r w:rsidR="001625A4" w:rsidRPr="004C5636">
        <w:rPr>
          <w:rFonts w:ascii="Times New Roman" w:hAnsi="Times New Roman"/>
          <w:sz w:val="24"/>
          <w:szCs w:val="24"/>
        </w:rPr>
        <w:t xml:space="preserve">popř. jiných živností, </w:t>
      </w:r>
      <w:r w:rsidRPr="004C5636">
        <w:rPr>
          <w:rFonts w:ascii="Times New Roman" w:hAnsi="Times New Roman"/>
          <w:sz w:val="24"/>
          <w:szCs w:val="24"/>
        </w:rPr>
        <w:t xml:space="preserve">v jejichž rámci lze připravovat a prodávat pokrmy a </w:t>
      </w:r>
      <w:r w:rsidR="001625A4" w:rsidRPr="004C5636">
        <w:rPr>
          <w:rFonts w:ascii="Times New Roman" w:hAnsi="Times New Roman"/>
          <w:sz w:val="24"/>
          <w:szCs w:val="24"/>
        </w:rPr>
        <w:t xml:space="preserve">nápoje k bezprostřední spotřebě </w:t>
      </w:r>
      <w:r w:rsidRPr="004C5636">
        <w:rPr>
          <w:rFonts w:ascii="Times New Roman" w:hAnsi="Times New Roman"/>
          <w:sz w:val="24"/>
          <w:szCs w:val="24"/>
        </w:rPr>
        <w:t>v provozovně, v níž jsou prodávány</w:t>
      </w:r>
      <w:r w:rsidR="00E034D6" w:rsidRPr="004C5636">
        <w:rPr>
          <w:rFonts w:ascii="Times New Roman" w:hAnsi="Times New Roman"/>
          <w:sz w:val="24"/>
          <w:szCs w:val="24"/>
        </w:rPr>
        <w:t>)</w:t>
      </w:r>
      <w:r w:rsidR="00FE702F" w:rsidRPr="004C5636">
        <w:rPr>
          <w:rFonts w:ascii="Times New Roman" w:hAnsi="Times New Roman"/>
          <w:sz w:val="24"/>
          <w:szCs w:val="24"/>
        </w:rPr>
        <w:t>,</w:t>
      </w:r>
      <w:r w:rsidR="00CD6F44" w:rsidRPr="004C5636">
        <w:rPr>
          <w:rFonts w:ascii="Times New Roman" w:hAnsi="Times New Roman"/>
          <w:sz w:val="24"/>
          <w:szCs w:val="24"/>
        </w:rPr>
        <w:t xml:space="preserve"> a</w:t>
      </w:r>
      <w:r w:rsidRPr="004C5636">
        <w:rPr>
          <w:rFonts w:ascii="Times New Roman" w:hAnsi="Times New Roman"/>
          <w:sz w:val="24"/>
          <w:szCs w:val="24"/>
        </w:rPr>
        <w:t xml:space="preserve"> kter</w:t>
      </w:r>
      <w:r w:rsidR="00E47293" w:rsidRPr="004C5636">
        <w:rPr>
          <w:rFonts w:ascii="Times New Roman" w:hAnsi="Times New Roman"/>
          <w:sz w:val="24"/>
          <w:szCs w:val="24"/>
        </w:rPr>
        <w:t>á</w:t>
      </w:r>
      <w:r w:rsidRPr="004C5636">
        <w:rPr>
          <w:rFonts w:ascii="Times New Roman" w:hAnsi="Times New Roman"/>
          <w:sz w:val="24"/>
          <w:szCs w:val="24"/>
        </w:rPr>
        <w:t xml:space="preserve"> je k výkonu této činnosti vybaven</w:t>
      </w:r>
      <w:r w:rsidR="00E47293" w:rsidRPr="004C5636">
        <w:rPr>
          <w:rFonts w:ascii="Times New Roman" w:hAnsi="Times New Roman"/>
          <w:sz w:val="24"/>
          <w:szCs w:val="24"/>
        </w:rPr>
        <w:t>a</w:t>
      </w:r>
      <w:r w:rsidRPr="004C5636">
        <w:rPr>
          <w:rFonts w:ascii="Times New Roman" w:hAnsi="Times New Roman"/>
          <w:sz w:val="24"/>
          <w:szCs w:val="24"/>
        </w:rPr>
        <w:t xml:space="preserve"> a funkčně souvisí s</w:t>
      </w:r>
      <w:r w:rsidR="00906A00" w:rsidRPr="004C5636">
        <w:rPr>
          <w:rFonts w:ascii="Times New Roman" w:hAnsi="Times New Roman"/>
          <w:sz w:val="24"/>
          <w:szCs w:val="24"/>
        </w:rPr>
        <w:t>e</w:t>
      </w:r>
      <w:r w:rsidRPr="004C5636">
        <w:rPr>
          <w:rFonts w:ascii="Times New Roman" w:hAnsi="Times New Roman"/>
          <w:sz w:val="24"/>
          <w:szCs w:val="24"/>
        </w:rPr>
        <w:t> </w:t>
      </w:r>
      <w:r w:rsidR="003F3F85" w:rsidRPr="004C5636">
        <w:rPr>
          <w:rFonts w:ascii="Times New Roman" w:hAnsi="Times New Roman"/>
          <w:sz w:val="24"/>
          <w:szCs w:val="24"/>
        </w:rPr>
        <w:t>zkola</w:t>
      </w:r>
      <w:r w:rsidR="008D4A8D" w:rsidRPr="004C5636">
        <w:rPr>
          <w:rFonts w:ascii="Times New Roman" w:hAnsi="Times New Roman"/>
          <w:sz w:val="24"/>
          <w:szCs w:val="24"/>
        </w:rPr>
        <w:t>u</w:t>
      </w:r>
      <w:r w:rsidR="003F3F85" w:rsidRPr="004C5636">
        <w:rPr>
          <w:rFonts w:ascii="Times New Roman" w:hAnsi="Times New Roman"/>
          <w:sz w:val="24"/>
          <w:szCs w:val="24"/>
        </w:rPr>
        <w:t>dovanou</w:t>
      </w:r>
      <w:r w:rsidRPr="004C5636">
        <w:rPr>
          <w:rFonts w:ascii="Times New Roman" w:hAnsi="Times New Roman"/>
          <w:sz w:val="24"/>
          <w:szCs w:val="24"/>
        </w:rPr>
        <w:t xml:space="preserve"> provozovnou. Restaurační </w:t>
      </w:r>
      <w:r w:rsidR="0058046E" w:rsidRPr="004C5636">
        <w:rPr>
          <w:rFonts w:ascii="Times New Roman" w:hAnsi="Times New Roman"/>
          <w:sz w:val="24"/>
          <w:szCs w:val="24"/>
        </w:rPr>
        <w:t>před</w:t>
      </w:r>
      <w:r w:rsidR="001625A4" w:rsidRPr="004C5636">
        <w:rPr>
          <w:rFonts w:ascii="Times New Roman" w:hAnsi="Times New Roman"/>
          <w:sz w:val="24"/>
          <w:szCs w:val="24"/>
        </w:rPr>
        <w:t xml:space="preserve">zahrádka musí mít stejného </w:t>
      </w:r>
      <w:r w:rsidRPr="004C5636">
        <w:rPr>
          <w:rFonts w:ascii="Times New Roman" w:hAnsi="Times New Roman"/>
          <w:sz w:val="24"/>
          <w:szCs w:val="24"/>
        </w:rPr>
        <w:t>provozovatele jako uvedená provozovna</w:t>
      </w:r>
      <w:r w:rsidR="008D4A8D" w:rsidRPr="004C5636">
        <w:rPr>
          <w:rFonts w:ascii="Times New Roman" w:hAnsi="Times New Roman"/>
          <w:sz w:val="24"/>
          <w:szCs w:val="24"/>
        </w:rPr>
        <w:t>;</w:t>
      </w:r>
      <w:r w:rsidR="00CD6F44" w:rsidRPr="004C5636">
        <w:rPr>
          <w:rFonts w:ascii="Times New Roman" w:hAnsi="Times New Roman"/>
          <w:sz w:val="24"/>
          <w:szCs w:val="24"/>
        </w:rPr>
        <w:t xml:space="preserve"> </w:t>
      </w:r>
    </w:p>
    <w:p w:rsidR="00A960B6" w:rsidRPr="004C5636" w:rsidRDefault="00687B78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</w:rPr>
        <w:t xml:space="preserve">prodejním místem </w:t>
      </w:r>
      <w:r w:rsidR="00BF3A95">
        <w:rPr>
          <w:b/>
        </w:rPr>
        <w:t>–</w:t>
      </w:r>
      <w:r w:rsidR="00006445" w:rsidRPr="004C5636">
        <w:rPr>
          <w:b/>
        </w:rPr>
        <w:t xml:space="preserve"> </w:t>
      </w:r>
      <w:r w:rsidR="008407D0" w:rsidRPr="004C5636">
        <w:t>vymezené</w:t>
      </w:r>
      <w:r w:rsidR="00BF3A95">
        <w:t xml:space="preserve"> </w:t>
      </w:r>
      <w:r w:rsidRPr="004C5636">
        <w:t xml:space="preserve">jednotlivé </w:t>
      </w:r>
      <w:r w:rsidR="008407D0" w:rsidRPr="004C5636">
        <w:t xml:space="preserve">konkrétní </w:t>
      </w:r>
      <w:r w:rsidRPr="004C5636">
        <w:t xml:space="preserve">místo mimo </w:t>
      </w:r>
      <w:r w:rsidR="003F3F85" w:rsidRPr="004C5636">
        <w:t>zkola</w:t>
      </w:r>
      <w:r w:rsidR="008D4A8D" w:rsidRPr="004C5636">
        <w:t>u</w:t>
      </w:r>
      <w:r w:rsidR="003F3F85" w:rsidRPr="004C5636">
        <w:t>dovanou</w:t>
      </w:r>
      <w:r w:rsidR="008407D0" w:rsidRPr="004C5636">
        <w:t xml:space="preserve"> </w:t>
      </w:r>
      <w:r w:rsidRPr="004C5636">
        <w:t xml:space="preserve">provozovnu v tržnici, tržišti, tržním místě nebo </w:t>
      </w:r>
      <w:r w:rsidR="008407D0" w:rsidRPr="004C5636">
        <w:t>předsunutém prodejním místě</w:t>
      </w:r>
      <w:r w:rsidRPr="004C5636">
        <w:t>,</w:t>
      </w:r>
      <w:r w:rsidR="008E7DCB" w:rsidRPr="004C5636">
        <w:t xml:space="preserve"> na kterém se prodává </w:t>
      </w:r>
      <w:proofErr w:type="gramStart"/>
      <w:r w:rsidR="008E7DCB" w:rsidRPr="004C5636">
        <w:t>zboží</w:t>
      </w:r>
      <w:r w:rsidR="006E3117" w:rsidRPr="004C5636">
        <w:t xml:space="preserve"> n</w:t>
      </w:r>
      <w:r w:rsidRPr="004C5636">
        <w:t>ebo</w:t>
      </w:r>
      <w:proofErr w:type="gramEnd"/>
      <w:r w:rsidR="008407D0" w:rsidRPr="004C5636">
        <w:t xml:space="preserve"> poskytují služby při použití</w:t>
      </w:r>
      <w:r w:rsidRPr="004C5636">
        <w:t> prodejní</w:t>
      </w:r>
      <w:r w:rsidR="0085612E" w:rsidRPr="004C5636">
        <w:t>ho zařízení umístěného</w:t>
      </w:r>
      <w:r w:rsidRPr="004C5636">
        <w:t xml:space="preserve"> </w:t>
      </w:r>
      <w:r w:rsidR="00A960B6" w:rsidRPr="004C5636">
        <w:t>na zpevněném povrchu,</w:t>
      </w:r>
    </w:p>
    <w:p w:rsidR="00225ED8" w:rsidRPr="004C5636" w:rsidRDefault="001D0AD7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  <w:bCs/>
        </w:rPr>
        <w:t>prodejním zařízením</w:t>
      </w:r>
      <w:r w:rsidRPr="004C5636">
        <w:t xml:space="preserve"> – jakékoliv zařízení sloužící k prodeji nebo poskytování služby, jehož umístěním dochází k záboru prostranství nebo prostoru nad ním, zejména stánek, přenosný stánek, stůl, pult, účelově upravený a vybavený vozík, stojan, tyč apod.  Prodejním zařízením je rovněž automobil, přívěs nebo jiné silniční vozidlo sloužící k</w:t>
      </w:r>
      <w:r w:rsidR="00E81399" w:rsidRPr="004C5636">
        <w:t> </w:t>
      </w:r>
      <w:r w:rsidRPr="004C5636">
        <w:t>prodeji</w:t>
      </w:r>
      <w:r w:rsidR="00E81399" w:rsidRPr="004C5636">
        <w:t xml:space="preserve"> </w:t>
      </w:r>
      <w:r w:rsidR="00467E7C" w:rsidRPr="004C5636">
        <w:t>nebo poskytování služby</w:t>
      </w:r>
      <w:r w:rsidR="00225ED8" w:rsidRPr="004C5636">
        <w:t>,</w:t>
      </w:r>
    </w:p>
    <w:p w:rsidR="00AD4288" w:rsidRPr="004C5636" w:rsidRDefault="00AD4288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</w:rPr>
        <w:t xml:space="preserve">stánkem </w:t>
      </w:r>
      <w:r w:rsidR="00BF3A95">
        <w:t>–</w:t>
      </w:r>
      <w:r w:rsidRPr="004C5636">
        <w:t xml:space="preserve"> prostor</w:t>
      </w:r>
      <w:r w:rsidR="00BF3A95">
        <w:t xml:space="preserve"> </w:t>
      </w:r>
      <w:r w:rsidRPr="004C5636">
        <w:t>ohraničený pevnou nebo přenosnou konstrukcí</w:t>
      </w:r>
      <w:r w:rsidR="00CD6F44" w:rsidRPr="004C5636">
        <w:t>;</w:t>
      </w:r>
      <w:r w:rsidRPr="004C5636">
        <w:t xml:space="preserve"> </w:t>
      </w:r>
    </w:p>
    <w:p w:rsidR="00906A00" w:rsidRPr="004C5636" w:rsidRDefault="00906A00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</w:rPr>
        <w:t xml:space="preserve">přenosným stánkem </w:t>
      </w:r>
      <w:r w:rsidR="00294732">
        <w:rPr>
          <w:b/>
        </w:rPr>
        <w:t>–</w:t>
      </w:r>
      <w:r w:rsidRPr="004C5636">
        <w:t xml:space="preserve"> jednoduché</w:t>
      </w:r>
      <w:r w:rsidR="00BF3A95">
        <w:t xml:space="preserve"> </w:t>
      </w:r>
      <w:r w:rsidRPr="004C5636">
        <w:t xml:space="preserve">montované přenosné zařízení skládající se ze </w:t>
      </w:r>
      <w:hyperlink r:id="rId8" w:tooltip="Stůl" w:history="1">
        <w:r w:rsidRPr="004C5636">
          <w:rPr>
            <w:rStyle w:val="Hypertextovodkaz"/>
            <w:color w:val="auto"/>
            <w:u w:val="none"/>
          </w:rPr>
          <w:t xml:space="preserve">stolu, příp. stolů </w:t>
        </w:r>
      </w:hyperlink>
      <w:r w:rsidRPr="004C5636">
        <w:t xml:space="preserve">opatřených </w:t>
      </w:r>
      <w:hyperlink r:id="rId9" w:tooltip="Textilie" w:history="1">
        <w:r w:rsidRPr="004C5636">
          <w:rPr>
            <w:rStyle w:val="Hypertextovodkaz"/>
            <w:color w:val="auto"/>
            <w:u w:val="none"/>
          </w:rPr>
          <w:t>textilním</w:t>
        </w:r>
      </w:hyperlink>
      <w:r w:rsidRPr="004C5636">
        <w:t xml:space="preserve"> nebo </w:t>
      </w:r>
      <w:hyperlink r:id="rId10" w:tooltip="Plast" w:history="1">
        <w:r w:rsidRPr="004C5636">
          <w:rPr>
            <w:rStyle w:val="Hypertextovodkaz"/>
            <w:color w:val="auto"/>
            <w:u w:val="none"/>
          </w:rPr>
          <w:t>plastovým</w:t>
        </w:r>
      </w:hyperlink>
      <w:r w:rsidRPr="004C5636">
        <w:t xml:space="preserve"> přístřeškem;</w:t>
      </w:r>
    </w:p>
    <w:p w:rsidR="00FE6A68" w:rsidRPr="004C5636" w:rsidRDefault="00FE6A68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bCs/>
          <w:szCs w:val="24"/>
        </w:rPr>
      </w:pPr>
      <w:r w:rsidRPr="004C5636">
        <w:rPr>
          <w:b/>
          <w:bCs/>
        </w:rPr>
        <w:t>provozovatelem tržnice, tržiště a tržního místa</w:t>
      </w:r>
      <w:r w:rsidRPr="004C5636">
        <w:t xml:space="preserve"> – fyzická nebo právnická osoba, která vlastním jménem provozuje tržnici, tržiště nebo tržní místo; </w:t>
      </w:r>
    </w:p>
    <w:p w:rsidR="0066334F" w:rsidRPr="004C5636" w:rsidRDefault="0066334F" w:rsidP="00AE6B8C">
      <w:pPr>
        <w:pStyle w:val="Zkladntext"/>
        <w:widowControl w:val="0"/>
        <w:numPr>
          <w:ilvl w:val="0"/>
          <w:numId w:val="12"/>
        </w:numPr>
        <w:tabs>
          <w:tab w:val="clear" w:pos="720"/>
        </w:tabs>
        <w:spacing w:before="120" w:after="0"/>
        <w:ind w:left="360"/>
        <w:jc w:val="both"/>
        <w:rPr>
          <w:szCs w:val="24"/>
        </w:rPr>
      </w:pPr>
      <w:r w:rsidRPr="004C5636">
        <w:rPr>
          <w:b/>
          <w:bCs/>
        </w:rPr>
        <w:t>prodejcem</w:t>
      </w:r>
      <w:r w:rsidRPr="004C5636">
        <w:t xml:space="preserve"> – fyzická nebo právnická osoba, která vlastním jménem nabízí zboží na jednotlivém místě pro nabídku zboží nebo uskutečňuje prodej nebo poskytuje službu </w:t>
      </w:r>
      <w:r w:rsidR="001625A4" w:rsidRPr="004C5636">
        <w:t xml:space="preserve">na jednotlivém </w:t>
      </w:r>
      <w:r w:rsidRPr="004C5636">
        <w:t>prodejním místě (včetně restaurační předzahrádky).</w:t>
      </w:r>
    </w:p>
    <w:p w:rsidR="00AE6B8C" w:rsidRPr="004C5636" w:rsidRDefault="00AE6B8C" w:rsidP="00AE6B8C">
      <w:pPr>
        <w:pStyle w:val="Prosttex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E6B8C" w:rsidRPr="004C5636" w:rsidRDefault="00AE6B8C" w:rsidP="00AE6B8C">
      <w:pPr>
        <w:pStyle w:val="Prosttex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C5636">
        <w:rPr>
          <w:rFonts w:ascii="Times New Roman" w:hAnsi="Times New Roman"/>
          <w:b/>
          <w:sz w:val="24"/>
          <w:szCs w:val="24"/>
        </w:rPr>
        <w:t>Čl. 3</w:t>
      </w:r>
    </w:p>
    <w:p w:rsidR="00AE6B8C" w:rsidRPr="004C5636" w:rsidRDefault="00AE6B8C" w:rsidP="00AE6B8C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4C5636">
        <w:rPr>
          <w:rFonts w:ascii="Times New Roman" w:hAnsi="Times New Roman"/>
          <w:b/>
          <w:sz w:val="24"/>
          <w:szCs w:val="24"/>
        </w:rPr>
        <w:t>Místa pro prodej zboží a poskytování služeb</w:t>
      </w:r>
    </w:p>
    <w:p w:rsidR="00AE6B8C" w:rsidRPr="004C5636" w:rsidRDefault="00AE6B8C" w:rsidP="00AE6B8C">
      <w:pPr>
        <w:pStyle w:val="Prosttext"/>
        <w:jc w:val="both"/>
        <w:rPr>
          <w:rFonts w:ascii="Times New Roman" w:hAnsi="Times New Roman"/>
          <w:sz w:val="14"/>
          <w:szCs w:val="14"/>
        </w:rPr>
      </w:pPr>
    </w:p>
    <w:p w:rsidR="00AE6B8C" w:rsidRPr="004C5636" w:rsidRDefault="00AE6B8C" w:rsidP="00AE6B8C">
      <w:pPr>
        <w:pStyle w:val="Prosttext"/>
        <w:numPr>
          <w:ilvl w:val="0"/>
          <w:numId w:val="2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Na území města je možno mimo zkolaudovanou provozovnu nabízet a prodávat zboží </w:t>
      </w:r>
      <w:r w:rsidRPr="00294732">
        <w:rPr>
          <w:rFonts w:ascii="Times New Roman" w:hAnsi="Times New Roman"/>
          <w:sz w:val="24"/>
        </w:rPr>
        <w:t xml:space="preserve">a </w:t>
      </w:r>
      <w:r w:rsidR="00BF3A95" w:rsidRPr="00294732">
        <w:rPr>
          <w:rFonts w:ascii="Times New Roman" w:hAnsi="Times New Roman"/>
          <w:sz w:val="24"/>
        </w:rPr>
        <w:t xml:space="preserve">nabízet a </w:t>
      </w:r>
      <w:r w:rsidRPr="00294732">
        <w:rPr>
          <w:rFonts w:ascii="Times New Roman" w:hAnsi="Times New Roman"/>
          <w:sz w:val="24"/>
        </w:rPr>
        <w:t>poskytovat</w:t>
      </w:r>
      <w:r w:rsidRPr="004C5636">
        <w:rPr>
          <w:rFonts w:ascii="Times New Roman" w:hAnsi="Times New Roman"/>
          <w:sz w:val="24"/>
        </w:rPr>
        <w:t xml:space="preserve"> služby pouze v tržnicích, na tržištích, na tržních místech, na předsunutých prodejních místech, na místech pro nabídku zboží a v restauračních předzahrádkách (dále jen „místa pro prodej zboží a poskytování služeb“), nejde-li o </w:t>
      </w:r>
      <w:r w:rsidR="004C5636" w:rsidRPr="004C5636">
        <w:rPr>
          <w:rFonts w:ascii="Times New Roman" w:hAnsi="Times New Roman"/>
          <w:sz w:val="24"/>
        </w:rPr>
        <w:t>formy</w:t>
      </w:r>
      <w:r w:rsidRPr="004C5636">
        <w:rPr>
          <w:rFonts w:ascii="Times New Roman" w:hAnsi="Times New Roman"/>
          <w:sz w:val="24"/>
        </w:rPr>
        <w:t xml:space="preserve"> prodeje zboží nebo poskytování služeb, na které se toto nařízení nevztahuje nebo které </w:t>
      </w:r>
      <w:r w:rsidR="007E6854" w:rsidRPr="004C5636">
        <w:rPr>
          <w:rFonts w:ascii="Times New Roman" w:hAnsi="Times New Roman"/>
          <w:sz w:val="24"/>
        </w:rPr>
        <w:t xml:space="preserve">jsou tímto nařízením </w:t>
      </w:r>
      <w:r w:rsidRPr="004C5636">
        <w:rPr>
          <w:rFonts w:ascii="Times New Roman" w:hAnsi="Times New Roman"/>
          <w:sz w:val="24"/>
        </w:rPr>
        <w:t>zakázány.</w:t>
      </w:r>
    </w:p>
    <w:p w:rsidR="00AE6B8C" w:rsidRPr="004C5636" w:rsidRDefault="00AE6B8C" w:rsidP="00AE6B8C">
      <w:pPr>
        <w:pStyle w:val="Prosttext"/>
        <w:ind w:left="360" w:hanging="360"/>
        <w:jc w:val="both"/>
        <w:rPr>
          <w:rFonts w:ascii="Times New Roman" w:hAnsi="Times New Roman"/>
          <w:sz w:val="14"/>
          <w:szCs w:val="14"/>
        </w:rPr>
      </w:pPr>
    </w:p>
    <w:p w:rsidR="00AE6B8C" w:rsidRPr="004C5636" w:rsidRDefault="00AE6B8C" w:rsidP="00AE6B8C">
      <w:pPr>
        <w:pStyle w:val="Prosttext"/>
        <w:numPr>
          <w:ilvl w:val="0"/>
          <w:numId w:val="2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Místa pro prodej zboží a poskytování služeb podle odst. 1</w:t>
      </w:r>
      <w:r w:rsidR="00DE5EE8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 xml:space="preserve">jsou uvedena v příloze tohoto nařízení. </w:t>
      </w:r>
    </w:p>
    <w:p w:rsidR="00AE6B8C" w:rsidRPr="004C5636" w:rsidRDefault="00AE6B8C" w:rsidP="00AE6B8C">
      <w:pPr>
        <w:pStyle w:val="Odstavecseseznamem"/>
        <w:spacing w:after="0"/>
        <w:rPr>
          <w:rFonts w:ascii="Times New Roman" w:hAnsi="Times New Roman"/>
          <w:sz w:val="16"/>
          <w:szCs w:val="16"/>
        </w:rPr>
      </w:pPr>
    </w:p>
    <w:p w:rsidR="00AE6B8C" w:rsidRPr="004C5636" w:rsidRDefault="00AE6B8C" w:rsidP="00962509">
      <w:pPr>
        <w:pStyle w:val="Prosttext"/>
        <w:numPr>
          <w:ilvl w:val="0"/>
          <w:numId w:val="2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Není-li dále stanoveno jinak, na všech místech pro prodej zboží a poskytování služeb lze prodávat všechny druhy zboží a poskytovat všechny druhy služeb, jejichž prodej nebo poskytování nejsou zakázány obecně závaznými právními předpisy. O konkrétním sortimentu prodávaného zboží a poskytovaných služeb v tržnicích a na tržištích rozhoduje jejich provozovatel.</w:t>
      </w:r>
    </w:p>
    <w:p w:rsidR="00AE6B8C" w:rsidRPr="004C5636" w:rsidRDefault="00AE6B8C" w:rsidP="00962509">
      <w:pPr>
        <w:pStyle w:val="Prosttext"/>
        <w:ind w:left="360" w:hanging="360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AE6B8C" w:rsidRPr="004C5636" w:rsidRDefault="00AE6B8C" w:rsidP="00962509">
      <w:pPr>
        <w:pStyle w:val="Prosttext"/>
        <w:numPr>
          <w:ilvl w:val="0"/>
          <w:numId w:val="2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Na předsunutých prodejních místech, místech pro nabídku zboží a v restauračních předzahrádkách lze prodávat, resp. nabízet pouze zboží nebo poskytovat pouze služby stejného druhu jako ve zkolaudované provozovně, se kterou tato místa funkčně souvisí.</w:t>
      </w:r>
    </w:p>
    <w:p w:rsidR="00A2271B" w:rsidRDefault="00A2271B" w:rsidP="00AE6B8C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2271B" w:rsidRDefault="00A2271B" w:rsidP="00AE6B8C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E6B8C" w:rsidRPr="004C5636" w:rsidRDefault="00AE6B8C" w:rsidP="00AE6B8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C5636">
        <w:rPr>
          <w:b/>
          <w:szCs w:val="24"/>
        </w:rPr>
        <w:lastRenderedPageBreak/>
        <w:t>Č</w:t>
      </w:r>
      <w:r w:rsidRPr="004C5636">
        <w:rPr>
          <w:b/>
          <w:bCs/>
          <w:szCs w:val="24"/>
        </w:rPr>
        <w:t>l. 4</w:t>
      </w:r>
    </w:p>
    <w:p w:rsidR="00AE6B8C" w:rsidRPr="004C5636" w:rsidRDefault="00AE6B8C" w:rsidP="00AE6B8C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Stanovení kapacity a přiměřené vybavenosti míst pro prodej zboží a poskytování služeb</w:t>
      </w:r>
    </w:p>
    <w:p w:rsidR="00AE6B8C" w:rsidRPr="004C5636" w:rsidRDefault="00AE6B8C" w:rsidP="00AE6B8C">
      <w:pPr>
        <w:pStyle w:val="Prosttext"/>
        <w:jc w:val="center"/>
        <w:rPr>
          <w:rFonts w:ascii="Times New Roman" w:hAnsi="Times New Roman"/>
          <w:b/>
          <w:sz w:val="16"/>
          <w:szCs w:val="16"/>
        </w:rPr>
      </w:pPr>
    </w:p>
    <w:p w:rsidR="00AE6B8C" w:rsidRPr="004C5636" w:rsidRDefault="00AE6B8C" w:rsidP="00962509">
      <w:pPr>
        <w:pStyle w:val="Prosttext"/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</w:rPr>
        <w:t xml:space="preserve">Kapacita jednotlivých míst pro prodej zboží a poskytování služeb je stanovena v příloze </w:t>
      </w:r>
      <w:r w:rsidRPr="004C5636">
        <w:rPr>
          <w:rFonts w:ascii="Times New Roman" w:hAnsi="Times New Roman"/>
          <w:sz w:val="24"/>
          <w:szCs w:val="24"/>
        </w:rPr>
        <w:t>tohoto nařízení údajem o maximálním počtu jednotlivých prodejních míst nebo údajem o celkové ploše v metrech čtverečních. Mají-li být uved</w:t>
      </w:r>
      <w:r w:rsidR="007E6854" w:rsidRPr="004C5636">
        <w:rPr>
          <w:rFonts w:ascii="Times New Roman" w:hAnsi="Times New Roman"/>
          <w:sz w:val="24"/>
          <w:szCs w:val="24"/>
        </w:rPr>
        <w:t>e</w:t>
      </w:r>
      <w:r w:rsidRPr="004C5636">
        <w:rPr>
          <w:rFonts w:ascii="Times New Roman" w:hAnsi="Times New Roman"/>
          <w:sz w:val="24"/>
          <w:szCs w:val="24"/>
        </w:rPr>
        <w:t xml:space="preserve">ná místa </w:t>
      </w:r>
      <w:r w:rsidR="00DE5EE8" w:rsidRPr="004C5636">
        <w:rPr>
          <w:rFonts w:ascii="Times New Roman" w:hAnsi="Times New Roman"/>
          <w:sz w:val="24"/>
          <w:szCs w:val="24"/>
        </w:rPr>
        <w:t xml:space="preserve">umístěna </w:t>
      </w:r>
      <w:r w:rsidRPr="004C5636">
        <w:rPr>
          <w:rFonts w:ascii="Times New Roman" w:hAnsi="Times New Roman"/>
          <w:sz w:val="24"/>
          <w:szCs w:val="24"/>
        </w:rPr>
        <w:t xml:space="preserve">na komunikaci, k jejíž užití je nutné povolení </w:t>
      </w:r>
      <w:r w:rsidRPr="004C5636">
        <w:rPr>
          <w:rFonts w:ascii="Times New Roman" w:hAnsi="Times New Roman"/>
          <w:sz w:val="24"/>
        </w:rPr>
        <w:t>k zvláštnímu užívání</w:t>
      </w:r>
      <w:r w:rsidR="00DE5EE8" w:rsidRPr="004C5636">
        <w:rPr>
          <w:rStyle w:val="Znakapoznpodarou"/>
          <w:rFonts w:ascii="Times New Roman" w:hAnsi="Times New Roman"/>
          <w:sz w:val="24"/>
        </w:rPr>
        <w:footnoteReference w:id="2"/>
      </w:r>
      <w:r w:rsidRPr="004C5636">
        <w:rPr>
          <w:rFonts w:ascii="Times New Roman" w:hAnsi="Times New Roman"/>
          <w:sz w:val="24"/>
          <w:vertAlign w:val="superscript"/>
        </w:rPr>
        <w:t xml:space="preserve"> </w:t>
      </w:r>
      <w:r w:rsidRPr="004C5636">
        <w:rPr>
          <w:rFonts w:ascii="Times New Roman" w:hAnsi="Times New Roman"/>
          <w:sz w:val="24"/>
        </w:rPr>
        <w:t>, jejich kapacita je určena tímto povolením.</w:t>
      </w:r>
    </w:p>
    <w:p w:rsidR="007E6854" w:rsidRPr="004C5636" w:rsidRDefault="007E6854" w:rsidP="007E6854">
      <w:pPr>
        <w:pStyle w:val="Prosttext"/>
        <w:jc w:val="both"/>
        <w:rPr>
          <w:rFonts w:ascii="Times New Roman" w:hAnsi="Times New Roman"/>
          <w:sz w:val="16"/>
          <w:szCs w:val="16"/>
        </w:rPr>
      </w:pPr>
    </w:p>
    <w:p w:rsidR="001625A4" w:rsidRPr="004C5636" w:rsidRDefault="00FE6451" w:rsidP="001A12C4">
      <w:pPr>
        <w:pStyle w:val="Prosttext"/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Prodejci jsou povinni vybavit jednotlivá prodejní místa (mimo restaurační předzahrádky) prodejním zařízením umístěným na zpevněném povrchu a na místech mimo tržnici nebo tržiště též dostatečnou nádobou na odpad vznikající v souvislosti s prodejem nebo poskytováním služby na jednotlivém prodejním místě. </w:t>
      </w:r>
    </w:p>
    <w:p w:rsidR="00DE5EE8" w:rsidRPr="004C5636" w:rsidRDefault="00DE5EE8" w:rsidP="00DE5EE8">
      <w:pPr>
        <w:pStyle w:val="Prosttext"/>
        <w:jc w:val="both"/>
        <w:rPr>
          <w:rFonts w:ascii="Times New Roman" w:hAnsi="Times New Roman"/>
          <w:sz w:val="16"/>
          <w:szCs w:val="16"/>
        </w:rPr>
      </w:pPr>
    </w:p>
    <w:p w:rsidR="00691E29" w:rsidRPr="004C5636" w:rsidRDefault="00B64390" w:rsidP="00962509">
      <w:pPr>
        <w:pStyle w:val="Prosttext"/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</w:t>
      </w:r>
      <w:r w:rsidR="00803367" w:rsidRPr="004C5636">
        <w:rPr>
          <w:rFonts w:ascii="Times New Roman" w:hAnsi="Times New Roman"/>
          <w:sz w:val="24"/>
        </w:rPr>
        <w:t xml:space="preserve">odle </w:t>
      </w:r>
      <w:r w:rsidR="00691E29" w:rsidRPr="004C5636">
        <w:rPr>
          <w:rFonts w:ascii="Times New Roman" w:hAnsi="Times New Roman"/>
          <w:sz w:val="24"/>
        </w:rPr>
        <w:t>charakteru prodávaného zboží nebo poskytované služby</w:t>
      </w:r>
      <w:r w:rsidR="00803367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 xml:space="preserve">musí být prodejní místo dále vybaveno </w:t>
      </w:r>
      <w:r w:rsidR="005B6FEC" w:rsidRPr="004C5636">
        <w:rPr>
          <w:rFonts w:ascii="Times New Roman" w:hAnsi="Times New Roman"/>
          <w:sz w:val="24"/>
        </w:rPr>
        <w:t>takto</w:t>
      </w:r>
      <w:r w:rsidR="00691E29" w:rsidRPr="004C5636">
        <w:rPr>
          <w:rFonts w:ascii="Times New Roman" w:hAnsi="Times New Roman"/>
          <w:sz w:val="24"/>
        </w:rPr>
        <w:t xml:space="preserve">: </w:t>
      </w:r>
    </w:p>
    <w:p w:rsidR="00001E06" w:rsidRPr="004C5636" w:rsidRDefault="00001E06" w:rsidP="00BF64DA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</w:rPr>
        <w:t xml:space="preserve">při prodeji potravin </w:t>
      </w:r>
      <w:r w:rsidR="00BF0EDA" w:rsidRPr="004C5636">
        <w:rPr>
          <w:rFonts w:ascii="Times New Roman" w:hAnsi="Times New Roman"/>
          <w:sz w:val="24"/>
        </w:rPr>
        <w:t xml:space="preserve">a živočišných produktů </w:t>
      </w:r>
      <w:r w:rsidR="00981619" w:rsidRPr="004C5636">
        <w:rPr>
          <w:rFonts w:ascii="Times New Roman" w:hAnsi="Times New Roman"/>
          <w:sz w:val="24"/>
        </w:rPr>
        <w:t xml:space="preserve">prodejním </w:t>
      </w:r>
      <w:r w:rsidRPr="004C5636">
        <w:rPr>
          <w:rFonts w:ascii="Times New Roman" w:hAnsi="Times New Roman"/>
          <w:sz w:val="24"/>
        </w:rPr>
        <w:t>zařízením</w:t>
      </w:r>
      <w:r w:rsidR="00981619" w:rsidRPr="004C5636">
        <w:rPr>
          <w:rFonts w:ascii="Times New Roman" w:hAnsi="Times New Roman"/>
          <w:sz w:val="24"/>
        </w:rPr>
        <w:t xml:space="preserve"> vyhovujícím </w:t>
      </w:r>
      <w:r w:rsidR="00981619" w:rsidRPr="004C5636">
        <w:rPr>
          <w:rFonts w:ascii="Times New Roman" w:hAnsi="Times New Roman"/>
          <w:sz w:val="24"/>
          <w:szCs w:val="24"/>
        </w:rPr>
        <w:t>příslušným hygienickým předpisům</w:t>
      </w:r>
      <w:r w:rsidR="00006D2E" w:rsidRPr="004C5636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7E6854" w:rsidRPr="004C5636">
        <w:rPr>
          <w:rFonts w:ascii="Times New Roman" w:hAnsi="Times New Roman"/>
          <w:i/>
          <w:sz w:val="8"/>
          <w:szCs w:val="8"/>
          <w:vertAlign w:val="superscript"/>
        </w:rPr>
        <w:t xml:space="preserve"> </w:t>
      </w:r>
      <w:r w:rsidR="007E6854" w:rsidRPr="004C5636">
        <w:rPr>
          <w:rFonts w:ascii="Times New Roman" w:hAnsi="Times New Roman"/>
          <w:sz w:val="24"/>
          <w:szCs w:val="24"/>
        </w:rPr>
        <w:t>a</w:t>
      </w:r>
      <w:r w:rsidR="007E6854" w:rsidRPr="004C5636">
        <w:rPr>
          <w:rFonts w:ascii="Times New Roman" w:hAnsi="Times New Roman"/>
          <w:sz w:val="8"/>
          <w:szCs w:val="8"/>
        </w:rPr>
        <w:t xml:space="preserve"> </w:t>
      </w:r>
      <w:r w:rsidR="001625A4" w:rsidRPr="004C5636">
        <w:rPr>
          <w:rFonts w:ascii="Times New Roman" w:hAnsi="Times New Roman"/>
          <w:sz w:val="24"/>
          <w:szCs w:val="24"/>
        </w:rPr>
        <w:t xml:space="preserve">uzavíratelnou </w:t>
      </w:r>
      <w:r w:rsidR="007E6854" w:rsidRPr="004C5636">
        <w:rPr>
          <w:rFonts w:ascii="Times New Roman" w:hAnsi="Times New Roman"/>
          <w:sz w:val="24"/>
          <w:szCs w:val="24"/>
        </w:rPr>
        <w:t>omyvatelnou</w:t>
      </w:r>
      <w:r w:rsidR="007E6854" w:rsidRPr="004C5636">
        <w:rPr>
          <w:rFonts w:ascii="Times New Roman" w:hAnsi="Times New Roman"/>
          <w:sz w:val="16"/>
          <w:szCs w:val="16"/>
        </w:rPr>
        <w:t xml:space="preserve"> </w:t>
      </w:r>
      <w:r w:rsidR="007E6854" w:rsidRPr="004C5636">
        <w:rPr>
          <w:rFonts w:ascii="Times New Roman" w:hAnsi="Times New Roman"/>
          <w:sz w:val="24"/>
          <w:szCs w:val="24"/>
        </w:rPr>
        <w:t xml:space="preserve">nádobou pro hygienické skladování </w:t>
      </w:r>
      <w:r w:rsidR="001625A4" w:rsidRPr="004C5636">
        <w:rPr>
          <w:rFonts w:ascii="Times New Roman" w:hAnsi="Times New Roman"/>
          <w:sz w:val="24"/>
          <w:szCs w:val="24"/>
        </w:rPr>
        <w:br/>
      </w:r>
      <w:r w:rsidR="007E6854" w:rsidRPr="004C5636">
        <w:rPr>
          <w:rFonts w:ascii="Times New Roman" w:hAnsi="Times New Roman"/>
          <w:sz w:val="24"/>
          <w:szCs w:val="24"/>
        </w:rPr>
        <w:t xml:space="preserve">a odstraňování vedlejších živočišných produktů a </w:t>
      </w:r>
      <w:r w:rsidR="00BF64DA" w:rsidRPr="004C5636">
        <w:rPr>
          <w:rFonts w:ascii="Times New Roman" w:hAnsi="Times New Roman"/>
          <w:sz w:val="24"/>
          <w:szCs w:val="24"/>
        </w:rPr>
        <w:t>odpadů živočišného původu</w:t>
      </w:r>
      <w:r w:rsidR="00981619" w:rsidRPr="004C5636">
        <w:rPr>
          <w:rFonts w:ascii="Times New Roman" w:hAnsi="Times New Roman"/>
          <w:sz w:val="24"/>
        </w:rPr>
        <w:t xml:space="preserve">; v případě prodeje nebalených produktů musí být prodejní zařízení </w:t>
      </w:r>
      <w:r w:rsidR="00332EE6" w:rsidRPr="004C5636">
        <w:rPr>
          <w:rFonts w:ascii="Times New Roman" w:hAnsi="Times New Roman"/>
          <w:sz w:val="24"/>
        </w:rPr>
        <w:t xml:space="preserve">vždy </w:t>
      </w:r>
      <w:r w:rsidR="007E6854" w:rsidRPr="004C5636">
        <w:rPr>
          <w:rFonts w:ascii="Times New Roman" w:hAnsi="Times New Roman"/>
          <w:sz w:val="24"/>
        </w:rPr>
        <w:t>opatřeno přístřeškem, pitnou vod</w:t>
      </w:r>
      <w:r w:rsidR="001F6A63" w:rsidRPr="004C5636">
        <w:rPr>
          <w:rFonts w:ascii="Times New Roman" w:hAnsi="Times New Roman"/>
          <w:sz w:val="24"/>
        </w:rPr>
        <w:t xml:space="preserve">ou na </w:t>
      </w:r>
      <w:r w:rsidR="00981619" w:rsidRPr="004C5636">
        <w:rPr>
          <w:rFonts w:ascii="Times New Roman" w:hAnsi="Times New Roman"/>
          <w:sz w:val="24"/>
          <w:szCs w:val="24"/>
        </w:rPr>
        <w:t>mytí rukou personálu a pomůcek na krájení a manipulaci s nebalenými</w:t>
      </w:r>
      <w:r w:rsidR="001625A4" w:rsidRPr="004C5636">
        <w:rPr>
          <w:rFonts w:ascii="Times New Roman" w:hAnsi="Times New Roman"/>
          <w:sz w:val="24"/>
          <w:szCs w:val="24"/>
        </w:rPr>
        <w:t xml:space="preserve"> produkty.</w:t>
      </w:r>
      <w:r w:rsidR="00981619" w:rsidRPr="004C5636">
        <w:rPr>
          <w:rFonts w:ascii="Times New Roman" w:hAnsi="Times New Roman"/>
          <w:sz w:val="24"/>
          <w:szCs w:val="24"/>
        </w:rPr>
        <w:t xml:space="preserve"> </w:t>
      </w:r>
      <w:r w:rsidR="001F6A63" w:rsidRPr="004C5636">
        <w:rPr>
          <w:rFonts w:ascii="Times New Roman" w:hAnsi="Times New Roman"/>
          <w:sz w:val="24"/>
          <w:szCs w:val="24"/>
        </w:rPr>
        <w:t xml:space="preserve">Mají-li být potraviny </w:t>
      </w:r>
      <w:r w:rsidR="00D51B66" w:rsidRPr="004C5636">
        <w:rPr>
          <w:rFonts w:ascii="Times New Roman" w:hAnsi="Times New Roman"/>
          <w:sz w:val="24"/>
          <w:szCs w:val="24"/>
        </w:rPr>
        <w:t xml:space="preserve">a živočišné produkty </w:t>
      </w:r>
      <w:r w:rsidR="00981619" w:rsidRPr="004C5636">
        <w:rPr>
          <w:rFonts w:ascii="Times New Roman" w:hAnsi="Times New Roman"/>
          <w:sz w:val="24"/>
          <w:szCs w:val="24"/>
        </w:rPr>
        <w:t xml:space="preserve">uchovávány nebo prodávány při chladírenských teplotách, </w:t>
      </w:r>
      <w:r w:rsidR="00D51B66" w:rsidRPr="004C5636">
        <w:rPr>
          <w:rFonts w:ascii="Times New Roman" w:hAnsi="Times New Roman"/>
          <w:sz w:val="24"/>
          <w:szCs w:val="24"/>
        </w:rPr>
        <w:t>prod</w:t>
      </w:r>
      <w:r w:rsidR="001625A4" w:rsidRPr="004C5636">
        <w:rPr>
          <w:rFonts w:ascii="Times New Roman" w:hAnsi="Times New Roman"/>
          <w:sz w:val="24"/>
          <w:szCs w:val="24"/>
        </w:rPr>
        <w:t>e</w:t>
      </w:r>
      <w:r w:rsidR="00D51B66" w:rsidRPr="004C5636">
        <w:rPr>
          <w:rFonts w:ascii="Times New Roman" w:hAnsi="Times New Roman"/>
          <w:sz w:val="24"/>
          <w:szCs w:val="24"/>
        </w:rPr>
        <w:t xml:space="preserve">jní místo musí být vybaveno i vyhovujícím </w:t>
      </w:r>
      <w:proofErr w:type="gramStart"/>
      <w:r w:rsidR="00D51B66" w:rsidRPr="004C5636">
        <w:rPr>
          <w:rFonts w:ascii="Times New Roman" w:hAnsi="Times New Roman"/>
          <w:sz w:val="24"/>
          <w:szCs w:val="24"/>
        </w:rPr>
        <w:t>chladícím</w:t>
      </w:r>
      <w:proofErr w:type="gramEnd"/>
      <w:r w:rsidR="00D51B66" w:rsidRPr="004C5636">
        <w:rPr>
          <w:rFonts w:ascii="Times New Roman" w:hAnsi="Times New Roman"/>
          <w:sz w:val="24"/>
          <w:szCs w:val="24"/>
        </w:rPr>
        <w:t xml:space="preserve"> zařízením</w:t>
      </w:r>
      <w:r w:rsidR="00BF64DA" w:rsidRPr="004C5636">
        <w:rPr>
          <w:rFonts w:ascii="Times New Roman" w:hAnsi="Times New Roman"/>
          <w:sz w:val="24"/>
          <w:szCs w:val="24"/>
        </w:rPr>
        <w:t xml:space="preserve"> s funkčním teploměrem patřičného rozsahu</w:t>
      </w:r>
      <w:r w:rsidR="00D51B66" w:rsidRPr="004C5636">
        <w:rPr>
          <w:rFonts w:ascii="Times New Roman" w:hAnsi="Times New Roman"/>
          <w:sz w:val="24"/>
          <w:szCs w:val="24"/>
        </w:rPr>
        <w:t>,</w:t>
      </w:r>
    </w:p>
    <w:p w:rsidR="00001E06" w:rsidRPr="004C5636" w:rsidRDefault="00001E06" w:rsidP="00962509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při prodeji oděvů samostatným, alespoň plentou odděleným prostorem a zrcadlem pro jejich vyzkoušení, </w:t>
      </w:r>
    </w:p>
    <w:p w:rsidR="00001E06" w:rsidRPr="004C5636" w:rsidRDefault="00001E06" w:rsidP="00962509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při prodeji obuvi místem ke zkoušení obuvi vsedě, zrcadlem a lžící na boty, </w:t>
      </w:r>
    </w:p>
    <w:p w:rsidR="001F02AA" w:rsidRPr="004C5636" w:rsidRDefault="001F02AA" w:rsidP="00962509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při prodeji brýlí zrcadlem,</w:t>
      </w:r>
    </w:p>
    <w:p w:rsidR="00001E06" w:rsidRPr="004C5636" w:rsidRDefault="00001E06" w:rsidP="00962509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při prodeji elektrospotřebičů a elektronického zboží přípojkami nebo zdroji energie pr</w:t>
      </w:r>
      <w:r w:rsidR="00DE68D4" w:rsidRPr="004C5636">
        <w:rPr>
          <w:rFonts w:ascii="Times New Roman" w:hAnsi="Times New Roman"/>
          <w:sz w:val="24"/>
        </w:rPr>
        <w:t>o předvedení prodávaného zboží,</w:t>
      </w:r>
    </w:p>
    <w:p w:rsidR="00DE68D4" w:rsidRPr="004C5636" w:rsidRDefault="00DE68D4" w:rsidP="00962509">
      <w:pPr>
        <w:pStyle w:val="Prosttext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</w:rPr>
        <w:t>při prodeji živých zvířat</w:t>
      </w:r>
      <w:r w:rsidR="00E177FC" w:rsidRPr="004C5636">
        <w:rPr>
          <w:rFonts w:ascii="Times New Roman" w:hAnsi="Times New Roman"/>
          <w:sz w:val="24"/>
        </w:rPr>
        <w:t xml:space="preserve"> </w:t>
      </w:r>
      <w:r w:rsidR="000A44B2" w:rsidRPr="004C5636">
        <w:rPr>
          <w:rFonts w:ascii="Times New Roman" w:hAnsi="Times New Roman"/>
          <w:sz w:val="24"/>
        </w:rPr>
        <w:t xml:space="preserve">uzavíratelnými klecemi nebo jiným uzavíratelným zařízením </w:t>
      </w:r>
      <w:r w:rsidR="001625A4" w:rsidRPr="004C5636">
        <w:rPr>
          <w:rFonts w:ascii="Times New Roman" w:hAnsi="Times New Roman"/>
          <w:sz w:val="24"/>
        </w:rPr>
        <w:t xml:space="preserve">pro jejich přechovávání v době prodeje, </w:t>
      </w:r>
      <w:r w:rsidR="004E2DD8" w:rsidRPr="004C5636">
        <w:rPr>
          <w:rFonts w:ascii="Times New Roman" w:hAnsi="Times New Roman"/>
          <w:sz w:val="24"/>
          <w:szCs w:val="24"/>
        </w:rPr>
        <w:t xml:space="preserve">vhodnou nádobou na </w:t>
      </w:r>
      <w:r w:rsidRPr="004C5636">
        <w:rPr>
          <w:rFonts w:ascii="Times New Roman" w:hAnsi="Times New Roman"/>
          <w:sz w:val="24"/>
          <w:szCs w:val="24"/>
        </w:rPr>
        <w:t>pitn</w:t>
      </w:r>
      <w:r w:rsidR="004E2DD8" w:rsidRPr="004C5636">
        <w:rPr>
          <w:rFonts w:ascii="Times New Roman" w:hAnsi="Times New Roman"/>
          <w:sz w:val="24"/>
          <w:szCs w:val="24"/>
        </w:rPr>
        <w:t>ou</w:t>
      </w:r>
      <w:r w:rsidRPr="004C5636">
        <w:rPr>
          <w:rFonts w:ascii="Times New Roman" w:hAnsi="Times New Roman"/>
          <w:sz w:val="24"/>
          <w:szCs w:val="24"/>
        </w:rPr>
        <w:t xml:space="preserve"> vod</w:t>
      </w:r>
      <w:r w:rsidR="004E2DD8" w:rsidRPr="004C5636">
        <w:rPr>
          <w:rFonts w:ascii="Times New Roman" w:hAnsi="Times New Roman"/>
          <w:sz w:val="24"/>
          <w:szCs w:val="24"/>
        </w:rPr>
        <w:t>u</w:t>
      </w:r>
      <w:r w:rsidRPr="004C5636">
        <w:rPr>
          <w:rFonts w:ascii="Times New Roman" w:hAnsi="Times New Roman"/>
          <w:sz w:val="24"/>
          <w:szCs w:val="24"/>
        </w:rPr>
        <w:t xml:space="preserve"> pro tato zví</w:t>
      </w:r>
      <w:r w:rsidR="001625A4" w:rsidRPr="004C5636">
        <w:rPr>
          <w:rFonts w:ascii="Times New Roman" w:hAnsi="Times New Roman"/>
          <w:sz w:val="24"/>
          <w:szCs w:val="24"/>
        </w:rPr>
        <w:t>řata</w:t>
      </w:r>
      <w:r w:rsidR="00F42B3B" w:rsidRPr="004C5636">
        <w:rPr>
          <w:rFonts w:ascii="Times New Roman" w:hAnsi="Times New Roman"/>
          <w:sz w:val="24"/>
          <w:szCs w:val="24"/>
        </w:rPr>
        <w:t xml:space="preserve"> </w:t>
      </w:r>
      <w:r w:rsidR="00F42B3B" w:rsidRPr="004C5636">
        <w:rPr>
          <w:rFonts w:ascii="Times New Roman" w:hAnsi="Times New Roman"/>
          <w:sz w:val="24"/>
          <w:szCs w:val="24"/>
        </w:rPr>
        <w:br/>
        <w:t>a prostředky na hrubý úklid a uložení jejich exkrementů.</w:t>
      </w:r>
    </w:p>
    <w:p w:rsidR="00981619" w:rsidRPr="004C5636" w:rsidRDefault="00981619" w:rsidP="00962509">
      <w:pPr>
        <w:pStyle w:val="Prosttext"/>
        <w:ind w:left="360" w:hanging="360"/>
        <w:jc w:val="both"/>
      </w:pPr>
    </w:p>
    <w:p w:rsidR="00981619" w:rsidRPr="004C5636" w:rsidRDefault="00981619" w:rsidP="00962509">
      <w:pPr>
        <w:pStyle w:val="Prosttext"/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  <w:szCs w:val="24"/>
        </w:rPr>
        <w:t>Tržnice a tržiště, jakož i jednotlivá prodejní místa mimo tyto prostory, musí být vybaveny vyhovujícím osvětlením, které při nedostatečném denním světle spotřebiteli umožní prohlédnout si označení prodejního místa a prodávané zboží, včetně údaje o jeho ceně, případně o jeho složení, a návod k obsluze, je-li jimi prodávané zboží opatřeno.</w:t>
      </w:r>
    </w:p>
    <w:p w:rsidR="00981619" w:rsidRPr="004C5636" w:rsidRDefault="00981619" w:rsidP="00962509">
      <w:pPr>
        <w:pStyle w:val="Prosttext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:rsidR="001A2F25" w:rsidRPr="004C5636" w:rsidRDefault="00001E06" w:rsidP="00962509">
      <w:pPr>
        <w:pStyle w:val="Prosttext"/>
        <w:numPr>
          <w:ilvl w:val="0"/>
          <w:numId w:val="3"/>
        </w:numPr>
        <w:tabs>
          <w:tab w:val="clear" w:pos="720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Restaurační předzahrádky musí být vybaveny stoly</w:t>
      </w:r>
      <w:r w:rsidR="008D7F43" w:rsidRPr="004C5636">
        <w:rPr>
          <w:rFonts w:ascii="Times New Roman" w:hAnsi="Times New Roman"/>
          <w:sz w:val="24"/>
        </w:rPr>
        <w:t>,</w:t>
      </w:r>
      <w:r w:rsidRPr="004C5636">
        <w:rPr>
          <w:rFonts w:ascii="Times New Roman" w:hAnsi="Times New Roman"/>
          <w:sz w:val="24"/>
        </w:rPr>
        <w:t xml:space="preserve"> židlemi, příp. křesly nebo lavicemi pro sezení zákazníků</w:t>
      </w:r>
      <w:r w:rsidR="008D7F43" w:rsidRPr="004C5636">
        <w:rPr>
          <w:rFonts w:ascii="Times New Roman" w:hAnsi="Times New Roman"/>
          <w:sz w:val="24"/>
        </w:rPr>
        <w:t>,</w:t>
      </w:r>
      <w:r w:rsidR="00614EBC" w:rsidRPr="004C5636">
        <w:rPr>
          <w:rFonts w:ascii="Times New Roman" w:hAnsi="Times New Roman"/>
          <w:sz w:val="24"/>
        </w:rPr>
        <w:t xml:space="preserve"> dostatečnou nádobou na odpad</w:t>
      </w:r>
      <w:r w:rsidR="008D7F43" w:rsidRPr="004C5636">
        <w:rPr>
          <w:rFonts w:ascii="Times New Roman" w:hAnsi="Times New Roman"/>
          <w:sz w:val="24"/>
        </w:rPr>
        <w:t xml:space="preserve"> a vhodným osvětlením</w:t>
      </w:r>
      <w:r w:rsidR="001158DC" w:rsidRPr="004C5636">
        <w:rPr>
          <w:rFonts w:ascii="Times New Roman" w:hAnsi="Times New Roman"/>
          <w:sz w:val="24"/>
        </w:rPr>
        <w:t>.</w:t>
      </w:r>
      <w:r w:rsidRPr="004C5636">
        <w:rPr>
          <w:rFonts w:ascii="Times New Roman" w:hAnsi="Times New Roman"/>
          <w:sz w:val="24"/>
        </w:rPr>
        <w:t xml:space="preserve"> </w:t>
      </w:r>
    </w:p>
    <w:p w:rsidR="00906A00" w:rsidRDefault="00906A00" w:rsidP="00691E29">
      <w:pPr>
        <w:pStyle w:val="Prosttext"/>
        <w:jc w:val="both"/>
        <w:rPr>
          <w:rFonts w:ascii="Times New Roman" w:hAnsi="Times New Roman"/>
          <w:sz w:val="24"/>
        </w:rPr>
      </w:pPr>
    </w:p>
    <w:p w:rsidR="00294732" w:rsidRPr="004C5636" w:rsidRDefault="00294732" w:rsidP="00691E29">
      <w:pPr>
        <w:pStyle w:val="Prosttext"/>
        <w:jc w:val="both"/>
        <w:rPr>
          <w:rFonts w:ascii="Times New Roman" w:hAnsi="Times New Roman"/>
          <w:sz w:val="24"/>
        </w:rPr>
      </w:pPr>
    </w:p>
    <w:p w:rsidR="00B129E8" w:rsidRPr="004C5636" w:rsidRDefault="00B129E8" w:rsidP="00B129E8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 xml:space="preserve">Čl. </w:t>
      </w:r>
      <w:r w:rsidR="00B56F87" w:rsidRPr="004C5636">
        <w:rPr>
          <w:rFonts w:ascii="Times New Roman" w:hAnsi="Times New Roman"/>
          <w:b/>
          <w:sz w:val="24"/>
        </w:rPr>
        <w:t>5</w:t>
      </w:r>
    </w:p>
    <w:p w:rsidR="00691E29" w:rsidRPr="004C5636" w:rsidRDefault="00691E29" w:rsidP="00FA316C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Doba prodeje zboží a poskytování služeb</w:t>
      </w:r>
    </w:p>
    <w:p w:rsidR="00962509" w:rsidRPr="004C5636" w:rsidRDefault="00962509" w:rsidP="00962509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snapToGrid w:val="0"/>
          <w:szCs w:val="24"/>
        </w:rPr>
      </w:pPr>
      <w:r w:rsidRPr="004C5636">
        <w:t xml:space="preserve">Doba prodeje zboží a poskytování služeb je stanovena od 7.00 do 18.00 hodin, není-li dále nebo v příloze tohoto nařízení stanoveno jinak. </w:t>
      </w:r>
    </w:p>
    <w:p w:rsidR="00962509" w:rsidRPr="00294732" w:rsidRDefault="00962509" w:rsidP="00962509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snapToGrid w:val="0"/>
          <w:szCs w:val="24"/>
        </w:rPr>
      </w:pPr>
      <w:r w:rsidRPr="00294732">
        <w:rPr>
          <w:snapToGrid w:val="0"/>
          <w:szCs w:val="24"/>
        </w:rPr>
        <w:t>Na tržišti na Husově náměstí lze konat trhy vždy v</w:t>
      </w:r>
      <w:r w:rsidR="00D950F9" w:rsidRPr="00294732">
        <w:rPr>
          <w:snapToGrid w:val="0"/>
          <w:szCs w:val="24"/>
        </w:rPr>
        <w:t xml:space="preserve"> úterý, </w:t>
      </w:r>
      <w:r w:rsidRPr="00294732">
        <w:rPr>
          <w:snapToGrid w:val="0"/>
          <w:szCs w:val="24"/>
        </w:rPr>
        <w:t>středu</w:t>
      </w:r>
      <w:r w:rsidR="00D950F9" w:rsidRPr="00294732">
        <w:rPr>
          <w:snapToGrid w:val="0"/>
          <w:szCs w:val="24"/>
        </w:rPr>
        <w:t>, čtvrtek, pátek</w:t>
      </w:r>
      <w:r w:rsidRPr="00294732">
        <w:rPr>
          <w:snapToGrid w:val="0"/>
          <w:szCs w:val="24"/>
        </w:rPr>
        <w:t xml:space="preserve"> a v sobotu (dále jen „tržní dny“). Prodejní doba těchto trhů je stanovena </w:t>
      </w:r>
      <w:r w:rsidR="00D950F9" w:rsidRPr="00294732">
        <w:rPr>
          <w:snapToGrid w:val="0"/>
          <w:szCs w:val="24"/>
        </w:rPr>
        <w:t xml:space="preserve">od 7.00 hod. do 17.00 hod. pro trhy v úterý, středu a čtvrtek, a </w:t>
      </w:r>
      <w:r w:rsidRPr="00294732">
        <w:rPr>
          <w:snapToGrid w:val="0"/>
          <w:szCs w:val="24"/>
        </w:rPr>
        <w:t xml:space="preserve">od 7.00 hod. do 12.00 </w:t>
      </w:r>
      <w:r w:rsidR="00006D2E" w:rsidRPr="00294732">
        <w:rPr>
          <w:snapToGrid w:val="0"/>
          <w:szCs w:val="24"/>
        </w:rPr>
        <w:t xml:space="preserve">hod. </w:t>
      </w:r>
      <w:r w:rsidR="00D950F9" w:rsidRPr="00294732">
        <w:rPr>
          <w:snapToGrid w:val="0"/>
          <w:szCs w:val="24"/>
        </w:rPr>
        <w:t xml:space="preserve">pro trhy v pátek a sobotu. </w:t>
      </w:r>
      <w:r w:rsidR="00006D2E" w:rsidRPr="00294732">
        <w:rPr>
          <w:snapToGrid w:val="0"/>
          <w:szCs w:val="24"/>
        </w:rPr>
        <w:t xml:space="preserve">Prodejci </w:t>
      </w:r>
      <w:proofErr w:type="gramStart"/>
      <w:r w:rsidR="00006D2E" w:rsidRPr="00294732">
        <w:rPr>
          <w:snapToGrid w:val="0"/>
          <w:szCs w:val="24"/>
        </w:rPr>
        <w:t>mohou</w:t>
      </w:r>
      <w:proofErr w:type="gramEnd"/>
      <w:r w:rsidR="00006D2E" w:rsidRPr="00294732">
        <w:rPr>
          <w:snapToGrid w:val="0"/>
          <w:szCs w:val="24"/>
        </w:rPr>
        <w:t xml:space="preserve"> p</w:t>
      </w:r>
      <w:r w:rsidRPr="00294732">
        <w:rPr>
          <w:snapToGrid w:val="0"/>
          <w:szCs w:val="24"/>
        </w:rPr>
        <w:t xml:space="preserve">řijíždět na tržiště od 6.00 hod. V tržních dnech </w:t>
      </w:r>
      <w:proofErr w:type="gramStart"/>
      <w:r w:rsidRPr="00294732">
        <w:rPr>
          <w:snapToGrid w:val="0"/>
          <w:szCs w:val="24"/>
        </w:rPr>
        <w:t>musí</w:t>
      </w:r>
      <w:proofErr w:type="gramEnd"/>
      <w:r w:rsidRPr="00294732">
        <w:rPr>
          <w:snapToGrid w:val="0"/>
          <w:szCs w:val="24"/>
        </w:rPr>
        <w:t xml:space="preserve"> být tržiště vyklizeno nejpozději </w:t>
      </w:r>
      <w:r w:rsidR="00D950F9" w:rsidRPr="00294732">
        <w:rPr>
          <w:snapToGrid w:val="0"/>
          <w:szCs w:val="24"/>
        </w:rPr>
        <w:t xml:space="preserve">jednu hodinu po ukončení </w:t>
      </w:r>
      <w:r w:rsidR="00584D8F" w:rsidRPr="00294732">
        <w:rPr>
          <w:snapToGrid w:val="0"/>
          <w:szCs w:val="24"/>
        </w:rPr>
        <w:t xml:space="preserve">stanovené </w:t>
      </w:r>
      <w:r w:rsidR="00D950F9" w:rsidRPr="00294732">
        <w:rPr>
          <w:snapToGrid w:val="0"/>
          <w:szCs w:val="24"/>
        </w:rPr>
        <w:t>prodejní doby trhu.</w:t>
      </w:r>
      <w:r w:rsidRPr="00294732">
        <w:rPr>
          <w:snapToGrid w:val="0"/>
          <w:szCs w:val="24"/>
        </w:rPr>
        <w:t xml:space="preserve"> V době po </w:t>
      </w:r>
      <w:r w:rsidR="00D950F9" w:rsidRPr="00294732">
        <w:rPr>
          <w:snapToGrid w:val="0"/>
          <w:szCs w:val="24"/>
        </w:rPr>
        <w:t xml:space="preserve">ukončení </w:t>
      </w:r>
      <w:r w:rsidR="00584D8F" w:rsidRPr="00294732">
        <w:rPr>
          <w:snapToGrid w:val="0"/>
          <w:szCs w:val="24"/>
        </w:rPr>
        <w:t xml:space="preserve">stanovené </w:t>
      </w:r>
      <w:r w:rsidR="00D950F9" w:rsidRPr="00294732">
        <w:rPr>
          <w:snapToGrid w:val="0"/>
          <w:szCs w:val="24"/>
        </w:rPr>
        <w:t xml:space="preserve">prodejní doby trhu </w:t>
      </w:r>
      <w:r w:rsidRPr="00294732">
        <w:rPr>
          <w:snapToGrid w:val="0"/>
          <w:szCs w:val="24"/>
        </w:rPr>
        <w:t xml:space="preserve">je zde zakázán veškerý prodej </w:t>
      </w:r>
      <w:r w:rsidR="00916EE0" w:rsidRPr="00294732">
        <w:rPr>
          <w:snapToGrid w:val="0"/>
          <w:szCs w:val="24"/>
        </w:rPr>
        <w:t xml:space="preserve">zboží </w:t>
      </w:r>
      <w:r w:rsidRPr="00294732">
        <w:rPr>
          <w:snapToGrid w:val="0"/>
          <w:szCs w:val="24"/>
        </w:rPr>
        <w:t xml:space="preserve">a poskytování služeb. </w:t>
      </w:r>
    </w:p>
    <w:p w:rsidR="00006D2E" w:rsidRPr="004C5636" w:rsidRDefault="00006D2E" w:rsidP="00F50FA3">
      <w:pPr>
        <w:spacing w:before="120"/>
        <w:ind w:left="360"/>
        <w:jc w:val="both"/>
        <w:rPr>
          <w:snapToGrid w:val="0"/>
          <w:szCs w:val="24"/>
        </w:rPr>
      </w:pPr>
      <w:r w:rsidRPr="004C5636">
        <w:rPr>
          <w:snapToGrid w:val="0"/>
          <w:szCs w:val="24"/>
        </w:rPr>
        <w:lastRenderedPageBreak/>
        <w:t xml:space="preserve">Na tržišti v ul. Třída Míru (před bývalým kulturním domem Hvězda) lze konat trhy vždy </w:t>
      </w:r>
      <w:r w:rsidR="00294732">
        <w:rPr>
          <w:snapToGrid w:val="0"/>
          <w:szCs w:val="24"/>
        </w:rPr>
        <w:br/>
      </w:r>
      <w:r w:rsidRPr="004C5636">
        <w:rPr>
          <w:snapToGrid w:val="0"/>
          <w:szCs w:val="24"/>
        </w:rPr>
        <w:t>v</w:t>
      </w:r>
      <w:r w:rsidR="00294732">
        <w:rPr>
          <w:snapToGrid w:val="0"/>
          <w:szCs w:val="24"/>
        </w:rPr>
        <w:t xml:space="preserve"> </w:t>
      </w:r>
      <w:r w:rsidRPr="004C5636">
        <w:rPr>
          <w:snapToGrid w:val="0"/>
          <w:szCs w:val="24"/>
        </w:rPr>
        <w:t>sobotu. Prodejní doba těchto trhů je stanovena od 7.00 hod. do 17.00 hod. Prodejci mohou přijíždět na tržiště od 6.00 hod. a tržiště musí být vyklizeno nejpozději do 18.00 hod.</w:t>
      </w:r>
    </w:p>
    <w:p w:rsidR="0036178A" w:rsidRPr="004C5636" w:rsidRDefault="0036178A" w:rsidP="0036178A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snapToGrid w:val="0"/>
          <w:szCs w:val="24"/>
        </w:rPr>
      </w:pPr>
      <w:r w:rsidRPr="004C5636">
        <w:t xml:space="preserve">Restaurační předzahrádky mohou být provozovány v provozní době zkolaudované provozovny, s níž funkčně souvisí, nejdéle však v době od </w:t>
      </w:r>
      <w:r w:rsidR="00F50FA3" w:rsidRPr="004C5636">
        <w:t>8</w:t>
      </w:r>
      <w:r w:rsidRPr="004C5636">
        <w:t>.00 do 22.00 hodin. Do této doby se započítává i doba nezbytného úklidu.</w:t>
      </w:r>
    </w:p>
    <w:p w:rsidR="0036178A" w:rsidRPr="004C5636" w:rsidRDefault="0036178A" w:rsidP="0036178A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snapToGrid w:val="0"/>
          <w:szCs w:val="24"/>
        </w:rPr>
      </w:pPr>
      <w:r w:rsidRPr="004C5636">
        <w:t>Předsunutá prodejní místa a místa pro nabídku zboží mohou být provozována v prodejní či provozní době příslušné zkola</w:t>
      </w:r>
      <w:r w:rsidR="00881FA6" w:rsidRPr="004C5636">
        <w:t>u</w:t>
      </w:r>
      <w:r w:rsidRPr="004C5636">
        <w:t xml:space="preserve">dované provozovny, se kterou funkčně souvisí. </w:t>
      </w:r>
    </w:p>
    <w:p w:rsidR="00DE5EE8" w:rsidRPr="004C5636" w:rsidRDefault="00DE5EE8" w:rsidP="00B129E8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</w:p>
    <w:p w:rsidR="00B129E8" w:rsidRPr="004C5636" w:rsidRDefault="00B129E8" w:rsidP="00B129E8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 xml:space="preserve">Čl. </w:t>
      </w:r>
      <w:r w:rsidR="00B56F87" w:rsidRPr="004C5636">
        <w:rPr>
          <w:rFonts w:ascii="Times New Roman" w:hAnsi="Times New Roman"/>
          <w:b/>
          <w:sz w:val="24"/>
        </w:rPr>
        <w:t>6</w:t>
      </w:r>
    </w:p>
    <w:p w:rsidR="00691E29" w:rsidRPr="004C5636" w:rsidRDefault="00691E29" w:rsidP="00691E29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Pravidla pro udržování čistoty a bezpečnosti</w:t>
      </w:r>
    </w:p>
    <w:p w:rsidR="00484D20" w:rsidRPr="004C5636" w:rsidRDefault="00484D20" w:rsidP="00691E29">
      <w:pPr>
        <w:pStyle w:val="Prosttext"/>
        <w:jc w:val="center"/>
        <w:rPr>
          <w:rFonts w:ascii="Times New Roman" w:hAnsi="Times New Roman"/>
          <w:b/>
          <w:sz w:val="16"/>
          <w:szCs w:val="16"/>
        </w:rPr>
      </w:pPr>
    </w:p>
    <w:p w:rsidR="00080714" w:rsidRPr="004C5636" w:rsidRDefault="00691E29" w:rsidP="00962509">
      <w:pPr>
        <w:pStyle w:val="Prosttext"/>
        <w:numPr>
          <w:ilvl w:val="1"/>
          <w:numId w:val="13"/>
        </w:numPr>
        <w:tabs>
          <w:tab w:val="clear" w:pos="1515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Při prodeji zboží a poskytování služeb </w:t>
      </w:r>
      <w:r w:rsidR="00360CC0" w:rsidRPr="004C5636">
        <w:rPr>
          <w:rFonts w:ascii="Times New Roman" w:hAnsi="Times New Roman"/>
          <w:sz w:val="24"/>
        </w:rPr>
        <w:t xml:space="preserve">na místech pro prodej zboží a poskytování služeb </w:t>
      </w:r>
      <w:r w:rsidR="000727FB" w:rsidRPr="004C5636">
        <w:rPr>
          <w:rFonts w:ascii="Times New Roman" w:hAnsi="Times New Roman"/>
          <w:sz w:val="24"/>
        </w:rPr>
        <w:t>jsou všechny zúč</w:t>
      </w:r>
      <w:r w:rsidR="00080714" w:rsidRPr="004C5636">
        <w:rPr>
          <w:rFonts w:ascii="Times New Roman" w:hAnsi="Times New Roman"/>
          <w:sz w:val="24"/>
        </w:rPr>
        <w:t>astněné osoby (provozovatelé, prodejci a poskytovatelé služeb) povinny:</w:t>
      </w:r>
      <w:r w:rsidRPr="004C5636">
        <w:rPr>
          <w:rFonts w:ascii="Times New Roman" w:hAnsi="Times New Roman"/>
          <w:sz w:val="24"/>
        </w:rPr>
        <w:t xml:space="preserve"> </w:t>
      </w:r>
    </w:p>
    <w:p w:rsidR="009C38E9" w:rsidRPr="004C5636" w:rsidRDefault="00080714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dodržovat tento tržní řád a v tržnicích a n</w:t>
      </w:r>
      <w:r w:rsidR="00B95E52" w:rsidRPr="004C5636">
        <w:rPr>
          <w:rFonts w:ascii="Times New Roman" w:hAnsi="Times New Roman"/>
          <w:sz w:val="24"/>
        </w:rPr>
        <w:t>a tržišti i jejich provozovatel</w:t>
      </w:r>
      <w:r w:rsidR="00001DB1" w:rsidRPr="004C5636">
        <w:rPr>
          <w:rFonts w:ascii="Times New Roman" w:hAnsi="Times New Roman"/>
          <w:sz w:val="24"/>
        </w:rPr>
        <w:t>i</w:t>
      </w:r>
      <w:r w:rsidRPr="004C5636">
        <w:rPr>
          <w:rFonts w:ascii="Times New Roman" w:hAnsi="Times New Roman"/>
          <w:sz w:val="24"/>
        </w:rPr>
        <w:t xml:space="preserve"> vydaný provozní řád</w:t>
      </w:r>
      <w:r w:rsidR="009C38E9" w:rsidRPr="004C5636">
        <w:rPr>
          <w:rFonts w:ascii="Times New Roman" w:hAnsi="Times New Roman"/>
          <w:sz w:val="24"/>
        </w:rPr>
        <w:t>,</w:t>
      </w:r>
    </w:p>
    <w:p w:rsidR="000727FB" w:rsidRPr="004C5636" w:rsidRDefault="00080714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dodržovat zásady osobní hygieny a </w:t>
      </w:r>
      <w:r w:rsidR="000727FB" w:rsidRPr="004C5636">
        <w:rPr>
          <w:rFonts w:ascii="Times New Roman" w:hAnsi="Times New Roman"/>
          <w:sz w:val="24"/>
        </w:rPr>
        <w:t>udržovat pracovní oděv v čistotě,</w:t>
      </w:r>
    </w:p>
    <w:p w:rsidR="00080714" w:rsidRPr="004C5636" w:rsidRDefault="00D62CEE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zabezpečovat </w:t>
      </w:r>
      <w:r w:rsidR="00080714" w:rsidRPr="004C5636">
        <w:rPr>
          <w:rFonts w:ascii="Times New Roman" w:hAnsi="Times New Roman"/>
          <w:sz w:val="24"/>
        </w:rPr>
        <w:t>čistotu prodej</w:t>
      </w:r>
      <w:r w:rsidR="006C1F8E" w:rsidRPr="004C5636">
        <w:rPr>
          <w:rFonts w:ascii="Times New Roman" w:hAnsi="Times New Roman"/>
          <w:sz w:val="24"/>
        </w:rPr>
        <w:t>ních míst a prodejních zařízení a udržovat prodejní místo bezpečné pro zákazníky,</w:t>
      </w:r>
    </w:p>
    <w:p w:rsidR="000727FB" w:rsidRPr="004C5636" w:rsidRDefault="00D62CEE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 xml:space="preserve">zabezpečovat průběžný úklid prodejního </w:t>
      </w:r>
      <w:r w:rsidR="00302954" w:rsidRPr="004C5636">
        <w:rPr>
          <w:rFonts w:ascii="Times New Roman" w:hAnsi="Times New Roman"/>
          <w:snapToGrid w:val="0"/>
          <w:sz w:val="24"/>
          <w:szCs w:val="24"/>
        </w:rPr>
        <w:t>míst</w:t>
      </w:r>
      <w:r w:rsidRPr="004C5636">
        <w:rPr>
          <w:rFonts w:ascii="Times New Roman" w:hAnsi="Times New Roman"/>
          <w:snapToGrid w:val="0"/>
          <w:sz w:val="24"/>
          <w:szCs w:val="24"/>
        </w:rPr>
        <w:t>a a jeho okolí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1C4352" w:rsidRPr="004C5636">
        <w:rPr>
          <w:rFonts w:ascii="Times New Roman" w:hAnsi="Times New Roman"/>
          <w:snapToGrid w:val="0"/>
          <w:sz w:val="24"/>
          <w:szCs w:val="24"/>
        </w:rPr>
        <w:t xml:space="preserve">včetně místa pro nakládku </w:t>
      </w:r>
      <w:r w:rsidR="0036178A" w:rsidRPr="004C5636">
        <w:rPr>
          <w:rFonts w:ascii="Times New Roman" w:hAnsi="Times New Roman"/>
          <w:snapToGrid w:val="0"/>
          <w:sz w:val="24"/>
          <w:szCs w:val="24"/>
        </w:rPr>
        <w:br/>
      </w:r>
      <w:r w:rsidR="001C4352" w:rsidRPr="004C5636">
        <w:rPr>
          <w:rFonts w:ascii="Times New Roman" w:hAnsi="Times New Roman"/>
          <w:snapToGrid w:val="0"/>
          <w:sz w:val="24"/>
          <w:szCs w:val="24"/>
        </w:rPr>
        <w:t xml:space="preserve">a vykládku zboží, </w:t>
      </w:r>
    </w:p>
    <w:p w:rsidR="00E12683" w:rsidRPr="004C5636" w:rsidRDefault="000727FB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 xml:space="preserve">odpady a 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>obaly od zboží odkládat na určená místa,</w:t>
      </w:r>
    </w:p>
    <w:p w:rsidR="000727FB" w:rsidRPr="004C5636" w:rsidRDefault="000727FB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 xml:space="preserve">k prodeji a nabídce zboží a k poskytování služby používat prodejní zařízení zhotovená </w:t>
      </w:r>
      <w:r w:rsidR="0036178A" w:rsidRPr="004C5636">
        <w:rPr>
          <w:rFonts w:ascii="Times New Roman" w:hAnsi="Times New Roman"/>
          <w:snapToGrid w:val="0"/>
          <w:sz w:val="24"/>
          <w:szCs w:val="24"/>
        </w:rPr>
        <w:br/>
      </w:r>
      <w:r w:rsidRPr="004C5636">
        <w:rPr>
          <w:rFonts w:ascii="Times New Roman" w:hAnsi="Times New Roman"/>
          <w:snapToGrid w:val="0"/>
          <w:sz w:val="24"/>
          <w:szCs w:val="24"/>
        </w:rPr>
        <w:t>ze zdravotně nezávadného</w:t>
      </w:r>
      <w:r w:rsidR="00FF3688" w:rsidRPr="004C5636">
        <w:rPr>
          <w:rFonts w:ascii="Times New Roman" w:hAnsi="Times New Roman"/>
          <w:snapToGrid w:val="0"/>
          <w:sz w:val="24"/>
          <w:szCs w:val="24"/>
        </w:rPr>
        <w:t xml:space="preserve"> a dobře čistitelného materiálu,</w:t>
      </w:r>
    </w:p>
    <w:p w:rsidR="00302954" w:rsidRPr="004C5636" w:rsidRDefault="00302954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 xml:space="preserve">po skončení prodeje 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 xml:space="preserve">odstranit své prodejní zařízení </w:t>
      </w:r>
      <w:r w:rsidR="00360CC0" w:rsidRPr="004C5636">
        <w:rPr>
          <w:rFonts w:ascii="Times New Roman" w:hAnsi="Times New Roman"/>
          <w:snapToGrid w:val="0"/>
          <w:sz w:val="24"/>
          <w:szCs w:val="24"/>
        </w:rPr>
        <w:t>(mimo restaurační předzahrádky)</w:t>
      </w:r>
      <w:r w:rsidR="00360CC0" w:rsidRPr="004C5636">
        <w:rPr>
          <w:rFonts w:ascii="Times New Roman" w:hAnsi="Times New Roman"/>
          <w:snapToGrid w:val="0"/>
          <w:sz w:val="24"/>
          <w:szCs w:val="24"/>
        </w:rPr>
        <w:br/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 xml:space="preserve">a </w:t>
      </w:r>
      <w:r w:rsidRPr="004C5636">
        <w:rPr>
          <w:rFonts w:ascii="Times New Roman" w:hAnsi="Times New Roman"/>
          <w:snapToGrid w:val="0"/>
          <w:sz w:val="24"/>
          <w:szCs w:val="24"/>
        </w:rPr>
        <w:t xml:space="preserve">zanechat prostor, který </w:t>
      </w:r>
      <w:r w:rsidR="009A6190" w:rsidRPr="004C5636">
        <w:rPr>
          <w:rFonts w:ascii="Times New Roman" w:hAnsi="Times New Roman"/>
          <w:snapToGrid w:val="0"/>
          <w:sz w:val="24"/>
          <w:szCs w:val="24"/>
        </w:rPr>
        <w:t xml:space="preserve">byl užíván </w:t>
      </w:r>
      <w:r w:rsidRPr="004C5636">
        <w:rPr>
          <w:rFonts w:ascii="Times New Roman" w:hAnsi="Times New Roman"/>
          <w:snapToGrid w:val="0"/>
          <w:sz w:val="24"/>
          <w:szCs w:val="24"/>
        </w:rPr>
        <w:t>při prodej</w:t>
      </w:r>
      <w:r w:rsidR="006427C7" w:rsidRPr="004C5636">
        <w:rPr>
          <w:rFonts w:ascii="Times New Roman" w:hAnsi="Times New Roman"/>
          <w:snapToGrid w:val="0"/>
          <w:sz w:val="24"/>
          <w:szCs w:val="24"/>
        </w:rPr>
        <w:t>i</w:t>
      </w:r>
      <w:r w:rsidR="00D62CEE" w:rsidRPr="004C5636">
        <w:rPr>
          <w:rFonts w:ascii="Times New Roman" w:hAnsi="Times New Roman"/>
          <w:snapToGrid w:val="0"/>
          <w:sz w:val="24"/>
          <w:szCs w:val="24"/>
        </w:rPr>
        <w:t>,</w:t>
      </w:r>
      <w:r w:rsidR="006427C7" w:rsidRPr="004C5636">
        <w:rPr>
          <w:rFonts w:ascii="Times New Roman" w:hAnsi="Times New Roman"/>
          <w:snapToGrid w:val="0"/>
          <w:sz w:val="24"/>
          <w:szCs w:val="24"/>
        </w:rPr>
        <w:t xml:space="preserve"> i jeho nejbližší okolí čisté </w:t>
      </w:r>
      <w:r w:rsidRPr="004C5636">
        <w:rPr>
          <w:rFonts w:ascii="Times New Roman" w:hAnsi="Times New Roman"/>
          <w:snapToGrid w:val="0"/>
          <w:sz w:val="24"/>
          <w:szCs w:val="24"/>
        </w:rPr>
        <w:t>a uklizené,</w:t>
      </w:r>
    </w:p>
    <w:p w:rsidR="00D52144" w:rsidRPr="004C5636" w:rsidRDefault="00302954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 xml:space="preserve">prodávat zboží pouze z prodejních </w:t>
      </w:r>
      <w:r w:rsidR="00D62CEE" w:rsidRPr="004C5636">
        <w:rPr>
          <w:rFonts w:ascii="Times New Roman" w:hAnsi="Times New Roman"/>
          <w:snapToGrid w:val="0"/>
          <w:sz w:val="24"/>
          <w:szCs w:val="24"/>
        </w:rPr>
        <w:t>zařízení umístěných na zpevněném povrchu</w:t>
      </w:r>
      <w:r w:rsidR="000D0F29" w:rsidRPr="004C5636">
        <w:rPr>
          <w:rFonts w:ascii="Times New Roman" w:hAnsi="Times New Roman"/>
          <w:snapToGrid w:val="0"/>
          <w:sz w:val="24"/>
          <w:szCs w:val="24"/>
        </w:rPr>
        <w:t>.</w:t>
      </w:r>
      <w:r w:rsidR="004901C3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D0F29" w:rsidRPr="004C5636">
        <w:rPr>
          <w:rFonts w:ascii="Times New Roman" w:hAnsi="Times New Roman"/>
          <w:snapToGrid w:val="0"/>
          <w:sz w:val="24"/>
          <w:szCs w:val="24"/>
        </w:rPr>
        <w:t>N</w:t>
      </w:r>
      <w:r w:rsidRPr="004C5636">
        <w:rPr>
          <w:rFonts w:ascii="Times New Roman" w:hAnsi="Times New Roman"/>
          <w:snapToGrid w:val="0"/>
          <w:sz w:val="24"/>
          <w:szCs w:val="24"/>
        </w:rPr>
        <w:t xml:space="preserve">ení dovoleno </w:t>
      </w:r>
      <w:r w:rsidR="000D0F29" w:rsidRPr="004C5636">
        <w:rPr>
          <w:rFonts w:ascii="Times New Roman" w:hAnsi="Times New Roman"/>
          <w:snapToGrid w:val="0"/>
          <w:sz w:val="24"/>
          <w:szCs w:val="24"/>
        </w:rPr>
        <w:t xml:space="preserve">prodávat zboží uvnitř dopravních prostředků a přímo z dopravních prostředků, s výjimkou prodeje občerstvení, potravin a živočišných produktů z dopravních prostředků, které </w:t>
      </w:r>
      <w:r w:rsidR="0040741F" w:rsidRPr="004C5636">
        <w:rPr>
          <w:rFonts w:ascii="Times New Roman" w:hAnsi="Times New Roman"/>
          <w:snapToGrid w:val="0"/>
          <w:sz w:val="24"/>
          <w:szCs w:val="24"/>
        </w:rPr>
        <w:t xml:space="preserve">vyhovují příslušným </w:t>
      </w:r>
      <w:r w:rsidR="00E61952" w:rsidRPr="004C5636">
        <w:rPr>
          <w:rFonts w:ascii="Times New Roman" w:hAnsi="Times New Roman"/>
          <w:snapToGrid w:val="0"/>
          <w:sz w:val="24"/>
          <w:szCs w:val="24"/>
        </w:rPr>
        <w:t xml:space="preserve">hygienickým </w:t>
      </w:r>
      <w:r w:rsidR="0040741F" w:rsidRPr="004C5636">
        <w:rPr>
          <w:rFonts w:ascii="Times New Roman" w:hAnsi="Times New Roman"/>
          <w:snapToGrid w:val="0"/>
          <w:sz w:val="24"/>
          <w:szCs w:val="24"/>
        </w:rPr>
        <w:t>předpisům</w:t>
      </w:r>
      <w:r w:rsidR="00E61952" w:rsidRPr="004C5636">
        <w:rPr>
          <w:rFonts w:ascii="Times New Roman" w:hAnsi="Times New Roman"/>
          <w:snapToGrid w:val="0"/>
          <w:sz w:val="24"/>
          <w:szCs w:val="24"/>
          <w:vertAlign w:val="superscript"/>
        </w:rPr>
        <w:t>3</w:t>
      </w:r>
      <w:r w:rsidR="00D51B66" w:rsidRPr="004C5636">
        <w:rPr>
          <w:rFonts w:ascii="Times New Roman" w:hAnsi="Times New Roman"/>
          <w:snapToGrid w:val="0"/>
          <w:sz w:val="24"/>
          <w:szCs w:val="24"/>
        </w:rPr>
        <w:t>,</w:t>
      </w:r>
    </w:p>
    <w:p w:rsidR="00302954" w:rsidRPr="004C5636" w:rsidRDefault="00302954" w:rsidP="00962509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>prodej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C5636">
        <w:rPr>
          <w:rFonts w:ascii="Times New Roman" w:hAnsi="Times New Roman"/>
          <w:snapToGrid w:val="0"/>
          <w:sz w:val="24"/>
          <w:szCs w:val="24"/>
        </w:rPr>
        <w:t>organizovat tak, aby se jednotlivé dru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>hy prodávaného zboží navzájem neovlivňovaly a byly chráněny před znečištěním a nepříznivými vlivy (např. prach, vlhko, kouř</w:t>
      </w:r>
      <w:r w:rsidR="006C1F8E" w:rsidRPr="004C5636">
        <w:rPr>
          <w:rFonts w:ascii="Times New Roman" w:hAnsi="Times New Roman"/>
          <w:snapToGrid w:val="0"/>
          <w:sz w:val="24"/>
          <w:szCs w:val="24"/>
        </w:rPr>
        <w:t xml:space="preserve">, přímé sluneční záření </w:t>
      </w:r>
      <w:r w:rsidR="00E12683" w:rsidRPr="004C5636">
        <w:rPr>
          <w:rFonts w:ascii="Times New Roman" w:hAnsi="Times New Roman"/>
          <w:snapToGrid w:val="0"/>
          <w:sz w:val="24"/>
          <w:szCs w:val="24"/>
        </w:rPr>
        <w:t>apod.),</w:t>
      </w:r>
    </w:p>
    <w:p w:rsidR="00E12683" w:rsidRPr="004C5636" w:rsidRDefault="00560F42" w:rsidP="004935D1">
      <w:pPr>
        <w:pStyle w:val="Prosttext"/>
        <w:numPr>
          <w:ilvl w:val="0"/>
          <w:numId w:val="15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k nabídce zboží, jejich prodej</w:t>
      </w:r>
      <w:r w:rsidR="00360CC0" w:rsidRPr="004C5636">
        <w:rPr>
          <w:rFonts w:ascii="Times New Roman" w:hAnsi="Times New Roman"/>
          <w:sz w:val="24"/>
        </w:rPr>
        <w:t>i</w:t>
      </w:r>
      <w:r w:rsidRPr="004C5636">
        <w:rPr>
          <w:rFonts w:ascii="Times New Roman" w:hAnsi="Times New Roman"/>
          <w:sz w:val="24"/>
        </w:rPr>
        <w:t xml:space="preserve"> a poskytování služeb užívat jen místa k tomu určená, nezdržovat se bezdůvodně v uličkách před prodejními místy a neumísťovat tam nic, co b</w:t>
      </w:r>
      <w:r w:rsidR="00056A6E" w:rsidRPr="004C5636">
        <w:rPr>
          <w:rFonts w:ascii="Times New Roman" w:hAnsi="Times New Roman"/>
          <w:sz w:val="24"/>
        </w:rPr>
        <w:t>y bránilo n</w:t>
      </w:r>
      <w:r w:rsidR="00360CC0" w:rsidRPr="004C5636">
        <w:rPr>
          <w:rFonts w:ascii="Times New Roman" w:hAnsi="Times New Roman"/>
          <w:sz w:val="24"/>
        </w:rPr>
        <w:t>ebo ztěžovalo průchod zákazníků a chodců.</w:t>
      </w:r>
    </w:p>
    <w:p w:rsidR="004935D1" w:rsidRPr="004C5636" w:rsidRDefault="004935D1" w:rsidP="004935D1">
      <w:pPr>
        <w:pStyle w:val="Prosttext"/>
        <w:ind w:left="360"/>
        <w:jc w:val="both"/>
        <w:rPr>
          <w:rFonts w:ascii="Times New Roman" w:hAnsi="Times New Roman"/>
          <w:sz w:val="14"/>
          <w:szCs w:val="14"/>
        </w:rPr>
      </w:pPr>
    </w:p>
    <w:p w:rsidR="00360CC0" w:rsidRPr="004C5636" w:rsidRDefault="00360CC0" w:rsidP="00962509">
      <w:pPr>
        <w:pStyle w:val="Prosttext"/>
        <w:numPr>
          <w:ilvl w:val="1"/>
          <w:numId w:val="13"/>
        </w:numPr>
        <w:tabs>
          <w:tab w:val="clear" w:pos="1515"/>
        </w:tabs>
        <w:ind w:left="36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Při prodeji </w:t>
      </w:r>
      <w:r w:rsidRPr="004C5636">
        <w:rPr>
          <w:rFonts w:ascii="Times New Roman" w:hAnsi="Times New Roman"/>
          <w:snapToGrid w:val="0"/>
          <w:sz w:val="24"/>
          <w:szCs w:val="24"/>
        </w:rPr>
        <w:t>ovoce, zeleniny, brambor, lesních plodů a hub jsou prodejci povinni toto zboží nabízet k prodeji již očištěné a zbavené zvadlých částí.</w:t>
      </w:r>
    </w:p>
    <w:p w:rsidR="002113BA" w:rsidRPr="004C5636" w:rsidRDefault="002113BA" w:rsidP="00962509">
      <w:pPr>
        <w:pStyle w:val="Prosttext"/>
        <w:ind w:left="360" w:hanging="360"/>
        <w:jc w:val="both"/>
        <w:rPr>
          <w:rFonts w:ascii="Times New Roman" w:hAnsi="Times New Roman"/>
          <w:sz w:val="14"/>
          <w:szCs w:val="14"/>
        </w:rPr>
      </w:pPr>
    </w:p>
    <w:p w:rsidR="002113BA" w:rsidRPr="004C5636" w:rsidRDefault="00854857" w:rsidP="00962509">
      <w:pPr>
        <w:pStyle w:val="Prosttext"/>
        <w:numPr>
          <w:ilvl w:val="1"/>
          <w:numId w:val="13"/>
        </w:numPr>
        <w:tabs>
          <w:tab w:val="clear" w:pos="151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Při prodeji potravin </w:t>
      </w:r>
      <w:r w:rsidR="009B756A" w:rsidRPr="004C5636">
        <w:rPr>
          <w:rFonts w:ascii="Times New Roman" w:hAnsi="Times New Roman"/>
          <w:sz w:val="24"/>
          <w:szCs w:val="24"/>
        </w:rPr>
        <w:t xml:space="preserve">a živočišných produktů </w:t>
      </w:r>
      <w:r w:rsidRPr="004C5636">
        <w:rPr>
          <w:rFonts w:ascii="Times New Roman" w:hAnsi="Times New Roman"/>
          <w:sz w:val="24"/>
          <w:szCs w:val="24"/>
        </w:rPr>
        <w:t xml:space="preserve">musí každá osoba, která manipuluje s potravinami, </w:t>
      </w:r>
      <w:r w:rsidR="00F05F9C" w:rsidRPr="004C5636">
        <w:rPr>
          <w:rFonts w:ascii="Times New Roman" w:hAnsi="Times New Roman"/>
          <w:sz w:val="24"/>
          <w:szCs w:val="24"/>
        </w:rPr>
        <w:t>udržovat vysoký stupeň osobní č</w:t>
      </w:r>
      <w:r w:rsidRPr="004C5636">
        <w:rPr>
          <w:rFonts w:ascii="Times New Roman" w:hAnsi="Times New Roman"/>
          <w:sz w:val="24"/>
          <w:szCs w:val="24"/>
        </w:rPr>
        <w:t>istoty</w:t>
      </w:r>
      <w:r w:rsidR="00F31D8C" w:rsidRPr="004C5636">
        <w:rPr>
          <w:rFonts w:ascii="Times New Roman" w:hAnsi="Times New Roman"/>
          <w:sz w:val="24"/>
          <w:szCs w:val="24"/>
        </w:rPr>
        <w:t>,</w:t>
      </w:r>
      <w:r w:rsidRPr="004C5636">
        <w:rPr>
          <w:rFonts w:ascii="Times New Roman" w:hAnsi="Times New Roman"/>
          <w:sz w:val="24"/>
          <w:szCs w:val="24"/>
        </w:rPr>
        <w:t xml:space="preserve"> musí nosit vhodný, čist</w:t>
      </w:r>
      <w:r w:rsidR="00F31D8C" w:rsidRPr="004C5636">
        <w:rPr>
          <w:rFonts w:ascii="Times New Roman" w:hAnsi="Times New Roman"/>
          <w:sz w:val="24"/>
          <w:szCs w:val="24"/>
        </w:rPr>
        <w:t>ý a podle potřeby ochranný oděv a musí být zdravotně způsobilá podle příslušných předpisů</w:t>
      </w:r>
      <w:r w:rsidR="00006D2E" w:rsidRPr="004C5636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="00F31D8C" w:rsidRPr="004C5636">
        <w:rPr>
          <w:rFonts w:ascii="Times New Roman" w:hAnsi="Times New Roman"/>
          <w:sz w:val="24"/>
          <w:szCs w:val="24"/>
        </w:rPr>
        <w:t>.</w:t>
      </w:r>
      <w:r w:rsidR="002113BA" w:rsidRPr="004C5636">
        <w:rPr>
          <w:rFonts w:ascii="Times New Roman" w:hAnsi="Times New Roman"/>
          <w:sz w:val="24"/>
          <w:szCs w:val="24"/>
        </w:rPr>
        <w:t xml:space="preserve">  </w:t>
      </w:r>
    </w:p>
    <w:p w:rsidR="004935D1" w:rsidRPr="004C5636" w:rsidRDefault="004935D1" w:rsidP="003E546D">
      <w:pPr>
        <w:pStyle w:val="Odstavecseseznamem"/>
        <w:spacing w:after="0"/>
        <w:rPr>
          <w:rFonts w:ascii="Times New Roman" w:hAnsi="Times New Roman"/>
          <w:sz w:val="14"/>
          <w:szCs w:val="14"/>
        </w:rPr>
      </w:pPr>
    </w:p>
    <w:p w:rsidR="004935D1" w:rsidRPr="004C5636" w:rsidRDefault="004935D1" w:rsidP="004935D1">
      <w:pPr>
        <w:pStyle w:val="Prosttext"/>
        <w:numPr>
          <w:ilvl w:val="1"/>
          <w:numId w:val="13"/>
        </w:numPr>
        <w:tabs>
          <w:tab w:val="clear" w:pos="151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Potraviny a živočišné produkty musí být chráněny před kontaminací, zejména před zvířaty </w:t>
      </w:r>
      <w:r w:rsidRPr="004C5636">
        <w:rPr>
          <w:rFonts w:ascii="Times New Roman" w:hAnsi="Times New Roman"/>
          <w:sz w:val="24"/>
          <w:szCs w:val="24"/>
        </w:rPr>
        <w:br/>
        <w:t>a škůdci, před povětrnostními vlivy (přímé slunce, déšť), před prachem a před přímým kontaktem zákazníků s nebalenými potravinami a živočišnými produkty. Musí být uchovávány při teplotách předepsaných výrobcem nebo stanovených zvláštními právními předpisy</w:t>
      </w:r>
      <w:r w:rsidRPr="004C5636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4C5636">
        <w:rPr>
          <w:rFonts w:ascii="Times New Roman" w:hAnsi="Times New Roman"/>
          <w:sz w:val="24"/>
          <w:szCs w:val="24"/>
        </w:rPr>
        <w:t>. Při prodeji nebalených potravin a živočišných produktů musí být pro spotřebitele na viditelném místě umístěný údaj s názvem výrobku, podmínkami skladování (teplota) a datem spotřeby.</w:t>
      </w:r>
    </w:p>
    <w:p w:rsidR="004935D1" w:rsidRPr="004C5636" w:rsidRDefault="004935D1" w:rsidP="003E546D">
      <w:pPr>
        <w:pStyle w:val="Odstavecseseznamem"/>
        <w:spacing w:after="0"/>
        <w:rPr>
          <w:rFonts w:ascii="Times New Roman" w:hAnsi="Times New Roman"/>
          <w:sz w:val="14"/>
          <w:szCs w:val="14"/>
        </w:rPr>
      </w:pPr>
    </w:p>
    <w:p w:rsidR="001A12C4" w:rsidRPr="004C5636" w:rsidRDefault="001777A2" w:rsidP="00E55C14">
      <w:pPr>
        <w:pStyle w:val="Prosttext"/>
        <w:numPr>
          <w:ilvl w:val="1"/>
          <w:numId w:val="13"/>
        </w:numPr>
        <w:tabs>
          <w:tab w:val="clear" w:pos="151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lastRenderedPageBreak/>
        <w:t>Při prodeji živých zvířat a živočišných produktů jsou prodejci dále povinni dodržovat veterinární a hygienické podmínky zacházení s prodávanými</w:t>
      </w:r>
      <w:r w:rsidR="001D1D1D" w:rsidRPr="004C5636">
        <w:rPr>
          <w:rFonts w:ascii="Times New Roman" w:hAnsi="Times New Roman"/>
          <w:sz w:val="24"/>
          <w:szCs w:val="24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zvířaty a ž</w:t>
      </w:r>
      <w:r w:rsidRPr="004C5636">
        <w:rPr>
          <w:rFonts w:ascii="Times New Roman" w:hAnsi="Times New Roman"/>
          <w:snapToGrid w:val="0"/>
          <w:sz w:val="24"/>
          <w:szCs w:val="24"/>
        </w:rPr>
        <w:t>ivočišnými</w:t>
      </w:r>
      <w:r w:rsidR="001D1D1D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C5636">
        <w:rPr>
          <w:rFonts w:ascii="Times New Roman" w:hAnsi="Times New Roman"/>
          <w:snapToGrid w:val="0"/>
          <w:sz w:val="24"/>
          <w:szCs w:val="24"/>
        </w:rPr>
        <w:t>produkty,</w:t>
      </w:r>
      <w:r w:rsidR="001D1D1D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C5636">
        <w:rPr>
          <w:rFonts w:ascii="Times New Roman" w:hAnsi="Times New Roman"/>
          <w:snapToGrid w:val="0"/>
          <w:sz w:val="24"/>
          <w:szCs w:val="24"/>
        </w:rPr>
        <w:t>pravidla čištění a dezinfekce prodejních míst, včetně neškodného odstraňování vedlejších živočišných</w:t>
      </w:r>
      <w:r w:rsidR="004935D1" w:rsidRPr="004C5636">
        <w:rPr>
          <w:rFonts w:ascii="Times New Roman" w:hAnsi="Times New Roman"/>
          <w:sz w:val="24"/>
          <w:szCs w:val="24"/>
        </w:rPr>
        <w:t xml:space="preserve"> </w:t>
      </w:r>
      <w:r w:rsidR="000926D7" w:rsidRPr="004C5636">
        <w:rPr>
          <w:rFonts w:ascii="Times New Roman" w:hAnsi="Times New Roman"/>
          <w:snapToGrid w:val="0"/>
          <w:sz w:val="24"/>
          <w:szCs w:val="24"/>
        </w:rPr>
        <w:t>pro</w:t>
      </w:r>
      <w:r w:rsidR="008D161E" w:rsidRPr="004C5636">
        <w:rPr>
          <w:rFonts w:ascii="Times New Roman" w:hAnsi="Times New Roman"/>
          <w:snapToGrid w:val="0"/>
          <w:sz w:val="24"/>
          <w:szCs w:val="24"/>
        </w:rPr>
        <w:t>d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uktů</w:t>
      </w:r>
      <w:r w:rsidR="008D161E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a jiných odpadů a</w:t>
      </w:r>
      <w:r w:rsidR="008D161E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pravidla osobní hygieny osob podílejících</w:t>
      </w:r>
      <w:r w:rsidR="008D161E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se na zacházení</w:t>
      </w:r>
      <w:r w:rsidR="000926D7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E546D" w:rsidRPr="004C5636">
        <w:rPr>
          <w:rFonts w:ascii="Times New Roman" w:hAnsi="Times New Roman"/>
          <w:snapToGrid w:val="0"/>
          <w:sz w:val="24"/>
          <w:szCs w:val="24"/>
        </w:rPr>
        <w:br/>
      </w:r>
      <w:r w:rsidR="000926D7" w:rsidRPr="004C5636">
        <w:rPr>
          <w:rFonts w:ascii="Times New Roman" w:hAnsi="Times New Roman"/>
          <w:snapToGrid w:val="0"/>
          <w:sz w:val="24"/>
          <w:szCs w:val="24"/>
        </w:rPr>
        <w:t>s</w:t>
      </w:r>
      <w:r w:rsidR="00D75AB8" w:rsidRPr="004C563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prodávanými zvířaty a živočišnými produkty podle zvláštních předpisů</w:t>
      </w:r>
      <w:r w:rsidR="000C3C5F" w:rsidRPr="004C5636">
        <w:rPr>
          <w:rStyle w:val="Znakapoznpodarou"/>
          <w:rFonts w:ascii="Times New Roman" w:hAnsi="Times New Roman"/>
          <w:snapToGrid w:val="0"/>
          <w:sz w:val="24"/>
          <w:szCs w:val="24"/>
        </w:rPr>
        <w:footnoteReference w:id="6"/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,</w:t>
      </w:r>
      <w:r w:rsidR="001A12C4" w:rsidRPr="004C5636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="001A12C4" w:rsidRPr="004C5636">
        <w:rPr>
          <w:rFonts w:ascii="Times New Roman" w:hAnsi="Times New Roman"/>
          <w:snapToGrid w:val="0"/>
          <w:sz w:val="24"/>
          <w:szCs w:val="24"/>
        </w:rPr>
        <w:t>zejména:</w:t>
      </w:r>
    </w:p>
    <w:p w:rsidR="00761440" w:rsidRPr="004C5636" w:rsidRDefault="001A12C4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>z</w:t>
      </w:r>
      <w:r w:rsidR="00761440" w:rsidRPr="004C5636">
        <w:rPr>
          <w:rFonts w:ascii="Times New Roman" w:hAnsi="Times New Roman"/>
          <w:snapToGrid w:val="0"/>
          <w:sz w:val="24"/>
          <w:szCs w:val="24"/>
        </w:rPr>
        <w:t>ajistit</w:t>
      </w:r>
      <w:r w:rsidR="00761440" w:rsidRPr="004C5636">
        <w:rPr>
          <w:rFonts w:ascii="Times New Roman" w:hAnsi="Times New Roman"/>
          <w:snapToGrid w:val="0"/>
          <w:sz w:val="16"/>
          <w:szCs w:val="16"/>
        </w:rPr>
        <w:t xml:space="preserve"> </w:t>
      </w:r>
      <w:r w:rsidR="00761440" w:rsidRPr="004C5636">
        <w:rPr>
          <w:rFonts w:ascii="Times New Roman" w:hAnsi="Times New Roman"/>
          <w:snapToGrid w:val="0"/>
          <w:sz w:val="24"/>
          <w:szCs w:val="24"/>
        </w:rPr>
        <w:t>zdravotní</w:t>
      </w:r>
      <w:r w:rsidR="00761440" w:rsidRPr="004C5636">
        <w:rPr>
          <w:rFonts w:ascii="Times New Roman" w:hAnsi="Times New Roman"/>
          <w:snapToGrid w:val="0"/>
          <w:sz w:val="16"/>
          <w:szCs w:val="16"/>
        </w:rPr>
        <w:t xml:space="preserve"> </w:t>
      </w:r>
      <w:r w:rsidR="00761440" w:rsidRPr="004C5636">
        <w:rPr>
          <w:rFonts w:ascii="Times New Roman" w:hAnsi="Times New Roman"/>
          <w:snapToGrid w:val="0"/>
          <w:sz w:val="24"/>
          <w:szCs w:val="24"/>
        </w:rPr>
        <w:t>způsobilost</w:t>
      </w:r>
      <w:r w:rsidR="00761440" w:rsidRPr="004C5636">
        <w:rPr>
          <w:rFonts w:ascii="Times New Roman" w:hAnsi="Times New Roman"/>
          <w:snapToGrid w:val="0"/>
          <w:sz w:val="8"/>
          <w:szCs w:val="8"/>
        </w:rPr>
        <w:t xml:space="preserve"> </w:t>
      </w:r>
      <w:r w:rsidR="00761440" w:rsidRPr="004C5636">
        <w:rPr>
          <w:rFonts w:ascii="Times New Roman" w:hAnsi="Times New Roman"/>
          <w:snapToGrid w:val="0"/>
          <w:sz w:val="24"/>
          <w:szCs w:val="24"/>
        </w:rPr>
        <w:t>osob</w:t>
      </w:r>
      <w:r w:rsidR="00761440" w:rsidRPr="004C5636">
        <w:rPr>
          <w:rFonts w:ascii="Times New Roman" w:hAnsi="Times New Roman"/>
          <w:snapToGrid w:val="0"/>
          <w:sz w:val="8"/>
          <w:szCs w:val="8"/>
        </w:rPr>
        <w:t xml:space="preserve"> </w:t>
      </w:r>
      <w:r w:rsidR="00761440" w:rsidRPr="004C5636">
        <w:rPr>
          <w:rFonts w:ascii="Times New Roman" w:hAnsi="Times New Roman"/>
          <w:snapToGrid w:val="0"/>
          <w:sz w:val="24"/>
          <w:szCs w:val="24"/>
        </w:rPr>
        <w:t>manipu</w:t>
      </w:r>
      <w:r w:rsidR="001768A9" w:rsidRPr="004C5636">
        <w:rPr>
          <w:rFonts w:ascii="Times New Roman" w:hAnsi="Times New Roman"/>
          <w:snapToGrid w:val="0"/>
          <w:sz w:val="24"/>
          <w:szCs w:val="24"/>
        </w:rPr>
        <w:t>lujících s</w:t>
      </w:r>
      <w:r w:rsidR="00962509" w:rsidRPr="004C5636">
        <w:rPr>
          <w:rFonts w:ascii="Times New Roman" w:hAnsi="Times New Roman"/>
          <w:snapToGrid w:val="0"/>
          <w:sz w:val="24"/>
          <w:szCs w:val="24"/>
        </w:rPr>
        <w:t xml:space="preserve"> živočišnými produkty </w:t>
      </w:r>
      <w:r w:rsidR="00DF60A6" w:rsidRPr="004C5636">
        <w:rPr>
          <w:rFonts w:ascii="Times New Roman" w:hAnsi="Times New Roman"/>
          <w:snapToGrid w:val="0"/>
          <w:sz w:val="24"/>
          <w:szCs w:val="24"/>
        </w:rPr>
        <w:t xml:space="preserve">a </w:t>
      </w:r>
      <w:r w:rsidR="001768A9" w:rsidRPr="004C5636">
        <w:rPr>
          <w:rFonts w:ascii="Times New Roman" w:hAnsi="Times New Roman"/>
          <w:sz w:val="24"/>
        </w:rPr>
        <w:t xml:space="preserve">dodržování pravidel osobní hygieny </w:t>
      </w:r>
      <w:r w:rsidR="00B356E2" w:rsidRPr="004C5636">
        <w:rPr>
          <w:rFonts w:ascii="Times New Roman" w:hAnsi="Times New Roman"/>
          <w:sz w:val="24"/>
        </w:rPr>
        <w:t xml:space="preserve">těchto </w:t>
      </w:r>
      <w:r w:rsidR="001768A9" w:rsidRPr="004C5636">
        <w:rPr>
          <w:rFonts w:ascii="Times New Roman" w:hAnsi="Times New Roman"/>
          <w:sz w:val="24"/>
        </w:rPr>
        <w:t xml:space="preserve">osob, </w:t>
      </w:r>
    </w:p>
    <w:p w:rsidR="00761440" w:rsidRPr="004C5636" w:rsidRDefault="00761440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>při balení živočišných produktů postupovat tak, aby nedošlo k jejich kontaminaci; pro balení těchto produktů používat pouze takové materiály, které nemohou být zdrojem kontaminace,</w:t>
      </w:r>
    </w:p>
    <w:p w:rsidR="00B356E2" w:rsidRPr="004C5636" w:rsidRDefault="00B356E2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napToGrid w:val="0"/>
          <w:sz w:val="24"/>
          <w:szCs w:val="24"/>
        </w:rPr>
        <w:t>zabránit</w:t>
      </w:r>
      <w:r w:rsidRPr="004C5636">
        <w:rPr>
          <w:rFonts w:ascii="Times New Roman" w:hAnsi="Times New Roman"/>
          <w:snapToGrid w:val="0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možné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kontaminaci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živočišných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produktů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při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současné</w:t>
      </w:r>
      <w:r w:rsidRPr="004C5636">
        <w:rPr>
          <w:rFonts w:ascii="Times New Roman" w:hAnsi="Times New Roman"/>
          <w:sz w:val="12"/>
          <w:szCs w:val="12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manipulaci s</w:t>
      </w:r>
      <w:r w:rsidR="001F4CC6" w:rsidRPr="004C5636">
        <w:rPr>
          <w:rFonts w:ascii="Times New Roman" w:hAnsi="Times New Roman"/>
          <w:sz w:val="24"/>
          <w:szCs w:val="24"/>
        </w:rPr>
        <w:t xml:space="preserve"> </w:t>
      </w:r>
      <w:r w:rsidRPr="004C5636">
        <w:rPr>
          <w:rFonts w:ascii="Times New Roman" w:hAnsi="Times New Roman"/>
          <w:sz w:val="24"/>
          <w:szCs w:val="24"/>
        </w:rPr>
        <w:t>nebalenými produkty a penězi použitím např. rukavic nebo podávací</w:t>
      </w:r>
      <w:r w:rsidR="002113BA" w:rsidRPr="004C5636">
        <w:rPr>
          <w:rFonts w:ascii="Times New Roman" w:hAnsi="Times New Roman"/>
          <w:sz w:val="24"/>
          <w:szCs w:val="24"/>
        </w:rPr>
        <w:t>ho</w:t>
      </w:r>
      <w:r w:rsidRPr="004C5636">
        <w:rPr>
          <w:rFonts w:ascii="Times New Roman" w:hAnsi="Times New Roman"/>
          <w:sz w:val="24"/>
          <w:szCs w:val="24"/>
        </w:rPr>
        <w:t xml:space="preserve"> náčiní,</w:t>
      </w:r>
    </w:p>
    <w:p w:rsidR="00DF60A6" w:rsidRPr="004C5636" w:rsidRDefault="00DF60A6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zajistit dostatečné množství pitné vody pro mytí rukou personálu a pomůcek na krájení a manipulaci s nebalenými produkty,</w:t>
      </w:r>
      <w:r w:rsidR="00E61952" w:rsidRPr="004C5636">
        <w:rPr>
          <w:rFonts w:ascii="Times New Roman" w:hAnsi="Times New Roman"/>
          <w:sz w:val="24"/>
          <w:szCs w:val="24"/>
        </w:rPr>
        <w:t xml:space="preserve"> jakož i prostředky pro jejich </w:t>
      </w:r>
      <w:r w:rsidRPr="004C5636">
        <w:rPr>
          <w:rFonts w:ascii="Times New Roman" w:hAnsi="Times New Roman"/>
          <w:sz w:val="24"/>
          <w:szCs w:val="24"/>
        </w:rPr>
        <w:t>hygienické osušen</w:t>
      </w:r>
      <w:r w:rsidR="007F15B7" w:rsidRPr="004C5636">
        <w:rPr>
          <w:rFonts w:ascii="Times New Roman" w:hAnsi="Times New Roman"/>
          <w:sz w:val="24"/>
          <w:szCs w:val="24"/>
        </w:rPr>
        <w:t>í přímo na místě prodeje,</w:t>
      </w:r>
    </w:p>
    <w:p w:rsidR="00761440" w:rsidRPr="004C5636" w:rsidRDefault="00761440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dodržovat pravidla čištění a sanitace prodejních míst, kde se zachází s</w:t>
      </w:r>
      <w:r w:rsidR="00F54458" w:rsidRPr="004C5636">
        <w:rPr>
          <w:rFonts w:ascii="Times New Roman" w:hAnsi="Times New Roman"/>
          <w:sz w:val="24"/>
          <w:szCs w:val="24"/>
        </w:rPr>
        <w:t xml:space="preserve">e živými zvířaty </w:t>
      </w:r>
      <w:r w:rsidR="00E61952" w:rsidRPr="004C5636">
        <w:rPr>
          <w:rFonts w:ascii="Times New Roman" w:hAnsi="Times New Roman"/>
          <w:sz w:val="24"/>
          <w:szCs w:val="24"/>
        </w:rPr>
        <w:br/>
      </w:r>
      <w:r w:rsidR="00F54458" w:rsidRPr="004C5636">
        <w:rPr>
          <w:rFonts w:ascii="Times New Roman" w:hAnsi="Times New Roman"/>
          <w:sz w:val="24"/>
          <w:szCs w:val="24"/>
        </w:rPr>
        <w:t xml:space="preserve">a </w:t>
      </w:r>
      <w:r w:rsidRPr="004C5636">
        <w:rPr>
          <w:rFonts w:ascii="Times New Roman" w:hAnsi="Times New Roman"/>
          <w:sz w:val="24"/>
          <w:szCs w:val="24"/>
        </w:rPr>
        <w:t>živočišnými produkty, včetně použitého náčiní, a v případě znečištění, event. kontaminace těchto míst provést je</w:t>
      </w:r>
      <w:r w:rsidR="00F316EA" w:rsidRPr="004C5636">
        <w:rPr>
          <w:rFonts w:ascii="Times New Roman" w:hAnsi="Times New Roman"/>
          <w:sz w:val="24"/>
          <w:szCs w:val="24"/>
        </w:rPr>
        <w:t>jich důkladnou očistu, příp. dez</w:t>
      </w:r>
      <w:r w:rsidRPr="004C5636">
        <w:rPr>
          <w:rFonts w:ascii="Times New Roman" w:hAnsi="Times New Roman"/>
          <w:sz w:val="24"/>
          <w:szCs w:val="24"/>
        </w:rPr>
        <w:t>infekci,</w:t>
      </w:r>
    </w:p>
    <w:p w:rsidR="002113BA" w:rsidRPr="004C5636" w:rsidRDefault="00761440" w:rsidP="00962509">
      <w:pPr>
        <w:pStyle w:val="Odstavecseseznamem"/>
        <w:numPr>
          <w:ilvl w:val="0"/>
          <w:numId w:val="3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neupotřebitelné zbytky živočišných produktů a vedlejší živočišné produkty ukládat </w:t>
      </w:r>
      <w:r w:rsidR="00E61952" w:rsidRPr="004C5636">
        <w:rPr>
          <w:rFonts w:ascii="Times New Roman" w:hAnsi="Times New Roman"/>
          <w:sz w:val="24"/>
          <w:szCs w:val="24"/>
        </w:rPr>
        <w:br/>
      </w:r>
      <w:r w:rsidRPr="004C5636">
        <w:rPr>
          <w:rFonts w:ascii="Times New Roman" w:hAnsi="Times New Roman"/>
          <w:sz w:val="24"/>
          <w:szCs w:val="24"/>
        </w:rPr>
        <w:t>do uzavíratelných nádob až do doby jejich odvozu k neškodné likvidaci; likvidace musí být provedena hygienickým a ekologickým způsobem v souladu s příslušnými právními předpisy</w:t>
      </w:r>
      <w:r w:rsidR="000C3C5F" w:rsidRPr="004C5636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Pr="004C5636">
        <w:rPr>
          <w:rFonts w:ascii="Times New Roman" w:hAnsi="Times New Roman"/>
          <w:sz w:val="24"/>
          <w:szCs w:val="24"/>
        </w:rPr>
        <w:t xml:space="preserve"> </w:t>
      </w:r>
      <w:r w:rsidR="00A139DC" w:rsidRPr="004C5636">
        <w:rPr>
          <w:rFonts w:ascii="Times New Roman" w:hAnsi="Times New Roman"/>
          <w:sz w:val="24"/>
          <w:szCs w:val="24"/>
        </w:rPr>
        <w:t xml:space="preserve">a zajišťuje ji prodejce na své náklady. </w:t>
      </w:r>
    </w:p>
    <w:p w:rsidR="000C3C5F" w:rsidRPr="004C5636" w:rsidRDefault="000C3C5F" w:rsidP="00E61952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</w:p>
    <w:p w:rsidR="00E61952" w:rsidRPr="004C5636" w:rsidRDefault="00E61952" w:rsidP="00E61952">
      <w:pPr>
        <w:pStyle w:val="Prosttext"/>
        <w:jc w:val="center"/>
        <w:outlineLvl w:val="0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Čl. 7</w:t>
      </w:r>
    </w:p>
    <w:p w:rsidR="00E61952" w:rsidRPr="004C5636" w:rsidRDefault="00E61952" w:rsidP="00E61952">
      <w:pPr>
        <w:pStyle w:val="Prosttext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E61952" w:rsidRPr="004C5636" w:rsidRDefault="00E61952" w:rsidP="00E61952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Pravidla, která musí dodržet provozovatel tržnice a tržiště k zajištění jejich řádného provozu</w:t>
      </w:r>
    </w:p>
    <w:p w:rsidR="00E61952" w:rsidRPr="004C5636" w:rsidRDefault="00E61952" w:rsidP="00E61952">
      <w:pPr>
        <w:pStyle w:val="Prosttext"/>
        <w:ind w:left="360"/>
        <w:jc w:val="both"/>
        <w:rPr>
          <w:rFonts w:ascii="Times New Roman" w:hAnsi="Times New Roman"/>
          <w:sz w:val="16"/>
          <w:szCs w:val="16"/>
        </w:rPr>
      </w:pPr>
    </w:p>
    <w:p w:rsidR="00E61952" w:rsidRPr="004C5636" w:rsidRDefault="00E61952" w:rsidP="00E61952">
      <w:pPr>
        <w:pStyle w:val="Prosttext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Provozovatel tržnice a tržiště (dále jen „tržiště“) je povinen: </w:t>
      </w:r>
    </w:p>
    <w:p w:rsidR="00E61952" w:rsidRPr="00294732" w:rsidRDefault="00E61952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294732">
        <w:rPr>
          <w:rFonts w:ascii="Times New Roman" w:hAnsi="Times New Roman"/>
          <w:sz w:val="24"/>
        </w:rPr>
        <w:t xml:space="preserve">zajišťovat provoz tržiště v souladu s podmínkami určenými tímto tržním řádem a dohlížet na jeho dodržování prodejci, </w:t>
      </w:r>
    </w:p>
    <w:p w:rsidR="00962509" w:rsidRDefault="00E61952" w:rsidP="00322483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podle kapacity tržiště přidělovat</w:t>
      </w:r>
      <w:r w:rsidRPr="004C5636">
        <w:rPr>
          <w:rFonts w:ascii="Times New Roman" w:hAnsi="Times New Roman"/>
          <w:b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>prodejcům a p</w:t>
      </w:r>
      <w:r w:rsidR="00FF709F" w:rsidRPr="004C5636">
        <w:rPr>
          <w:rFonts w:ascii="Times New Roman" w:hAnsi="Times New Roman"/>
          <w:sz w:val="24"/>
        </w:rPr>
        <w:t xml:space="preserve">oskytovatelům služeb jednotlivá </w:t>
      </w:r>
      <w:r w:rsidRPr="004C5636">
        <w:rPr>
          <w:rFonts w:ascii="Times New Roman" w:hAnsi="Times New Roman"/>
          <w:sz w:val="24"/>
        </w:rPr>
        <w:t xml:space="preserve">prodejní místa tak, aby mezi prodejními zařízeními byl vytvořen dostatečný prostor pro pohyb zákazníků, </w:t>
      </w:r>
    </w:p>
    <w:p w:rsidR="00691E29" w:rsidRPr="00294732" w:rsidRDefault="00691E29" w:rsidP="00294732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294732">
        <w:rPr>
          <w:rFonts w:ascii="Times New Roman" w:hAnsi="Times New Roman"/>
          <w:sz w:val="24"/>
        </w:rPr>
        <w:t xml:space="preserve">vést </w:t>
      </w:r>
      <w:r w:rsidR="00D043F7" w:rsidRPr="00294732">
        <w:rPr>
          <w:rFonts w:ascii="Times New Roman" w:hAnsi="Times New Roman"/>
          <w:sz w:val="24"/>
        </w:rPr>
        <w:t xml:space="preserve">zákonnou </w:t>
      </w:r>
      <w:r w:rsidRPr="00294732">
        <w:rPr>
          <w:rFonts w:ascii="Times New Roman" w:hAnsi="Times New Roman"/>
          <w:sz w:val="24"/>
        </w:rPr>
        <w:t xml:space="preserve">evidenci </w:t>
      </w:r>
      <w:r w:rsidR="00D043F7" w:rsidRPr="00294732">
        <w:rPr>
          <w:rFonts w:ascii="Times New Roman" w:hAnsi="Times New Roman"/>
          <w:sz w:val="24"/>
        </w:rPr>
        <w:t>prodávajících</w:t>
      </w:r>
      <w:r w:rsidR="00B446E8" w:rsidRPr="00294732">
        <w:rPr>
          <w:rStyle w:val="Znakapoznpodarou"/>
          <w:rFonts w:ascii="Times New Roman" w:hAnsi="Times New Roman"/>
          <w:sz w:val="24"/>
        </w:rPr>
        <w:footnoteReference w:id="8"/>
      </w:r>
      <w:r w:rsidR="00294732" w:rsidRPr="00294732">
        <w:rPr>
          <w:rFonts w:ascii="Times New Roman" w:hAnsi="Times New Roman"/>
          <w:sz w:val="24"/>
        </w:rPr>
        <w:t>,</w:t>
      </w:r>
    </w:p>
    <w:p w:rsidR="00C72DE0" w:rsidRPr="004C5636" w:rsidRDefault="000E40C2" w:rsidP="00962509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ab/>
      </w:r>
      <w:r w:rsidR="00691E29" w:rsidRPr="004C5636">
        <w:rPr>
          <w:rFonts w:ascii="Times New Roman" w:hAnsi="Times New Roman"/>
          <w:sz w:val="24"/>
        </w:rPr>
        <w:t xml:space="preserve">zajistit </w:t>
      </w:r>
      <w:r w:rsidR="00725374" w:rsidRPr="004C5636">
        <w:rPr>
          <w:rFonts w:ascii="Times New Roman" w:hAnsi="Times New Roman"/>
          <w:sz w:val="24"/>
        </w:rPr>
        <w:t xml:space="preserve">vždy po ukončení prodejní doby </w:t>
      </w:r>
      <w:r w:rsidR="00691E29" w:rsidRPr="004C5636">
        <w:rPr>
          <w:rFonts w:ascii="Times New Roman" w:hAnsi="Times New Roman"/>
          <w:sz w:val="24"/>
        </w:rPr>
        <w:t xml:space="preserve">úklid </w:t>
      </w:r>
      <w:r w:rsidR="00DC22DB" w:rsidRPr="004C5636">
        <w:rPr>
          <w:rFonts w:ascii="Times New Roman" w:hAnsi="Times New Roman"/>
          <w:sz w:val="24"/>
        </w:rPr>
        <w:t>tržiště</w:t>
      </w:r>
      <w:r w:rsidR="00725374" w:rsidRPr="004C5636">
        <w:rPr>
          <w:rFonts w:ascii="Times New Roman" w:hAnsi="Times New Roman"/>
          <w:sz w:val="24"/>
        </w:rPr>
        <w:t>, příp. i dezinfekci</w:t>
      </w:r>
      <w:r w:rsidR="00C72DE0" w:rsidRPr="004C5636">
        <w:rPr>
          <w:rFonts w:ascii="Times New Roman" w:hAnsi="Times New Roman"/>
          <w:sz w:val="24"/>
        </w:rPr>
        <w:t xml:space="preserve"> prodejních míst, </w:t>
      </w:r>
      <w:r w:rsidR="00E61952" w:rsidRPr="004C5636">
        <w:rPr>
          <w:rFonts w:ascii="Times New Roman" w:hAnsi="Times New Roman"/>
          <w:sz w:val="24"/>
        </w:rPr>
        <w:br/>
      </w:r>
      <w:r w:rsidR="00C72DE0" w:rsidRPr="004C5636">
        <w:rPr>
          <w:rFonts w:ascii="Times New Roman" w:hAnsi="Times New Roman"/>
          <w:sz w:val="24"/>
        </w:rPr>
        <w:t>na kterých byla prodávána živá zvířata, pokud došlo k jejich znečištění,</w:t>
      </w:r>
      <w:r w:rsidR="00725374" w:rsidRPr="004C5636">
        <w:rPr>
          <w:rFonts w:ascii="Times New Roman" w:hAnsi="Times New Roman"/>
          <w:sz w:val="24"/>
        </w:rPr>
        <w:t xml:space="preserve"> </w:t>
      </w:r>
    </w:p>
    <w:p w:rsidR="00691E29" w:rsidRPr="004C5636" w:rsidRDefault="00691E29" w:rsidP="00613535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určit prostor pro odkládání </w:t>
      </w:r>
      <w:r w:rsidR="00D62A1F" w:rsidRPr="004C5636">
        <w:rPr>
          <w:rFonts w:ascii="Times New Roman" w:hAnsi="Times New Roman"/>
          <w:sz w:val="24"/>
        </w:rPr>
        <w:t>komunálního odpadu</w:t>
      </w:r>
      <w:r w:rsidRPr="004C5636">
        <w:rPr>
          <w:rFonts w:ascii="Times New Roman" w:hAnsi="Times New Roman"/>
          <w:sz w:val="24"/>
        </w:rPr>
        <w:t xml:space="preserve">, </w:t>
      </w:r>
      <w:r w:rsidR="00376542" w:rsidRPr="004C5636">
        <w:rPr>
          <w:rFonts w:ascii="Times New Roman" w:hAnsi="Times New Roman"/>
          <w:sz w:val="24"/>
        </w:rPr>
        <w:t>zajistit je</w:t>
      </w:r>
      <w:r w:rsidR="00C72DE0" w:rsidRPr="004C5636">
        <w:rPr>
          <w:rFonts w:ascii="Times New Roman" w:hAnsi="Times New Roman"/>
          <w:sz w:val="24"/>
        </w:rPr>
        <w:t>ho</w:t>
      </w:r>
      <w:r w:rsidR="00376542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>odvoz</w:t>
      </w:r>
      <w:r w:rsidR="00376542" w:rsidRPr="004C5636">
        <w:rPr>
          <w:rFonts w:ascii="Times New Roman" w:hAnsi="Times New Roman"/>
          <w:sz w:val="24"/>
        </w:rPr>
        <w:t xml:space="preserve"> a </w:t>
      </w:r>
      <w:r w:rsidR="006D6043" w:rsidRPr="004C5636">
        <w:rPr>
          <w:rFonts w:ascii="Times New Roman" w:hAnsi="Times New Roman"/>
          <w:sz w:val="24"/>
        </w:rPr>
        <w:t>nakládání s n</w:t>
      </w:r>
      <w:r w:rsidR="00C72DE0" w:rsidRPr="004C5636">
        <w:rPr>
          <w:rFonts w:ascii="Times New Roman" w:hAnsi="Times New Roman"/>
          <w:sz w:val="24"/>
        </w:rPr>
        <w:t>ím</w:t>
      </w:r>
      <w:r w:rsidR="006D6043" w:rsidRPr="004C5636">
        <w:rPr>
          <w:rFonts w:ascii="Times New Roman" w:hAnsi="Times New Roman"/>
          <w:sz w:val="24"/>
        </w:rPr>
        <w:t xml:space="preserve"> v souladu se zvláštními předpisy</w:t>
      </w:r>
      <w:r w:rsidR="00AE6B8C" w:rsidRPr="004C5636">
        <w:rPr>
          <w:rFonts w:ascii="Times New Roman" w:hAnsi="Times New Roman"/>
          <w:sz w:val="24"/>
          <w:vertAlign w:val="superscript"/>
        </w:rPr>
        <w:t>7</w:t>
      </w:r>
      <w:r w:rsidR="00C72DE0" w:rsidRPr="004C5636">
        <w:rPr>
          <w:rFonts w:ascii="Times New Roman" w:hAnsi="Times New Roman"/>
          <w:sz w:val="24"/>
        </w:rPr>
        <w:t>,</w:t>
      </w:r>
    </w:p>
    <w:p w:rsidR="006460ED" w:rsidRPr="004C5636" w:rsidRDefault="00691E29" w:rsidP="00613535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časově vymezit vjezd motorových vozidel do prostor tržiště,</w:t>
      </w:r>
    </w:p>
    <w:p w:rsidR="000D4059" w:rsidRPr="004C5636" w:rsidRDefault="00691E29" w:rsidP="00613535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zajistit, aby zde nebyl</w:t>
      </w:r>
      <w:r w:rsidR="006460ED" w:rsidRPr="004C5636">
        <w:rPr>
          <w:rFonts w:ascii="Times New Roman" w:hAnsi="Times New Roman"/>
          <w:sz w:val="24"/>
        </w:rPr>
        <w:t xml:space="preserve"> realizován </w:t>
      </w:r>
      <w:r w:rsidRPr="004C5636">
        <w:rPr>
          <w:rFonts w:ascii="Times New Roman" w:hAnsi="Times New Roman"/>
          <w:sz w:val="24"/>
        </w:rPr>
        <w:t xml:space="preserve">prodej </w:t>
      </w:r>
      <w:r w:rsidR="006460ED" w:rsidRPr="004C5636">
        <w:rPr>
          <w:rFonts w:ascii="Times New Roman" w:hAnsi="Times New Roman"/>
          <w:sz w:val="24"/>
        </w:rPr>
        <w:t xml:space="preserve">nebo nabízeny služby </w:t>
      </w:r>
      <w:r w:rsidRPr="004C5636">
        <w:rPr>
          <w:rFonts w:ascii="Times New Roman" w:hAnsi="Times New Roman"/>
          <w:sz w:val="24"/>
        </w:rPr>
        <w:t>mimo</w:t>
      </w:r>
      <w:r w:rsidR="00DC22DB" w:rsidRPr="004C5636">
        <w:rPr>
          <w:rFonts w:ascii="Times New Roman" w:hAnsi="Times New Roman"/>
          <w:sz w:val="24"/>
        </w:rPr>
        <w:t xml:space="preserve"> přidělená</w:t>
      </w:r>
      <w:r w:rsidR="00FF709F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 xml:space="preserve">prodejní </w:t>
      </w:r>
      <w:r w:rsidR="00DC22DB" w:rsidRPr="004C5636">
        <w:rPr>
          <w:rFonts w:ascii="Times New Roman" w:hAnsi="Times New Roman"/>
          <w:sz w:val="24"/>
        </w:rPr>
        <w:t>místa</w:t>
      </w:r>
      <w:r w:rsidR="006460ED" w:rsidRPr="004C5636">
        <w:rPr>
          <w:rFonts w:ascii="Times New Roman" w:hAnsi="Times New Roman"/>
          <w:sz w:val="24"/>
        </w:rPr>
        <w:t xml:space="preserve"> nebo zakázané </w:t>
      </w:r>
      <w:r w:rsidR="004C5636" w:rsidRPr="004C5636">
        <w:rPr>
          <w:rFonts w:ascii="Times New Roman" w:hAnsi="Times New Roman"/>
          <w:sz w:val="24"/>
        </w:rPr>
        <w:t>formy</w:t>
      </w:r>
      <w:r w:rsidR="006460ED" w:rsidRPr="004C5636">
        <w:rPr>
          <w:rFonts w:ascii="Times New Roman" w:hAnsi="Times New Roman"/>
          <w:sz w:val="24"/>
        </w:rPr>
        <w:t xml:space="preserve"> pro</w:t>
      </w:r>
      <w:r w:rsidR="00E61952" w:rsidRPr="004C5636">
        <w:rPr>
          <w:rFonts w:ascii="Times New Roman" w:hAnsi="Times New Roman"/>
          <w:sz w:val="24"/>
        </w:rPr>
        <w:t xml:space="preserve">deje zboží a poskytování služeb a </w:t>
      </w:r>
      <w:r w:rsidR="007E51F9" w:rsidRPr="004C5636">
        <w:rPr>
          <w:rFonts w:ascii="Times New Roman" w:hAnsi="Times New Roman"/>
          <w:sz w:val="24"/>
        </w:rPr>
        <w:t xml:space="preserve">dohlížet, </w:t>
      </w:r>
      <w:r w:rsidR="00E61952" w:rsidRPr="004C5636">
        <w:rPr>
          <w:rFonts w:ascii="Times New Roman" w:hAnsi="Times New Roman"/>
          <w:sz w:val="24"/>
        </w:rPr>
        <w:t>aby prodejní místa byla</w:t>
      </w:r>
      <w:r w:rsidR="00A139DC" w:rsidRPr="004C5636">
        <w:rPr>
          <w:rFonts w:ascii="Times New Roman" w:hAnsi="Times New Roman"/>
          <w:sz w:val="24"/>
        </w:rPr>
        <w:t xml:space="preserve"> označena a </w:t>
      </w:r>
      <w:r w:rsidR="00E61952" w:rsidRPr="004C5636">
        <w:rPr>
          <w:rFonts w:ascii="Times New Roman" w:hAnsi="Times New Roman"/>
          <w:sz w:val="24"/>
        </w:rPr>
        <w:t>vybavena</w:t>
      </w:r>
      <w:r w:rsidR="00A139DC" w:rsidRPr="004C5636">
        <w:rPr>
          <w:rFonts w:ascii="Times New Roman" w:hAnsi="Times New Roman"/>
          <w:sz w:val="24"/>
        </w:rPr>
        <w:t xml:space="preserve"> </w:t>
      </w:r>
      <w:r w:rsidR="00E61952" w:rsidRPr="004C5636">
        <w:rPr>
          <w:rFonts w:ascii="Times New Roman" w:hAnsi="Times New Roman"/>
          <w:sz w:val="24"/>
        </w:rPr>
        <w:t>podle tohoto tržního řádu,</w:t>
      </w:r>
    </w:p>
    <w:p w:rsidR="00C72DE0" w:rsidRPr="004C5636" w:rsidRDefault="00691E29" w:rsidP="00613535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vyžadovat od osob prodávajících </w:t>
      </w:r>
      <w:r w:rsidR="00AF4F2F" w:rsidRPr="004C5636">
        <w:rPr>
          <w:rFonts w:ascii="Times New Roman" w:hAnsi="Times New Roman"/>
          <w:sz w:val="24"/>
        </w:rPr>
        <w:t>jedlé</w:t>
      </w:r>
      <w:r w:rsidRPr="004C5636">
        <w:rPr>
          <w:rFonts w:ascii="Times New Roman" w:hAnsi="Times New Roman"/>
          <w:sz w:val="24"/>
        </w:rPr>
        <w:t xml:space="preserve"> houby osvědčení o </w:t>
      </w:r>
      <w:r w:rsidR="00AF4F2F" w:rsidRPr="004C5636">
        <w:rPr>
          <w:rFonts w:ascii="Times New Roman" w:hAnsi="Times New Roman"/>
          <w:sz w:val="24"/>
        </w:rPr>
        <w:t>jejich z</w:t>
      </w:r>
      <w:r w:rsidR="00047B8A" w:rsidRPr="004C5636">
        <w:rPr>
          <w:rFonts w:ascii="Times New Roman" w:hAnsi="Times New Roman"/>
          <w:sz w:val="24"/>
        </w:rPr>
        <w:t>n</w:t>
      </w:r>
      <w:r w:rsidR="00AF4F2F" w:rsidRPr="004C5636">
        <w:rPr>
          <w:rFonts w:ascii="Times New Roman" w:hAnsi="Times New Roman"/>
          <w:sz w:val="24"/>
        </w:rPr>
        <w:t>a</w:t>
      </w:r>
      <w:r w:rsidR="00047B8A" w:rsidRPr="004C5636">
        <w:rPr>
          <w:rFonts w:ascii="Times New Roman" w:hAnsi="Times New Roman"/>
          <w:sz w:val="24"/>
        </w:rPr>
        <w:t>losti vydané příslušným orgánem</w:t>
      </w:r>
      <w:r w:rsidR="00AE6B8C" w:rsidRPr="004C5636">
        <w:rPr>
          <w:rFonts w:ascii="Times New Roman" w:hAnsi="Times New Roman"/>
          <w:sz w:val="24"/>
          <w:vertAlign w:val="superscript"/>
        </w:rPr>
        <w:t>4</w:t>
      </w:r>
      <w:r w:rsidR="000E40C2" w:rsidRPr="004C5636">
        <w:rPr>
          <w:rFonts w:ascii="Times New Roman" w:hAnsi="Times New Roman"/>
          <w:sz w:val="24"/>
        </w:rPr>
        <w:t>,</w:t>
      </w:r>
    </w:p>
    <w:p w:rsidR="00691E29" w:rsidRPr="004C5636" w:rsidRDefault="006460ED" w:rsidP="00613535">
      <w:pPr>
        <w:pStyle w:val="Prosttext"/>
        <w:numPr>
          <w:ilvl w:val="0"/>
          <w:numId w:val="1"/>
        </w:numPr>
        <w:tabs>
          <w:tab w:val="clear" w:pos="525"/>
        </w:tabs>
        <w:ind w:left="720" w:hanging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v případě prodeje živých zvířat a živočišných produktů </w:t>
      </w:r>
      <w:r w:rsidR="00691E29" w:rsidRPr="004C5636">
        <w:rPr>
          <w:rFonts w:ascii="Times New Roman" w:hAnsi="Times New Roman"/>
          <w:sz w:val="24"/>
        </w:rPr>
        <w:t xml:space="preserve">vymezit v rámci tržiště </w:t>
      </w:r>
      <w:r w:rsidRPr="004C5636">
        <w:rPr>
          <w:rFonts w:ascii="Times New Roman" w:hAnsi="Times New Roman"/>
          <w:sz w:val="24"/>
        </w:rPr>
        <w:t xml:space="preserve">vhodná </w:t>
      </w:r>
      <w:r w:rsidR="00691E29" w:rsidRPr="004C5636">
        <w:rPr>
          <w:rFonts w:ascii="Times New Roman" w:hAnsi="Times New Roman"/>
          <w:sz w:val="24"/>
        </w:rPr>
        <w:t>místa pro jejich prodej</w:t>
      </w:r>
      <w:r w:rsidR="00261D95" w:rsidRPr="004C5636">
        <w:rPr>
          <w:rFonts w:ascii="Times New Roman" w:hAnsi="Times New Roman"/>
          <w:sz w:val="24"/>
        </w:rPr>
        <w:t>.</w:t>
      </w:r>
    </w:p>
    <w:p w:rsidR="000E40C2" w:rsidRPr="004C5636" w:rsidRDefault="000E40C2" w:rsidP="00962509">
      <w:pPr>
        <w:pStyle w:val="Prosttext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:rsidR="008419AA" w:rsidRPr="004C5636" w:rsidRDefault="00691E29" w:rsidP="00FF709F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Provozovatel </w:t>
      </w:r>
      <w:r w:rsidR="006460ED" w:rsidRPr="004C5636">
        <w:rPr>
          <w:rFonts w:ascii="Times New Roman" w:hAnsi="Times New Roman"/>
          <w:sz w:val="24"/>
        </w:rPr>
        <w:t>tržnice</w:t>
      </w:r>
      <w:r w:rsidR="000D4059" w:rsidRPr="004C5636">
        <w:rPr>
          <w:rFonts w:ascii="Times New Roman" w:hAnsi="Times New Roman"/>
          <w:sz w:val="24"/>
        </w:rPr>
        <w:t xml:space="preserve"> nebo </w:t>
      </w:r>
      <w:r w:rsidR="006460ED" w:rsidRPr="004C5636">
        <w:rPr>
          <w:rFonts w:ascii="Times New Roman" w:hAnsi="Times New Roman"/>
          <w:sz w:val="24"/>
        </w:rPr>
        <w:t xml:space="preserve">tržiště </w:t>
      </w:r>
      <w:r w:rsidRPr="004C5636">
        <w:rPr>
          <w:rFonts w:ascii="Times New Roman" w:hAnsi="Times New Roman"/>
          <w:sz w:val="24"/>
        </w:rPr>
        <w:t xml:space="preserve">může k zajištění </w:t>
      </w:r>
      <w:r w:rsidR="000D4059" w:rsidRPr="004C5636">
        <w:rPr>
          <w:rFonts w:ascii="Times New Roman" w:hAnsi="Times New Roman"/>
          <w:sz w:val="24"/>
        </w:rPr>
        <w:t xml:space="preserve">jejich </w:t>
      </w:r>
      <w:r w:rsidRPr="004C5636">
        <w:rPr>
          <w:rFonts w:ascii="Times New Roman" w:hAnsi="Times New Roman"/>
          <w:sz w:val="24"/>
        </w:rPr>
        <w:t>prov</w:t>
      </w:r>
      <w:r w:rsidR="00FF709F" w:rsidRPr="004C5636">
        <w:rPr>
          <w:rFonts w:ascii="Times New Roman" w:hAnsi="Times New Roman"/>
          <w:sz w:val="24"/>
        </w:rPr>
        <w:t>ozu vydat provozní řád a určit</w:t>
      </w:r>
      <w:r w:rsidR="00601578" w:rsidRPr="004C5636">
        <w:rPr>
          <w:rFonts w:ascii="Times New Roman" w:hAnsi="Times New Roman"/>
          <w:sz w:val="24"/>
        </w:rPr>
        <w:t xml:space="preserve"> </w:t>
      </w:r>
      <w:r w:rsidR="000E1C51">
        <w:rPr>
          <w:rFonts w:ascii="Times New Roman" w:hAnsi="Times New Roman"/>
          <w:sz w:val="24"/>
        </w:rPr>
        <w:t xml:space="preserve">jejich </w:t>
      </w:r>
      <w:r w:rsidRPr="004C5636">
        <w:rPr>
          <w:rFonts w:ascii="Times New Roman" w:hAnsi="Times New Roman"/>
          <w:sz w:val="24"/>
        </w:rPr>
        <w:t>správce</w:t>
      </w:r>
      <w:r w:rsidR="000E1C51">
        <w:rPr>
          <w:rFonts w:ascii="Times New Roman" w:hAnsi="Times New Roman"/>
          <w:sz w:val="24"/>
        </w:rPr>
        <w:t>. Pokud provozní řád vydá, vhodným způsoben jej zveřejní</w:t>
      </w:r>
      <w:r w:rsidRPr="004C5636">
        <w:rPr>
          <w:rFonts w:ascii="Times New Roman" w:hAnsi="Times New Roman"/>
          <w:sz w:val="24"/>
        </w:rPr>
        <w:t>.</w:t>
      </w:r>
      <w:r w:rsidR="00DB68EE" w:rsidRPr="004C5636">
        <w:rPr>
          <w:rFonts w:ascii="Times New Roman" w:hAnsi="Times New Roman"/>
          <w:sz w:val="24"/>
        </w:rPr>
        <w:tab/>
      </w:r>
    </w:p>
    <w:p w:rsidR="00FF709F" w:rsidRDefault="00FF709F" w:rsidP="00FF709F">
      <w:pPr>
        <w:pStyle w:val="Prosttext"/>
        <w:jc w:val="both"/>
        <w:rPr>
          <w:rFonts w:ascii="Times New Roman" w:hAnsi="Times New Roman"/>
        </w:rPr>
      </w:pPr>
    </w:p>
    <w:p w:rsidR="003B6CE4" w:rsidRPr="004C5636" w:rsidRDefault="003B6CE4" w:rsidP="00FF709F">
      <w:pPr>
        <w:pStyle w:val="Prosttext"/>
        <w:jc w:val="both"/>
        <w:rPr>
          <w:rFonts w:ascii="Times New Roman" w:hAnsi="Times New Roman"/>
        </w:rPr>
      </w:pPr>
    </w:p>
    <w:p w:rsidR="00770C5E" w:rsidRPr="004C5636" w:rsidRDefault="00770C5E" w:rsidP="00770C5E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Čl. 8</w:t>
      </w:r>
    </w:p>
    <w:p w:rsidR="00770C5E" w:rsidRPr="004C5636" w:rsidRDefault="00B4219A" w:rsidP="00770C5E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 xml:space="preserve">Formy </w:t>
      </w:r>
      <w:r w:rsidR="00770C5E" w:rsidRPr="004C5636">
        <w:rPr>
          <w:rFonts w:ascii="Times New Roman" w:hAnsi="Times New Roman"/>
          <w:b/>
          <w:sz w:val="24"/>
        </w:rPr>
        <w:t xml:space="preserve">prodeje zboží a poskytování služeb, na které se nařízení nevztahuje </w:t>
      </w:r>
    </w:p>
    <w:p w:rsidR="004E2A0B" w:rsidRPr="004C5636" w:rsidRDefault="004E2A0B" w:rsidP="00770C5E">
      <w:pPr>
        <w:pStyle w:val="Prosttext"/>
        <w:jc w:val="center"/>
        <w:rPr>
          <w:rFonts w:ascii="Times New Roman" w:hAnsi="Times New Roman"/>
          <w:b/>
          <w:sz w:val="16"/>
          <w:szCs w:val="16"/>
        </w:rPr>
      </w:pPr>
    </w:p>
    <w:p w:rsidR="00770C5E" w:rsidRPr="004C5636" w:rsidRDefault="00770C5E" w:rsidP="00613535">
      <w:pPr>
        <w:pStyle w:val="Prosttext"/>
        <w:widowControl w:val="0"/>
        <w:numPr>
          <w:ilvl w:val="0"/>
          <w:numId w:val="20"/>
        </w:numPr>
        <w:spacing w:before="120"/>
        <w:ind w:left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  <w:szCs w:val="24"/>
        </w:rPr>
        <w:t>Toto nařízení se nevztahuje na prodej zboží a poskytování služeb mimo zkolaudovanou provozovnu:</w:t>
      </w:r>
    </w:p>
    <w:p w:rsidR="00770C5E" w:rsidRPr="004C5636" w:rsidRDefault="00613535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 </w:t>
      </w:r>
      <w:r w:rsidR="00770C5E" w:rsidRPr="004C5636">
        <w:rPr>
          <w:rFonts w:ascii="Times New Roman" w:hAnsi="Times New Roman"/>
          <w:sz w:val="24"/>
          <w:szCs w:val="24"/>
        </w:rPr>
        <w:t>při slavnostech, kulturních a sportovních akcích a při konání cirkusových produkcí, a to pouze v místě a po dobu konání konkrétní akce,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na prodej zboží </w:t>
      </w:r>
      <w:r w:rsidRPr="004C5636">
        <w:rPr>
          <w:rFonts w:ascii="Times New Roman" w:hAnsi="Times New Roman"/>
          <w:sz w:val="24"/>
        </w:rPr>
        <w:t xml:space="preserve">pomocí automatů obsluhovaných spotřebitelem, 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na vánoční prodej ryb a stromků, jmelí a chvojí, 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na velikonoční prodej kraslic a pomlázek,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na pojízdný prodej,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na prodej při tzv. bleších trzích a podobné formy prodeje školami a neziskovými organizacemi,</w:t>
      </w:r>
    </w:p>
    <w:p w:rsidR="00770C5E" w:rsidRPr="004C5636" w:rsidRDefault="00770C5E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na příležitostné prodejní akce konané ve vnitřních prostorech budov,</w:t>
      </w:r>
    </w:p>
    <w:p w:rsidR="0098770D" w:rsidRPr="004C5636" w:rsidRDefault="0098770D" w:rsidP="00613535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na příležitostné reklamní, předváděcí a obdobné akce konané na veřejném prostranství</w:t>
      </w:r>
      <w:r w:rsidR="00B446E8"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="00322483" w:rsidRPr="004C5636">
        <w:rPr>
          <w:rFonts w:ascii="Times New Roman" w:hAnsi="Times New Roman"/>
          <w:sz w:val="24"/>
          <w:szCs w:val="24"/>
          <w:vertAlign w:val="superscript"/>
        </w:rPr>
        <w:br/>
      </w:r>
      <w:r w:rsidR="00505388" w:rsidRPr="004C5636">
        <w:rPr>
          <w:rFonts w:ascii="Times New Roman" w:hAnsi="Times New Roman"/>
          <w:sz w:val="24"/>
          <w:szCs w:val="24"/>
        </w:rPr>
        <w:t>se souhlasem vlastníka příslušného pozemku a jde-li o komu</w:t>
      </w:r>
      <w:r w:rsidR="00FF709F" w:rsidRPr="004C5636">
        <w:rPr>
          <w:rFonts w:ascii="Times New Roman" w:hAnsi="Times New Roman"/>
          <w:sz w:val="24"/>
          <w:szCs w:val="24"/>
        </w:rPr>
        <w:t xml:space="preserve">nikaci, též na základě povolení </w:t>
      </w:r>
      <w:r w:rsidR="00505388" w:rsidRPr="004C5636">
        <w:rPr>
          <w:rFonts w:ascii="Times New Roman" w:hAnsi="Times New Roman"/>
          <w:sz w:val="24"/>
        </w:rPr>
        <w:t>k zvláštnímu užívání</w:t>
      </w:r>
      <w:r w:rsidR="00505388" w:rsidRPr="004C5636">
        <w:rPr>
          <w:rFonts w:ascii="Times New Roman" w:hAnsi="Times New Roman"/>
          <w:sz w:val="24"/>
          <w:vertAlign w:val="superscript"/>
        </w:rPr>
        <w:t>2</w:t>
      </w:r>
      <w:r w:rsidR="003912F7" w:rsidRPr="004C5636">
        <w:rPr>
          <w:rFonts w:ascii="Times New Roman" w:hAnsi="Times New Roman"/>
          <w:sz w:val="24"/>
        </w:rPr>
        <w:t>,</w:t>
      </w:r>
    </w:p>
    <w:p w:rsidR="00613535" w:rsidRPr="004C5636" w:rsidRDefault="00770C5E" w:rsidP="003F2C8C">
      <w:pPr>
        <w:pStyle w:val="Prosttext"/>
        <w:widowControl w:val="0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na přímý prodej ve vlastních zahradách a objektech prodejců.</w:t>
      </w:r>
    </w:p>
    <w:p w:rsidR="00E177FC" w:rsidRPr="004C5636" w:rsidRDefault="00E177FC" w:rsidP="00613535">
      <w:pPr>
        <w:pStyle w:val="Prosttext"/>
        <w:widowControl w:val="0"/>
        <w:numPr>
          <w:ilvl w:val="0"/>
          <w:numId w:val="20"/>
        </w:numPr>
        <w:spacing w:before="120"/>
        <w:ind w:left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Toto nařízení se dále nevztahuje na Hrnčířské trhy, </w:t>
      </w:r>
      <w:r w:rsidR="005C1B45">
        <w:rPr>
          <w:rFonts w:ascii="Times New Roman" w:hAnsi="Times New Roman"/>
          <w:sz w:val="24"/>
        </w:rPr>
        <w:t xml:space="preserve">Hrnčířské a </w:t>
      </w:r>
      <w:r w:rsidR="00BD7B3A">
        <w:rPr>
          <w:rFonts w:ascii="Times New Roman" w:hAnsi="Times New Roman"/>
          <w:sz w:val="24"/>
        </w:rPr>
        <w:t>ř</w:t>
      </w:r>
      <w:r w:rsidR="005C1B45">
        <w:rPr>
          <w:rFonts w:ascii="Times New Roman" w:hAnsi="Times New Roman"/>
          <w:sz w:val="24"/>
        </w:rPr>
        <w:t xml:space="preserve">emeslné trhy, </w:t>
      </w:r>
      <w:r w:rsidR="006B5412" w:rsidRPr="004C5636">
        <w:rPr>
          <w:rFonts w:ascii="Times New Roman" w:hAnsi="Times New Roman"/>
          <w:sz w:val="24"/>
        </w:rPr>
        <w:t xml:space="preserve">Velikonoční trhy </w:t>
      </w:r>
      <w:r w:rsidR="00A2271B">
        <w:rPr>
          <w:rFonts w:ascii="Times New Roman" w:hAnsi="Times New Roman"/>
          <w:sz w:val="24"/>
        </w:rPr>
        <w:br/>
      </w:r>
      <w:r w:rsidR="006B5412" w:rsidRPr="004C5636">
        <w:rPr>
          <w:rFonts w:ascii="Times New Roman" w:hAnsi="Times New Roman"/>
          <w:sz w:val="24"/>
        </w:rPr>
        <w:t>a Vánoční trhy</w:t>
      </w:r>
      <w:r w:rsidR="000107F6" w:rsidRPr="004C5636">
        <w:rPr>
          <w:rFonts w:ascii="Times New Roman" w:hAnsi="Times New Roman"/>
          <w:sz w:val="24"/>
        </w:rPr>
        <w:t xml:space="preserve"> </w:t>
      </w:r>
      <w:r w:rsidR="006B5412" w:rsidRPr="004C5636">
        <w:rPr>
          <w:rFonts w:ascii="Times New Roman" w:hAnsi="Times New Roman"/>
          <w:sz w:val="24"/>
        </w:rPr>
        <w:t xml:space="preserve">s výjimkou podmínek stanovených pro prodej </w:t>
      </w:r>
      <w:r w:rsidR="00E002CF" w:rsidRPr="004C5636">
        <w:rPr>
          <w:rFonts w:ascii="Times New Roman" w:hAnsi="Times New Roman"/>
          <w:sz w:val="24"/>
        </w:rPr>
        <w:t>potravin, živých zvířat</w:t>
      </w:r>
      <w:r w:rsidR="003C4C99" w:rsidRPr="004C5636">
        <w:rPr>
          <w:rFonts w:ascii="Times New Roman" w:hAnsi="Times New Roman"/>
          <w:sz w:val="24"/>
        </w:rPr>
        <w:t xml:space="preserve"> </w:t>
      </w:r>
      <w:r w:rsidR="005C1B45">
        <w:rPr>
          <w:rFonts w:ascii="Times New Roman" w:hAnsi="Times New Roman"/>
          <w:sz w:val="24"/>
        </w:rPr>
        <w:br/>
      </w:r>
      <w:r w:rsidR="003C4C99" w:rsidRPr="004C5636">
        <w:rPr>
          <w:rFonts w:ascii="Times New Roman" w:hAnsi="Times New Roman"/>
          <w:sz w:val="24"/>
        </w:rPr>
        <w:t xml:space="preserve">a </w:t>
      </w:r>
      <w:r w:rsidR="006B5412" w:rsidRPr="004C5636">
        <w:rPr>
          <w:rFonts w:ascii="Times New Roman" w:hAnsi="Times New Roman"/>
          <w:sz w:val="24"/>
        </w:rPr>
        <w:t>živočišných produktů.</w:t>
      </w:r>
    </w:p>
    <w:p w:rsidR="00D7119E" w:rsidRPr="004C5636" w:rsidRDefault="00D7119E" w:rsidP="00613535">
      <w:pPr>
        <w:pStyle w:val="Prosttext"/>
        <w:widowControl w:val="0"/>
        <w:numPr>
          <w:ilvl w:val="0"/>
          <w:numId w:val="20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Za vánoční prodej ryb a stromků, jmelí a chvojí se pokládá jejich prodej od </w:t>
      </w:r>
      <w:r w:rsidR="00A2271B">
        <w:rPr>
          <w:rFonts w:ascii="Times New Roman" w:hAnsi="Times New Roman"/>
          <w:sz w:val="24"/>
          <w:szCs w:val="24"/>
        </w:rPr>
        <w:t xml:space="preserve">7. </w:t>
      </w:r>
      <w:r w:rsidRPr="004C5636">
        <w:rPr>
          <w:rFonts w:ascii="Times New Roman" w:hAnsi="Times New Roman"/>
          <w:sz w:val="24"/>
          <w:szCs w:val="24"/>
        </w:rPr>
        <w:t>do 24. prosince běžného roku.</w:t>
      </w:r>
    </w:p>
    <w:p w:rsidR="003F2C8C" w:rsidRPr="004C5636" w:rsidRDefault="00D7119E" w:rsidP="00322483">
      <w:pPr>
        <w:pStyle w:val="Prosttext"/>
        <w:widowControl w:val="0"/>
        <w:numPr>
          <w:ilvl w:val="0"/>
          <w:numId w:val="20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Za velikonoční prodej kraslic a pomlázek se pokládá jejich prodej v období 20 dnů před velikonočním pondělím.</w:t>
      </w:r>
    </w:p>
    <w:p w:rsidR="00322483" w:rsidRDefault="00D7119E" w:rsidP="00D51EFD">
      <w:pPr>
        <w:pStyle w:val="Prosttext"/>
        <w:widowControl w:val="0"/>
        <w:numPr>
          <w:ilvl w:val="0"/>
          <w:numId w:val="20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Za pojízdný prodej se pokládá prodej zboží nebo poskytování služby mimo zkola</w:t>
      </w:r>
      <w:r w:rsidR="008D4A8D" w:rsidRPr="004C5636">
        <w:rPr>
          <w:rFonts w:ascii="Times New Roman" w:hAnsi="Times New Roman"/>
          <w:sz w:val="24"/>
          <w:szCs w:val="24"/>
        </w:rPr>
        <w:t>u</w:t>
      </w:r>
      <w:r w:rsidRPr="004C5636">
        <w:rPr>
          <w:rFonts w:ascii="Times New Roman" w:hAnsi="Times New Roman"/>
          <w:sz w:val="24"/>
          <w:szCs w:val="24"/>
        </w:rPr>
        <w:t>dovanou provozovnu, které jsou uskutečňovány bez předchozí objednávky z pojízdných prodejních zařízení, zejména z automobilu, pojízdným způsobem mimo jednotlivé prodejní místo.</w:t>
      </w:r>
    </w:p>
    <w:p w:rsidR="003B6CE4" w:rsidRPr="004C5636" w:rsidRDefault="003B6CE4" w:rsidP="003B6CE4">
      <w:pPr>
        <w:pStyle w:val="Prosttext"/>
        <w:widowControl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B129E8" w:rsidRPr="004C5636" w:rsidRDefault="00B56F87" w:rsidP="00F75F27">
      <w:pPr>
        <w:pStyle w:val="Prosttext"/>
        <w:widowControl w:val="0"/>
        <w:spacing w:before="120"/>
        <w:ind w:left="720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>Čl. 9</w:t>
      </w:r>
    </w:p>
    <w:p w:rsidR="00B129E8" w:rsidRPr="004C5636" w:rsidRDefault="00B129E8" w:rsidP="00B129E8">
      <w:pPr>
        <w:pStyle w:val="Prosttext"/>
        <w:jc w:val="center"/>
        <w:rPr>
          <w:rFonts w:ascii="Times New Roman" w:hAnsi="Times New Roman"/>
          <w:b/>
          <w:sz w:val="24"/>
        </w:rPr>
      </w:pPr>
      <w:r w:rsidRPr="004C5636">
        <w:rPr>
          <w:rFonts w:ascii="Times New Roman" w:hAnsi="Times New Roman"/>
          <w:b/>
          <w:sz w:val="24"/>
        </w:rPr>
        <w:t xml:space="preserve">Zakázané </w:t>
      </w:r>
      <w:r w:rsidR="00B4219A" w:rsidRPr="004C5636">
        <w:rPr>
          <w:rFonts w:ascii="Times New Roman" w:hAnsi="Times New Roman"/>
          <w:b/>
          <w:sz w:val="24"/>
        </w:rPr>
        <w:t xml:space="preserve">formy </w:t>
      </w:r>
      <w:r w:rsidRPr="004C5636">
        <w:rPr>
          <w:rFonts w:ascii="Times New Roman" w:hAnsi="Times New Roman"/>
          <w:b/>
          <w:sz w:val="24"/>
        </w:rPr>
        <w:t>prodeje zboží nebo poskytování služeb</w:t>
      </w:r>
    </w:p>
    <w:p w:rsidR="00B129E8" w:rsidRPr="004C5636" w:rsidRDefault="00286A7A" w:rsidP="00286A7A">
      <w:pPr>
        <w:pStyle w:val="Prosttext"/>
        <w:tabs>
          <w:tab w:val="left" w:pos="2025"/>
        </w:tabs>
        <w:rPr>
          <w:rFonts w:ascii="Times New Roman" w:hAnsi="Times New Roman"/>
          <w:b/>
          <w:sz w:val="12"/>
          <w:szCs w:val="12"/>
        </w:rPr>
      </w:pPr>
      <w:r w:rsidRPr="004C5636">
        <w:rPr>
          <w:rFonts w:ascii="Times New Roman" w:hAnsi="Times New Roman"/>
          <w:b/>
          <w:sz w:val="12"/>
          <w:szCs w:val="12"/>
        </w:rPr>
        <w:tab/>
      </w:r>
    </w:p>
    <w:p w:rsidR="000107F6" w:rsidRPr="004C5636" w:rsidRDefault="00BE0B3C" w:rsidP="00613535">
      <w:pPr>
        <w:pStyle w:val="Prosttext"/>
        <w:numPr>
          <w:ilvl w:val="2"/>
          <w:numId w:val="8"/>
        </w:numPr>
        <w:tabs>
          <w:tab w:val="clear" w:pos="2265"/>
        </w:tabs>
        <w:ind w:left="360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Na</w:t>
      </w:r>
      <w:r w:rsidR="00BF18B0" w:rsidRPr="004C5636">
        <w:rPr>
          <w:rFonts w:ascii="Times New Roman" w:hAnsi="Times New Roman"/>
          <w:sz w:val="24"/>
        </w:rPr>
        <w:t xml:space="preserve"> celém</w:t>
      </w:r>
      <w:r w:rsidRPr="004C5636">
        <w:rPr>
          <w:rFonts w:ascii="Times New Roman" w:hAnsi="Times New Roman"/>
          <w:sz w:val="24"/>
        </w:rPr>
        <w:t xml:space="preserve"> území města je zakázán</w:t>
      </w:r>
      <w:r w:rsidR="000107F6" w:rsidRPr="004C5636">
        <w:rPr>
          <w:rFonts w:ascii="Times New Roman" w:hAnsi="Times New Roman"/>
          <w:sz w:val="24"/>
        </w:rPr>
        <w:t xml:space="preserve"> pouliční prodej s výjimkou prodeje v souvislosti s neziskovými akcemi humanitárního, zdravotního, sociálního či jiného veřejně prospěšného charakteru</w:t>
      </w:r>
      <w:r w:rsidR="00FA5424" w:rsidRPr="004C5636">
        <w:rPr>
          <w:rFonts w:ascii="Times New Roman" w:hAnsi="Times New Roman"/>
          <w:sz w:val="24"/>
        </w:rPr>
        <w:t xml:space="preserve"> a podomní prodej.</w:t>
      </w:r>
    </w:p>
    <w:p w:rsidR="000107F6" w:rsidRPr="004C5636" w:rsidRDefault="000107F6" w:rsidP="00613535">
      <w:pPr>
        <w:pStyle w:val="Prosttext"/>
        <w:ind w:left="360" w:hanging="360"/>
        <w:jc w:val="both"/>
        <w:rPr>
          <w:rFonts w:ascii="Times New Roman" w:hAnsi="Times New Roman"/>
          <w:sz w:val="12"/>
          <w:szCs w:val="12"/>
        </w:rPr>
      </w:pPr>
    </w:p>
    <w:p w:rsidR="000107F6" w:rsidRPr="004C5636" w:rsidRDefault="000107F6" w:rsidP="00613535">
      <w:pPr>
        <w:pStyle w:val="Prosttext"/>
        <w:numPr>
          <w:ilvl w:val="2"/>
          <w:numId w:val="8"/>
        </w:numPr>
        <w:tabs>
          <w:tab w:val="clear" w:pos="226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Za </w:t>
      </w:r>
      <w:r w:rsidRPr="004C5636">
        <w:rPr>
          <w:rFonts w:ascii="Times New Roman" w:hAnsi="Times New Roman"/>
          <w:bCs/>
          <w:sz w:val="24"/>
          <w:szCs w:val="24"/>
        </w:rPr>
        <w:t>pouliční prodej se pokládá</w:t>
      </w:r>
      <w:r w:rsidRPr="004C56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2C8C" w:rsidRPr="004C5636">
        <w:rPr>
          <w:rFonts w:ascii="Times New Roman" w:hAnsi="Times New Roman"/>
          <w:bCs/>
          <w:sz w:val="24"/>
          <w:szCs w:val="24"/>
        </w:rPr>
        <w:t xml:space="preserve">nabídka </w:t>
      </w:r>
      <w:r w:rsidR="003F2C8C" w:rsidRPr="004C5636">
        <w:rPr>
          <w:rFonts w:ascii="Times New Roman" w:hAnsi="Times New Roman"/>
          <w:sz w:val="24"/>
          <w:szCs w:val="24"/>
        </w:rPr>
        <w:t xml:space="preserve">a </w:t>
      </w:r>
      <w:r w:rsidRPr="004C5636">
        <w:rPr>
          <w:rFonts w:ascii="Times New Roman" w:hAnsi="Times New Roman"/>
          <w:sz w:val="24"/>
          <w:szCs w:val="24"/>
        </w:rPr>
        <w:t xml:space="preserve">prodej </w:t>
      </w:r>
      <w:r w:rsidR="003F2C8C" w:rsidRPr="004C5636">
        <w:rPr>
          <w:rFonts w:ascii="Times New Roman" w:hAnsi="Times New Roman"/>
          <w:sz w:val="24"/>
          <w:szCs w:val="24"/>
        </w:rPr>
        <w:t xml:space="preserve">zboží </w:t>
      </w:r>
      <w:r w:rsidRPr="004C5636">
        <w:rPr>
          <w:rFonts w:ascii="Times New Roman" w:hAnsi="Times New Roman"/>
          <w:sz w:val="24"/>
          <w:szCs w:val="24"/>
        </w:rPr>
        <w:t>nebo poskytování služby mimo zkola</w:t>
      </w:r>
      <w:r w:rsidR="00E80143" w:rsidRPr="004C5636">
        <w:rPr>
          <w:rFonts w:ascii="Times New Roman" w:hAnsi="Times New Roman"/>
          <w:sz w:val="24"/>
          <w:szCs w:val="24"/>
        </w:rPr>
        <w:t>u</w:t>
      </w:r>
      <w:r w:rsidRPr="004C5636">
        <w:rPr>
          <w:rFonts w:ascii="Times New Roman" w:hAnsi="Times New Roman"/>
          <w:sz w:val="24"/>
          <w:szCs w:val="24"/>
        </w:rPr>
        <w:t>dovanou provozovnu, uskutečňovan</w:t>
      </w:r>
      <w:r w:rsidR="003F2C8C" w:rsidRPr="004C5636">
        <w:rPr>
          <w:rFonts w:ascii="Times New Roman" w:hAnsi="Times New Roman"/>
          <w:sz w:val="24"/>
          <w:szCs w:val="24"/>
        </w:rPr>
        <w:t>é</w:t>
      </w:r>
      <w:r w:rsidRPr="004C5636">
        <w:rPr>
          <w:rFonts w:ascii="Times New Roman" w:hAnsi="Times New Roman"/>
          <w:sz w:val="24"/>
          <w:szCs w:val="24"/>
        </w:rPr>
        <w:t xml:space="preserve"> zejména formou pochůzky (obchůzky), při n</w:t>
      </w:r>
      <w:r w:rsidR="003F2C8C" w:rsidRPr="004C5636">
        <w:rPr>
          <w:rFonts w:ascii="Times New Roman" w:hAnsi="Times New Roman"/>
          <w:sz w:val="24"/>
          <w:szCs w:val="24"/>
        </w:rPr>
        <w:t xml:space="preserve">íž </w:t>
      </w:r>
      <w:r w:rsidRPr="004C5636">
        <w:rPr>
          <w:rFonts w:ascii="Times New Roman" w:hAnsi="Times New Roman"/>
          <w:sz w:val="24"/>
          <w:szCs w:val="24"/>
        </w:rPr>
        <w:t xml:space="preserve">je potenciální kupující nebo uživatel služby bez předchozí objednávky vyhledáván prodejcem </w:t>
      </w:r>
      <w:r w:rsidR="003F2C8C" w:rsidRPr="004C5636">
        <w:rPr>
          <w:rFonts w:ascii="Times New Roman" w:hAnsi="Times New Roman"/>
          <w:sz w:val="24"/>
          <w:szCs w:val="24"/>
        </w:rPr>
        <w:br/>
      </w:r>
      <w:r w:rsidRPr="004C5636">
        <w:rPr>
          <w:rFonts w:ascii="Times New Roman" w:hAnsi="Times New Roman"/>
          <w:sz w:val="24"/>
          <w:szCs w:val="24"/>
        </w:rPr>
        <w:t xml:space="preserve">z okruhu osob na veřejném </w:t>
      </w:r>
      <w:r w:rsidRPr="00294732">
        <w:rPr>
          <w:rFonts w:ascii="Times New Roman" w:hAnsi="Times New Roman"/>
          <w:sz w:val="24"/>
          <w:szCs w:val="24"/>
        </w:rPr>
        <w:t>prostranství</w:t>
      </w:r>
      <w:r w:rsidR="00863439" w:rsidRPr="00294732">
        <w:rPr>
          <w:rFonts w:ascii="Times New Roman" w:hAnsi="Times New Roman"/>
          <w:sz w:val="24"/>
          <w:szCs w:val="24"/>
          <w:vertAlign w:val="superscript"/>
        </w:rPr>
        <w:t>9</w:t>
      </w:r>
      <w:r w:rsidRPr="00294732">
        <w:rPr>
          <w:rFonts w:ascii="Times New Roman" w:hAnsi="Times New Roman"/>
          <w:sz w:val="24"/>
          <w:szCs w:val="24"/>
        </w:rPr>
        <w:t>. Za poul</w:t>
      </w:r>
      <w:r w:rsidR="00613535" w:rsidRPr="00294732">
        <w:rPr>
          <w:rFonts w:ascii="Times New Roman" w:hAnsi="Times New Roman"/>
          <w:sz w:val="24"/>
          <w:szCs w:val="24"/>
        </w:rPr>
        <w:t>iční</w:t>
      </w:r>
      <w:r w:rsidR="00613535" w:rsidRPr="004C5636">
        <w:rPr>
          <w:rFonts w:ascii="Times New Roman" w:hAnsi="Times New Roman"/>
          <w:sz w:val="24"/>
          <w:szCs w:val="24"/>
        </w:rPr>
        <w:t xml:space="preserve"> prodej se pokládá prodej </w:t>
      </w:r>
      <w:r w:rsidRPr="004C5636">
        <w:rPr>
          <w:rFonts w:ascii="Times New Roman" w:hAnsi="Times New Roman"/>
          <w:sz w:val="24"/>
          <w:szCs w:val="24"/>
        </w:rPr>
        <w:t>a nabídka zboží nebo poskytování služeb bez použití prodejního zařízení</w:t>
      </w:r>
      <w:r w:rsidR="003F2C8C" w:rsidRPr="004C5636">
        <w:rPr>
          <w:rFonts w:ascii="Times New Roman" w:hAnsi="Times New Roman"/>
          <w:sz w:val="24"/>
          <w:szCs w:val="24"/>
        </w:rPr>
        <w:t>,</w:t>
      </w:r>
      <w:r w:rsidRPr="004C5636">
        <w:rPr>
          <w:rFonts w:ascii="Times New Roman" w:hAnsi="Times New Roman"/>
          <w:sz w:val="24"/>
          <w:szCs w:val="24"/>
        </w:rPr>
        <w:t xml:space="preserve"> s použitím neseného zařízení (např. konstrukce, závěsný pult nebo jiné sp</w:t>
      </w:r>
      <w:r w:rsidR="00613535" w:rsidRPr="004C5636">
        <w:rPr>
          <w:rFonts w:ascii="Times New Roman" w:hAnsi="Times New Roman"/>
          <w:sz w:val="24"/>
          <w:szCs w:val="24"/>
        </w:rPr>
        <w:t xml:space="preserve">eciální zařízení umístěné </w:t>
      </w:r>
      <w:r w:rsidRPr="004C5636">
        <w:rPr>
          <w:rFonts w:ascii="Times New Roman" w:hAnsi="Times New Roman"/>
          <w:sz w:val="24"/>
          <w:szCs w:val="24"/>
        </w:rPr>
        <w:t xml:space="preserve">na těle prodejce), ze zavazadel, krabic, košíků, ošatek, tácků apod. nebo přímo z ruky, bez ohledu na to, zda se prodejce </w:t>
      </w:r>
      <w:r w:rsidR="003F2C8C" w:rsidRPr="004C5636">
        <w:rPr>
          <w:rFonts w:ascii="Times New Roman" w:hAnsi="Times New Roman"/>
          <w:sz w:val="24"/>
          <w:szCs w:val="24"/>
        </w:rPr>
        <w:t>pohybuje nebo zdržuje na místě.</w:t>
      </w:r>
    </w:p>
    <w:p w:rsidR="00FA5424" w:rsidRPr="004C5636" w:rsidRDefault="00FA5424" w:rsidP="00FA5424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:rsidR="00FA5424" w:rsidRPr="004C5636" w:rsidRDefault="00FA5424" w:rsidP="00D51EFD">
      <w:pPr>
        <w:pStyle w:val="Prosttext"/>
        <w:numPr>
          <w:ilvl w:val="2"/>
          <w:numId w:val="8"/>
        </w:numPr>
        <w:tabs>
          <w:tab w:val="clear" w:pos="226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Za podomní prodej se pokládá n</w:t>
      </w:r>
      <w:r w:rsidRPr="004C5636">
        <w:rPr>
          <w:rFonts w:ascii="Times New Roman" w:hAnsi="Times New Roman"/>
          <w:bCs/>
          <w:sz w:val="24"/>
          <w:szCs w:val="24"/>
        </w:rPr>
        <w:t xml:space="preserve">abídka </w:t>
      </w:r>
      <w:r w:rsidRPr="004C5636">
        <w:rPr>
          <w:rFonts w:ascii="Times New Roman" w:hAnsi="Times New Roman"/>
          <w:sz w:val="24"/>
          <w:szCs w:val="24"/>
        </w:rPr>
        <w:t>a prodej zboží nebo poskytování služby mimo zkolaudovanou provozovnu, uskutečňované formou kontaktování potenciálních zákazníků dům od domu nebo přímo v jejich domácnostech bez předchozí objednávky.</w:t>
      </w:r>
    </w:p>
    <w:p w:rsidR="00AE6B8C" w:rsidRDefault="00AE6B8C" w:rsidP="00613535">
      <w:pPr>
        <w:outlineLvl w:val="0"/>
        <w:rPr>
          <w:b/>
          <w:sz w:val="20"/>
        </w:rPr>
      </w:pPr>
    </w:p>
    <w:p w:rsidR="00294732" w:rsidRPr="004C5636" w:rsidRDefault="00294732" w:rsidP="00613535">
      <w:pPr>
        <w:outlineLvl w:val="0"/>
        <w:rPr>
          <w:b/>
          <w:sz w:val="20"/>
        </w:rPr>
      </w:pPr>
    </w:p>
    <w:p w:rsidR="00AE6B8C" w:rsidRPr="004C5636" w:rsidRDefault="00AE6B8C" w:rsidP="00AE6B8C">
      <w:pPr>
        <w:jc w:val="center"/>
        <w:outlineLvl w:val="0"/>
        <w:rPr>
          <w:b/>
        </w:rPr>
      </w:pPr>
      <w:r w:rsidRPr="004C5636">
        <w:rPr>
          <w:b/>
        </w:rPr>
        <w:t>Čl. 10</w:t>
      </w:r>
    </w:p>
    <w:p w:rsidR="00AE6B8C" w:rsidRPr="004C5636" w:rsidRDefault="00AE6B8C" w:rsidP="00AE6B8C">
      <w:pPr>
        <w:jc w:val="center"/>
        <w:rPr>
          <w:b/>
        </w:rPr>
      </w:pPr>
      <w:r w:rsidRPr="004C5636">
        <w:rPr>
          <w:b/>
        </w:rPr>
        <w:t>Společná a závěrečná ustanovení</w:t>
      </w:r>
    </w:p>
    <w:p w:rsidR="00AE6B8C" w:rsidRPr="004C5636" w:rsidRDefault="00AE6B8C" w:rsidP="00AE6B8C">
      <w:pPr>
        <w:jc w:val="both"/>
        <w:rPr>
          <w:sz w:val="10"/>
          <w:szCs w:val="10"/>
        </w:rPr>
      </w:pPr>
    </w:p>
    <w:p w:rsidR="00AE6B8C" w:rsidRPr="004C5636" w:rsidRDefault="00AE6B8C" w:rsidP="00613535">
      <w:pPr>
        <w:numPr>
          <w:ilvl w:val="0"/>
          <w:numId w:val="6"/>
        </w:numPr>
        <w:jc w:val="both"/>
        <w:rPr>
          <w:szCs w:val="24"/>
        </w:rPr>
      </w:pPr>
      <w:r w:rsidRPr="004C5636">
        <w:rPr>
          <w:szCs w:val="24"/>
        </w:rPr>
        <w:t xml:space="preserve">Práva a povinnosti prodejců zboží, poskytovatelů služeb a provozovatelů míst pro nabídku </w:t>
      </w:r>
      <w:r w:rsidRPr="004C5636">
        <w:rPr>
          <w:szCs w:val="24"/>
        </w:rPr>
        <w:br/>
        <w:t xml:space="preserve">a prodej zboží </w:t>
      </w:r>
      <w:r w:rsidR="003F2C8C" w:rsidRPr="004C5636">
        <w:rPr>
          <w:szCs w:val="24"/>
        </w:rPr>
        <w:t>a res</w:t>
      </w:r>
      <w:r w:rsidR="009E642A" w:rsidRPr="004C5636">
        <w:rPr>
          <w:szCs w:val="24"/>
        </w:rPr>
        <w:t>t</w:t>
      </w:r>
      <w:r w:rsidR="003F2C8C" w:rsidRPr="004C5636">
        <w:rPr>
          <w:szCs w:val="24"/>
        </w:rPr>
        <w:t xml:space="preserve">auračních předzahrádek </w:t>
      </w:r>
      <w:r w:rsidRPr="004C5636">
        <w:rPr>
          <w:szCs w:val="24"/>
        </w:rPr>
        <w:t>mimo zkolaudovanou provozovnu stanovená zvláštními právními předpisy nejsou tímto nařízením dotčena.</w:t>
      </w:r>
    </w:p>
    <w:p w:rsidR="00AE6B8C" w:rsidRPr="004C5636" w:rsidRDefault="00AE6B8C" w:rsidP="00613535">
      <w:pPr>
        <w:tabs>
          <w:tab w:val="num" w:pos="390"/>
        </w:tabs>
        <w:jc w:val="both"/>
        <w:rPr>
          <w:sz w:val="12"/>
          <w:szCs w:val="12"/>
        </w:rPr>
      </w:pPr>
    </w:p>
    <w:p w:rsidR="00286A7A" w:rsidRPr="00294732" w:rsidRDefault="005C6123" w:rsidP="00613535">
      <w:pPr>
        <w:numPr>
          <w:ilvl w:val="0"/>
          <w:numId w:val="6"/>
        </w:numPr>
        <w:jc w:val="both"/>
        <w:rPr>
          <w:szCs w:val="24"/>
        </w:rPr>
      </w:pPr>
      <w:r w:rsidRPr="00294732">
        <w:t xml:space="preserve">Zrušuje se nařízení </w:t>
      </w:r>
      <w:r w:rsidR="00167201" w:rsidRPr="00294732">
        <w:t>č. 1/20</w:t>
      </w:r>
      <w:r w:rsidR="00A77955" w:rsidRPr="00294732">
        <w:t>21</w:t>
      </w:r>
      <w:r w:rsidRPr="00294732">
        <w:t>, kterým se vydává tržní řád.</w:t>
      </w:r>
    </w:p>
    <w:p w:rsidR="00D57361" w:rsidRPr="004C5636" w:rsidRDefault="00D57361" w:rsidP="00286A7A">
      <w:pPr>
        <w:ind w:firstLine="708"/>
        <w:jc w:val="both"/>
        <w:rPr>
          <w:sz w:val="12"/>
          <w:szCs w:val="12"/>
        </w:rPr>
      </w:pPr>
    </w:p>
    <w:p w:rsidR="00613535" w:rsidRPr="00294732" w:rsidRDefault="00613535" w:rsidP="00613535">
      <w:pPr>
        <w:numPr>
          <w:ilvl w:val="0"/>
          <w:numId w:val="6"/>
        </w:numPr>
        <w:jc w:val="both"/>
        <w:rPr>
          <w:szCs w:val="24"/>
        </w:rPr>
      </w:pPr>
      <w:r w:rsidRPr="00294732">
        <w:t>Toto nařízení nabývá účinnosti</w:t>
      </w:r>
      <w:r w:rsidR="002842AE" w:rsidRPr="00294732">
        <w:t xml:space="preserve"> počátkem 15. dne následujícího po dni jeho vyhlášení. </w:t>
      </w:r>
    </w:p>
    <w:p w:rsidR="004C6E26" w:rsidRPr="004C5636" w:rsidRDefault="004C6E26" w:rsidP="00613535">
      <w:pPr>
        <w:jc w:val="both"/>
        <w:rPr>
          <w:sz w:val="16"/>
          <w:szCs w:val="16"/>
        </w:rPr>
      </w:pPr>
    </w:p>
    <w:p w:rsidR="004C6E26" w:rsidRDefault="004C6E26" w:rsidP="00613535">
      <w:pPr>
        <w:jc w:val="both"/>
        <w:rPr>
          <w:sz w:val="16"/>
          <w:szCs w:val="16"/>
        </w:rPr>
      </w:pPr>
    </w:p>
    <w:p w:rsidR="00294732" w:rsidRDefault="00294732" w:rsidP="00613535">
      <w:pPr>
        <w:jc w:val="both"/>
        <w:rPr>
          <w:sz w:val="16"/>
          <w:szCs w:val="16"/>
        </w:rPr>
      </w:pPr>
    </w:p>
    <w:p w:rsidR="00294732" w:rsidRDefault="00294732" w:rsidP="00613535">
      <w:pPr>
        <w:jc w:val="both"/>
        <w:rPr>
          <w:sz w:val="16"/>
          <w:szCs w:val="16"/>
        </w:rPr>
      </w:pPr>
    </w:p>
    <w:p w:rsidR="00294732" w:rsidRDefault="00294732" w:rsidP="00613535">
      <w:pPr>
        <w:jc w:val="both"/>
        <w:rPr>
          <w:sz w:val="16"/>
          <w:szCs w:val="16"/>
        </w:rPr>
      </w:pPr>
    </w:p>
    <w:p w:rsidR="00294732" w:rsidRPr="004C5636" w:rsidRDefault="00294732" w:rsidP="00613535">
      <w:pPr>
        <w:jc w:val="both"/>
        <w:rPr>
          <w:sz w:val="16"/>
          <w:szCs w:val="16"/>
        </w:rPr>
      </w:pPr>
    </w:p>
    <w:p w:rsidR="005E41F8" w:rsidRDefault="005E41F8" w:rsidP="00613535">
      <w:pPr>
        <w:jc w:val="both"/>
        <w:rPr>
          <w:sz w:val="16"/>
          <w:szCs w:val="16"/>
        </w:rPr>
      </w:pPr>
    </w:p>
    <w:p w:rsidR="00B44A34" w:rsidRDefault="00B44A34" w:rsidP="00613535">
      <w:pPr>
        <w:jc w:val="both"/>
        <w:rPr>
          <w:sz w:val="16"/>
          <w:szCs w:val="16"/>
        </w:rPr>
      </w:pPr>
    </w:p>
    <w:p w:rsidR="00B44A34" w:rsidRPr="004C5636" w:rsidRDefault="00B44A34" w:rsidP="00613535">
      <w:pPr>
        <w:jc w:val="both"/>
        <w:rPr>
          <w:sz w:val="16"/>
          <w:szCs w:val="16"/>
        </w:rPr>
      </w:pPr>
    </w:p>
    <w:p w:rsidR="004C6E26" w:rsidRPr="004C5636" w:rsidRDefault="004C6E26" w:rsidP="00613535">
      <w:pPr>
        <w:jc w:val="both"/>
        <w:rPr>
          <w:sz w:val="16"/>
          <w:szCs w:val="16"/>
        </w:rPr>
      </w:pPr>
    </w:p>
    <w:p w:rsidR="00613535" w:rsidRPr="004C5636" w:rsidRDefault="00613535" w:rsidP="00613535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….…………………………..</w:t>
      </w:r>
      <w:r w:rsidRPr="004C5636">
        <w:rPr>
          <w:rFonts w:ascii="Times New Roman" w:hAnsi="Times New Roman"/>
          <w:sz w:val="24"/>
        </w:rPr>
        <w:tab/>
      </w:r>
      <w:r w:rsidRPr="004C5636">
        <w:rPr>
          <w:rFonts w:ascii="Times New Roman" w:hAnsi="Times New Roman"/>
          <w:sz w:val="24"/>
        </w:rPr>
        <w:tab/>
      </w:r>
      <w:r w:rsidRPr="004C5636">
        <w:rPr>
          <w:rFonts w:ascii="Times New Roman" w:hAnsi="Times New Roman"/>
          <w:sz w:val="24"/>
        </w:rPr>
        <w:tab/>
      </w:r>
      <w:r w:rsidRPr="004C5636">
        <w:rPr>
          <w:rFonts w:ascii="Times New Roman" w:hAnsi="Times New Roman"/>
          <w:sz w:val="24"/>
        </w:rPr>
        <w:tab/>
      </w:r>
      <w:r w:rsidRPr="004C5636">
        <w:rPr>
          <w:rFonts w:ascii="Times New Roman" w:hAnsi="Times New Roman"/>
          <w:sz w:val="24"/>
        </w:rPr>
        <w:tab/>
      </w:r>
      <w:r w:rsidRPr="004C5636">
        <w:rPr>
          <w:rFonts w:ascii="Times New Roman" w:hAnsi="Times New Roman"/>
          <w:sz w:val="24"/>
        </w:rPr>
        <w:tab/>
        <w:t>….………………………….</w:t>
      </w:r>
    </w:p>
    <w:p w:rsidR="005E41F8" w:rsidRPr="004C5636" w:rsidRDefault="00613535" w:rsidP="00F956EC">
      <w:pPr>
        <w:pStyle w:val="Prosttext"/>
        <w:ind w:left="720" w:hanging="72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     </w:t>
      </w:r>
      <w:r w:rsidR="00F956EC" w:rsidRPr="004C5636">
        <w:rPr>
          <w:rFonts w:ascii="Times New Roman" w:hAnsi="Times New Roman"/>
          <w:sz w:val="24"/>
        </w:rPr>
        <w:t xml:space="preserve">   </w:t>
      </w:r>
      <w:r w:rsidR="00286A7A" w:rsidRPr="004C5636">
        <w:rPr>
          <w:rFonts w:ascii="Times New Roman" w:hAnsi="Times New Roman"/>
          <w:sz w:val="24"/>
        </w:rPr>
        <w:t xml:space="preserve"> </w:t>
      </w:r>
      <w:r w:rsidR="005C6123" w:rsidRPr="004C5636">
        <w:rPr>
          <w:rFonts w:ascii="Times New Roman" w:hAnsi="Times New Roman"/>
          <w:sz w:val="24"/>
        </w:rPr>
        <w:t xml:space="preserve">Ing. Michal Mišina  </w:t>
      </w:r>
      <w:proofErr w:type="spellStart"/>
      <w:r w:rsidR="00F940AC">
        <w:rPr>
          <w:rFonts w:ascii="Times New Roman" w:hAnsi="Times New Roman"/>
          <w:sz w:val="24"/>
        </w:rPr>
        <w:t>v,r</w:t>
      </w:r>
      <w:proofErr w:type="spellEnd"/>
      <w:r w:rsidR="00F940AC">
        <w:rPr>
          <w:rFonts w:ascii="Times New Roman" w:hAnsi="Times New Roman"/>
          <w:sz w:val="24"/>
        </w:rPr>
        <w:t>,</w:t>
      </w:r>
      <w:r w:rsidR="005C6123" w:rsidRPr="004C5636"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DE5EE8" w:rsidRPr="004C5636">
        <w:rPr>
          <w:rFonts w:ascii="Times New Roman" w:hAnsi="Times New Roman"/>
          <w:sz w:val="24"/>
        </w:rPr>
        <w:t xml:space="preserve"> </w:t>
      </w:r>
      <w:r w:rsidR="005C6123" w:rsidRPr="004C5636">
        <w:rPr>
          <w:rFonts w:ascii="Times New Roman" w:hAnsi="Times New Roman"/>
          <w:sz w:val="24"/>
        </w:rPr>
        <w:t xml:space="preserve"> </w:t>
      </w:r>
      <w:r w:rsidR="00DE5EE8" w:rsidRPr="004C5636">
        <w:rPr>
          <w:rFonts w:ascii="Times New Roman" w:hAnsi="Times New Roman"/>
          <w:sz w:val="24"/>
        </w:rPr>
        <w:t>RNDr. Soňa Chalupová</w:t>
      </w:r>
      <w:r w:rsidR="005C6123" w:rsidRPr="004C5636">
        <w:rPr>
          <w:rFonts w:ascii="Times New Roman" w:hAnsi="Times New Roman"/>
          <w:sz w:val="24"/>
        </w:rPr>
        <w:t xml:space="preserve"> </w:t>
      </w:r>
      <w:proofErr w:type="gramStart"/>
      <w:r w:rsidR="00F940AC">
        <w:rPr>
          <w:rFonts w:ascii="Times New Roman" w:hAnsi="Times New Roman"/>
          <w:sz w:val="24"/>
        </w:rPr>
        <w:t>v.r.</w:t>
      </w:r>
      <w:proofErr w:type="gramEnd"/>
      <w:r w:rsidR="005C6123" w:rsidRPr="004C5636">
        <w:rPr>
          <w:rFonts w:ascii="Times New Roman" w:hAnsi="Times New Roman"/>
          <w:sz w:val="24"/>
        </w:rPr>
        <w:t xml:space="preserve">                    místostarosta                                                                                                 starost</w:t>
      </w:r>
      <w:r w:rsidR="00DE5EE8" w:rsidRPr="004C5636">
        <w:rPr>
          <w:rFonts w:ascii="Times New Roman" w:hAnsi="Times New Roman"/>
          <w:sz w:val="24"/>
        </w:rPr>
        <w:t>k</w:t>
      </w:r>
      <w:r w:rsidR="005C6123" w:rsidRPr="004C5636">
        <w:rPr>
          <w:rFonts w:ascii="Times New Roman" w:hAnsi="Times New Roman"/>
          <w:sz w:val="24"/>
        </w:rPr>
        <w:t xml:space="preserve">a  </w:t>
      </w:r>
    </w:p>
    <w:p w:rsidR="00DE5EE8" w:rsidRPr="004C5636" w:rsidRDefault="00DE5EE8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DE5EE8" w:rsidRPr="004C5636" w:rsidRDefault="00DE5EE8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4370AA" w:rsidRPr="004C5636" w:rsidRDefault="004370AA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4370AA" w:rsidRPr="004C5636" w:rsidRDefault="004370AA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B446E8" w:rsidRDefault="00B446E8" w:rsidP="00B446E8">
      <w:pPr>
        <w:pStyle w:val="Textpoznpodarou"/>
        <w:rPr>
          <w:i/>
        </w:rPr>
      </w:pPr>
      <w:r>
        <w:t xml:space="preserve"> </w:t>
      </w:r>
    </w:p>
    <w:p w:rsidR="00DE5EE8" w:rsidRDefault="00DE5EE8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3B6CE4" w:rsidRDefault="003B6CE4" w:rsidP="00F956EC">
      <w:pPr>
        <w:pStyle w:val="Prosttext"/>
        <w:ind w:left="720" w:hanging="720"/>
        <w:rPr>
          <w:rFonts w:ascii="Times New Roman" w:hAnsi="Times New Roman"/>
          <w:sz w:val="10"/>
          <w:szCs w:val="10"/>
        </w:rPr>
      </w:pPr>
    </w:p>
    <w:p w:rsidR="00563618" w:rsidRPr="004C5636" w:rsidRDefault="005C6123" w:rsidP="00530DC3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 w:rsidRPr="004C5636">
        <w:rPr>
          <w:b/>
          <w:sz w:val="28"/>
          <w:szCs w:val="28"/>
        </w:rPr>
        <w:br w:type="page"/>
      </w:r>
      <w:r w:rsidR="00563618" w:rsidRPr="004C5636">
        <w:rPr>
          <w:b/>
          <w:sz w:val="28"/>
          <w:szCs w:val="28"/>
        </w:rPr>
        <w:lastRenderedPageBreak/>
        <w:t xml:space="preserve">Příloha k nařízení č. </w:t>
      </w:r>
      <w:r w:rsidR="00DE7960">
        <w:rPr>
          <w:b/>
          <w:sz w:val="28"/>
          <w:szCs w:val="28"/>
        </w:rPr>
        <w:t>2</w:t>
      </w:r>
      <w:r w:rsidR="004D4F21">
        <w:rPr>
          <w:b/>
          <w:sz w:val="28"/>
          <w:szCs w:val="28"/>
        </w:rPr>
        <w:t>/2023</w:t>
      </w:r>
      <w:r w:rsidR="00563618" w:rsidRPr="004C5636">
        <w:rPr>
          <w:b/>
          <w:sz w:val="28"/>
          <w:szCs w:val="28"/>
        </w:rPr>
        <w:t>, kterým se vydává Tržní řád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Rozdělení míst pro prodej zboží a poskytování služeb: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rPr>
          <w:rFonts w:ascii="Times New Roman" w:hAnsi="Times New Roman"/>
          <w:b/>
          <w:sz w:val="24"/>
          <w:u w:val="single"/>
        </w:rPr>
      </w:pPr>
      <w:r w:rsidRPr="004C5636">
        <w:rPr>
          <w:rFonts w:ascii="Times New Roman" w:hAnsi="Times New Roman"/>
          <w:b/>
          <w:sz w:val="24"/>
          <w:u w:val="single"/>
        </w:rPr>
        <w:t>1. Tržnice:</w:t>
      </w: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Město, Plzeňská ul. - soukromý dvůr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5 prodejních míst</w:t>
      </w:r>
    </w:p>
    <w:p w:rsidR="00563618" w:rsidRPr="004C5636" w:rsidRDefault="00563618" w:rsidP="00563618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563618" w:rsidRPr="004C5636" w:rsidRDefault="00563618" w:rsidP="00563618">
      <w:pPr>
        <w:pStyle w:val="Prosttext"/>
        <w:rPr>
          <w:rFonts w:ascii="Times New Roman" w:hAnsi="Times New Roman"/>
          <w:b/>
          <w:sz w:val="24"/>
          <w:u w:val="single"/>
        </w:rPr>
      </w:pPr>
      <w:r w:rsidRPr="004C5636">
        <w:rPr>
          <w:rFonts w:ascii="Times New Roman" w:hAnsi="Times New Roman"/>
          <w:b/>
          <w:sz w:val="24"/>
          <w:u w:val="single"/>
        </w:rPr>
        <w:t>2. Tržiště:</w:t>
      </w: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Centrum, Husovo náměstí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148 prodejních míst </w:t>
      </w:r>
    </w:p>
    <w:p w:rsidR="00660A87" w:rsidRPr="004C5636" w:rsidRDefault="00660A87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660A87" w:rsidRPr="004C5636" w:rsidRDefault="00660A87" w:rsidP="00660A87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Město, ul. Třída Míru (před bývalým kulturním domem Hvězda)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10 prodejních míst</w:t>
      </w:r>
      <w:r w:rsidR="00642F70" w:rsidRPr="004C5636">
        <w:rPr>
          <w:rFonts w:ascii="Times New Roman" w:hAnsi="Times New Roman"/>
          <w:sz w:val="24"/>
        </w:rPr>
        <w:t xml:space="preserve"> (pouze trhy v sobotu)</w:t>
      </w:r>
    </w:p>
    <w:p w:rsidR="00660A87" w:rsidRPr="004C5636" w:rsidRDefault="00660A87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 w:rsidRPr="004C5636">
        <w:rPr>
          <w:rFonts w:ascii="Times New Roman" w:hAnsi="Times New Roman"/>
          <w:b/>
          <w:sz w:val="24"/>
          <w:u w:val="single"/>
        </w:rPr>
        <w:t>3. Tržní místa: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Město, ul. Třída Míru (před bývalým kulturním domem Hvězda)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10</w:t>
      </w:r>
      <w:r w:rsidR="00C37744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>prodejních míst</w:t>
      </w:r>
      <w:r w:rsidR="00660A87" w:rsidRPr="004C5636">
        <w:rPr>
          <w:rFonts w:ascii="Times New Roman" w:hAnsi="Times New Roman"/>
          <w:sz w:val="24"/>
        </w:rPr>
        <w:t xml:space="preserve"> (mimo sobotu)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Město, před Supermarketem Billa (bývalá Delvita)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2</w:t>
      </w:r>
      <w:r w:rsidR="00C37744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>prodejní místa jen se souhlasem Billy, příležitostný provoz</w:t>
      </w:r>
    </w:p>
    <w:p w:rsidR="00563618" w:rsidRPr="004C5636" w:rsidRDefault="00563618" w:rsidP="00563618">
      <w:pPr>
        <w:pStyle w:val="Prosttext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</w:t>
      </w:r>
      <w:r w:rsidR="00A93CD4" w:rsidRPr="004C5636">
        <w:rPr>
          <w:rFonts w:ascii="Times New Roman" w:hAnsi="Times New Roman"/>
          <w:sz w:val="24"/>
        </w:rPr>
        <w:t>-</w:t>
      </w:r>
      <w:r w:rsidRPr="004C5636">
        <w:rPr>
          <w:rFonts w:ascii="Times New Roman" w:hAnsi="Times New Roman"/>
          <w:sz w:val="24"/>
        </w:rPr>
        <w:t xml:space="preserve">Město, před Supermarketem Kaufland </w:t>
      </w:r>
      <w:r w:rsidR="00C3774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2</w:t>
      </w:r>
      <w:r w:rsidR="00C37744" w:rsidRPr="004C5636">
        <w:rPr>
          <w:rFonts w:ascii="Times New Roman" w:hAnsi="Times New Roman"/>
          <w:sz w:val="24"/>
        </w:rPr>
        <w:t xml:space="preserve"> </w:t>
      </w:r>
      <w:r w:rsidRPr="004C5636">
        <w:rPr>
          <w:rFonts w:ascii="Times New Roman" w:hAnsi="Times New Roman"/>
          <w:sz w:val="24"/>
        </w:rPr>
        <w:t>prodejní místa jen se souhlasem Kauflandu,</w:t>
      </w:r>
    </w:p>
    <w:p w:rsidR="00563618" w:rsidRPr="004C5636" w:rsidRDefault="00563618" w:rsidP="00563618">
      <w:pPr>
        <w:pStyle w:val="Prosttext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příležitostný provoz</w:t>
      </w:r>
    </w:p>
    <w:p w:rsidR="00563618" w:rsidRPr="004C5636" w:rsidRDefault="00563618" w:rsidP="00563618">
      <w:pPr>
        <w:pStyle w:val="Prosttext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outlineLvl w:val="0"/>
      </w:pPr>
    </w:p>
    <w:p w:rsidR="00563618" w:rsidRPr="004C5636" w:rsidRDefault="00563618" w:rsidP="00563618">
      <w:pPr>
        <w:pStyle w:val="Prosttext"/>
        <w:rPr>
          <w:rFonts w:ascii="Times New Roman" w:hAnsi="Times New Roman"/>
          <w:b/>
          <w:sz w:val="24"/>
          <w:u w:val="single"/>
        </w:rPr>
      </w:pPr>
      <w:r w:rsidRPr="004C5636">
        <w:rPr>
          <w:rFonts w:ascii="Times New Roman" w:hAnsi="Times New Roman"/>
          <w:b/>
          <w:sz w:val="24"/>
          <w:u w:val="single"/>
        </w:rPr>
        <w:t>4. Restaurační předzahrádky</w:t>
      </w:r>
      <w:r w:rsidR="00642F70" w:rsidRPr="004C5636">
        <w:rPr>
          <w:rFonts w:ascii="Times New Roman" w:hAnsi="Times New Roman"/>
          <w:b/>
          <w:sz w:val="24"/>
          <w:u w:val="single"/>
        </w:rPr>
        <w:t xml:space="preserve"> u provozoven na adresních místech</w:t>
      </w:r>
      <w:r w:rsidRPr="004C5636">
        <w:rPr>
          <w:rFonts w:ascii="Times New Roman" w:hAnsi="Times New Roman"/>
          <w:b/>
          <w:sz w:val="24"/>
          <w:u w:val="single"/>
        </w:rPr>
        <w:t>:</w:t>
      </w:r>
    </w:p>
    <w:p w:rsidR="00563618" w:rsidRPr="004C5636" w:rsidRDefault="00563618" w:rsidP="00563618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563618" w:rsidRPr="004C5636" w:rsidRDefault="00563618" w:rsidP="00563618">
      <w:pPr>
        <w:rPr>
          <w:b/>
        </w:rPr>
      </w:pPr>
      <w:r w:rsidRPr="004C5636">
        <w:rPr>
          <w:b/>
        </w:rPr>
        <w:t>Beroun</w:t>
      </w:r>
      <w:r w:rsidR="00A93CD4" w:rsidRPr="004C5636">
        <w:rPr>
          <w:b/>
        </w:rPr>
        <w:t>-</w:t>
      </w:r>
      <w:r w:rsidRPr="004C5636">
        <w:rPr>
          <w:b/>
        </w:rPr>
        <w:t>Centrum:</w:t>
      </w:r>
    </w:p>
    <w:p w:rsidR="00563618" w:rsidRPr="004C5636" w:rsidRDefault="00563618" w:rsidP="00563618">
      <w:pPr>
        <w:rPr>
          <w:b/>
        </w:rPr>
      </w:pPr>
    </w:p>
    <w:p w:rsidR="00AC2763" w:rsidRPr="004C5636" w:rsidRDefault="00AC2763" w:rsidP="00AC2763">
      <w:r w:rsidRPr="004C5636">
        <w:t>Česká 49 – 3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r w:rsidRPr="004C5636">
        <w:t>Česká 57 – 4,3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r w:rsidRPr="004C5636">
        <w:t>Česká 59 – 4,5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pPr>
        <w:jc w:val="both"/>
      </w:pPr>
      <w:r w:rsidRPr="004C5636">
        <w:t>Česká 140 – 54 m</w:t>
      </w:r>
      <w:r w:rsidRPr="004C5636">
        <w:rPr>
          <w:vertAlign w:val="superscript"/>
        </w:rPr>
        <w:t>2</w:t>
      </w:r>
    </w:p>
    <w:p w:rsidR="00AC2763" w:rsidRPr="004C5636" w:rsidRDefault="00AC2763" w:rsidP="007122F0">
      <w:pPr>
        <w:jc w:val="both"/>
      </w:pPr>
    </w:p>
    <w:p w:rsidR="00AC2763" w:rsidRPr="004C5636" w:rsidRDefault="00AC2763" w:rsidP="00AC2763">
      <w:proofErr w:type="spellStart"/>
      <w:r w:rsidRPr="004C5636">
        <w:t>Hornohradební</w:t>
      </w:r>
      <w:proofErr w:type="spellEnd"/>
      <w:r w:rsidRPr="004C5636">
        <w:t xml:space="preserve"> 97 – 11,4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pPr>
        <w:rPr>
          <w:vertAlign w:val="superscript"/>
        </w:rPr>
      </w:pPr>
      <w:proofErr w:type="spellStart"/>
      <w:r w:rsidRPr="004C5636">
        <w:t>Hornohradební</w:t>
      </w:r>
      <w:proofErr w:type="spellEnd"/>
      <w:r w:rsidRPr="004C5636">
        <w:t xml:space="preserve"> 98 – 18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proofErr w:type="spellStart"/>
      <w:r w:rsidRPr="004C5636">
        <w:t>Hornohradební</w:t>
      </w:r>
      <w:proofErr w:type="spellEnd"/>
      <w:r w:rsidRPr="004C5636">
        <w:t xml:space="preserve"> 162 – 29,9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4C5636">
        <w:rPr>
          <w:szCs w:val="24"/>
        </w:rPr>
        <w:t>Hradební 102 – 10 m</w:t>
      </w:r>
      <w:r w:rsidRPr="004C5636">
        <w:rPr>
          <w:szCs w:val="24"/>
          <w:vertAlign w:val="superscript"/>
        </w:rPr>
        <w:t>2</w:t>
      </w:r>
    </w:p>
    <w:p w:rsidR="00AC2763" w:rsidRPr="004C5636" w:rsidRDefault="00AC2763" w:rsidP="007122F0">
      <w:pPr>
        <w:jc w:val="both"/>
      </w:pPr>
    </w:p>
    <w:p w:rsidR="00AC2763" w:rsidRPr="004C5636" w:rsidRDefault="00AC2763" w:rsidP="00AC2763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Husovo nám. 36 – 9 m</w:t>
      </w:r>
      <w:r w:rsidRPr="004C5636">
        <w:rPr>
          <w:rFonts w:ascii="Times New Roman" w:hAnsi="Times New Roman"/>
          <w:sz w:val="24"/>
          <w:vertAlign w:val="superscript"/>
        </w:rPr>
        <w:t>2</w:t>
      </w:r>
      <w:r w:rsidRPr="004C5636">
        <w:rPr>
          <w:rFonts w:ascii="Times New Roman" w:hAnsi="Times New Roman"/>
          <w:sz w:val="24"/>
        </w:rPr>
        <w:t xml:space="preserve"> a 7,2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C2763" w:rsidRPr="004C5636" w:rsidRDefault="00AC2763" w:rsidP="007122F0">
      <w:pPr>
        <w:jc w:val="both"/>
      </w:pPr>
    </w:p>
    <w:p w:rsidR="007122F0" w:rsidRPr="004C5636" w:rsidRDefault="007122F0" w:rsidP="007122F0">
      <w:pPr>
        <w:jc w:val="both"/>
      </w:pPr>
      <w:r w:rsidRPr="004C5636">
        <w:t>Husovo nám</w:t>
      </w:r>
      <w:r w:rsidR="00A93CD4" w:rsidRPr="004C5636">
        <w:t>.</w:t>
      </w:r>
      <w:r w:rsidRPr="004C5636">
        <w:t xml:space="preserve"> 41 - </w:t>
      </w:r>
      <w:smartTag w:uri="urn:schemas-microsoft-com:office:smarttags" w:element="metricconverter">
        <w:smartTagPr>
          <w:attr w:name="ProductID" w:val="14 m2"/>
        </w:smartTagPr>
        <w:r w:rsidRPr="004C5636">
          <w:t>14 m</w:t>
        </w:r>
        <w:r w:rsidRPr="004C5636">
          <w:rPr>
            <w:vertAlign w:val="superscript"/>
          </w:rPr>
          <w:t>2</w:t>
        </w:r>
      </w:smartTag>
      <w:r w:rsidRPr="004C5636">
        <w:t xml:space="preserve"> a </w:t>
      </w:r>
      <w:smartTag w:uri="urn:schemas-microsoft-com:office:smarttags" w:element="metricconverter">
        <w:smartTagPr>
          <w:attr w:name="ProductID" w:val="18 m2"/>
        </w:smartTagPr>
        <w:r w:rsidRPr="004C5636">
          <w:t>18 m</w:t>
        </w:r>
        <w:r w:rsidRPr="004C5636">
          <w:rPr>
            <w:vertAlign w:val="superscript"/>
          </w:rPr>
          <w:t>2</w:t>
        </w:r>
      </w:smartTag>
    </w:p>
    <w:p w:rsidR="00563618" w:rsidRPr="004C5636" w:rsidRDefault="00563618" w:rsidP="00563618"/>
    <w:p w:rsidR="00563618" w:rsidRPr="004C5636" w:rsidRDefault="00563618" w:rsidP="00563618">
      <w:r w:rsidRPr="004C5636">
        <w:t>Husovo nám</w:t>
      </w:r>
      <w:r w:rsidR="00A93CD4" w:rsidRPr="004C5636">
        <w:t>.</w:t>
      </w:r>
      <w:r w:rsidRPr="004C5636">
        <w:t xml:space="preserve"> 75 </w:t>
      </w:r>
      <w:r w:rsidR="00A93CD4" w:rsidRPr="004C5636">
        <w:t xml:space="preserve">– </w:t>
      </w:r>
      <w:r w:rsidRPr="004C5636">
        <w:t>32</w:t>
      </w:r>
      <w:r w:rsidR="00A93CD4" w:rsidRPr="004C5636">
        <w:t xml:space="preserve"> </w:t>
      </w:r>
      <w:r w:rsidRPr="004C5636">
        <w:t>m</w:t>
      </w:r>
      <w:r w:rsidRPr="004C5636">
        <w:rPr>
          <w:vertAlign w:val="superscript"/>
        </w:rPr>
        <w:t>2</w:t>
      </w:r>
    </w:p>
    <w:p w:rsidR="00563618" w:rsidRPr="004C5636" w:rsidRDefault="00563618" w:rsidP="00563618"/>
    <w:p w:rsidR="00AC2763" w:rsidRPr="004C5636" w:rsidRDefault="00AC2763" w:rsidP="00AC2763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Husovo nám. 78 – </w:t>
      </w:r>
      <w:r w:rsidR="00DE5EE8" w:rsidRPr="004C5636">
        <w:rPr>
          <w:rFonts w:ascii="Times New Roman" w:hAnsi="Times New Roman"/>
          <w:sz w:val="24"/>
        </w:rPr>
        <w:t>10</w:t>
      </w:r>
      <w:r w:rsidRPr="004C5636">
        <w:rPr>
          <w:rFonts w:ascii="Times New Roman" w:hAnsi="Times New Roman"/>
          <w:sz w:val="24"/>
        </w:rPr>
        <w:t xml:space="preserve">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C2763" w:rsidRPr="004C5636" w:rsidRDefault="00AC2763" w:rsidP="00563618"/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>Husovo nám</w:t>
      </w:r>
      <w:r w:rsidR="00A93CD4" w:rsidRPr="004C5636">
        <w:rPr>
          <w:rFonts w:ascii="Times New Roman" w:hAnsi="Times New Roman"/>
          <w:sz w:val="24"/>
          <w:szCs w:val="24"/>
        </w:rPr>
        <w:t>.</w:t>
      </w:r>
      <w:r w:rsidRPr="004C5636">
        <w:rPr>
          <w:rFonts w:ascii="Times New Roman" w:hAnsi="Times New Roman"/>
          <w:sz w:val="24"/>
          <w:szCs w:val="24"/>
        </w:rPr>
        <w:t xml:space="preserve"> 86 </w:t>
      </w:r>
      <w:r w:rsidR="00A93CD4" w:rsidRPr="004C5636">
        <w:rPr>
          <w:rFonts w:ascii="Times New Roman" w:hAnsi="Times New Roman"/>
          <w:sz w:val="24"/>
          <w:szCs w:val="24"/>
        </w:rPr>
        <w:t>–</w:t>
      </w:r>
      <w:r w:rsidRPr="004C5636">
        <w:rPr>
          <w:rFonts w:ascii="Times New Roman" w:hAnsi="Times New Roman"/>
          <w:sz w:val="24"/>
          <w:szCs w:val="24"/>
        </w:rPr>
        <w:t xml:space="preserve"> 48 m</w:t>
      </w:r>
      <w:r w:rsidRPr="004C5636">
        <w:rPr>
          <w:rFonts w:ascii="Times New Roman" w:hAnsi="Times New Roman"/>
          <w:sz w:val="24"/>
          <w:szCs w:val="24"/>
          <w:vertAlign w:val="superscript"/>
        </w:rPr>
        <w:t>2</w:t>
      </w:r>
      <w:r w:rsidRPr="004C5636">
        <w:rPr>
          <w:rFonts w:ascii="Times New Roman" w:hAnsi="Times New Roman"/>
          <w:sz w:val="24"/>
          <w:szCs w:val="24"/>
        </w:rPr>
        <w:t xml:space="preserve"> </w:t>
      </w:r>
    </w:p>
    <w:p w:rsidR="00563618" w:rsidRPr="004C5636" w:rsidRDefault="00563618" w:rsidP="00563618"/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lastRenderedPageBreak/>
        <w:t>Husovo nám</w:t>
      </w:r>
      <w:r w:rsidR="00A93CD4" w:rsidRPr="004C5636">
        <w:rPr>
          <w:rFonts w:ascii="Times New Roman" w:hAnsi="Times New Roman"/>
          <w:sz w:val="24"/>
        </w:rPr>
        <w:t>.</w:t>
      </w:r>
      <w:r w:rsidRPr="004C5636">
        <w:rPr>
          <w:rFonts w:ascii="Times New Roman" w:hAnsi="Times New Roman"/>
          <w:sz w:val="24"/>
        </w:rPr>
        <w:t xml:space="preserve"> 175 </w:t>
      </w:r>
      <w:r w:rsidR="00A93CD4" w:rsidRPr="004C5636">
        <w:rPr>
          <w:rFonts w:ascii="Times New Roman" w:hAnsi="Times New Roman"/>
          <w:sz w:val="24"/>
        </w:rPr>
        <w:t>–</w:t>
      </w:r>
      <w:r w:rsidRPr="004C5636">
        <w:rPr>
          <w:rFonts w:ascii="Times New Roman" w:hAnsi="Times New Roman"/>
          <w:sz w:val="24"/>
        </w:rPr>
        <w:t xml:space="preserve"> 66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F8514F" w:rsidRPr="004C5636" w:rsidRDefault="00F8514F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D47DE8" w:rsidRPr="004C5636" w:rsidRDefault="00D47DE8" w:rsidP="00563618">
      <w:r w:rsidRPr="004C5636">
        <w:t>Kostelní 2 – 4</w:t>
      </w:r>
      <w:r w:rsidR="00F8514F" w:rsidRPr="004C5636">
        <w:t xml:space="preserve"> </w:t>
      </w:r>
      <w:r w:rsidRPr="004C5636">
        <w:t>m</w:t>
      </w:r>
      <w:r w:rsidRPr="004C5636">
        <w:rPr>
          <w:vertAlign w:val="superscript"/>
        </w:rPr>
        <w:t>2</w:t>
      </w:r>
    </w:p>
    <w:p w:rsidR="00F42F37" w:rsidRPr="004C5636" w:rsidRDefault="00F42F37" w:rsidP="00563618"/>
    <w:p w:rsidR="00DE5EE8" w:rsidRPr="004C5636" w:rsidRDefault="00DE5EE8" w:rsidP="00563618">
      <w:r w:rsidRPr="004C5636">
        <w:t>Náměstí Joachima Barranda</w:t>
      </w:r>
      <w:r w:rsidR="00DF7DB5" w:rsidRPr="004C5636">
        <w:t xml:space="preserve"> 16</w:t>
      </w:r>
      <w:r w:rsidRPr="004C5636">
        <w:t xml:space="preserve"> – 30 m</w:t>
      </w:r>
      <w:r w:rsidRPr="004C5636">
        <w:rPr>
          <w:vertAlign w:val="superscript"/>
        </w:rPr>
        <w:t>2</w:t>
      </w:r>
    </w:p>
    <w:p w:rsidR="00DE5EE8" w:rsidRPr="004C5636" w:rsidRDefault="00DE5EE8" w:rsidP="00563618"/>
    <w:p w:rsidR="00F42F37" w:rsidRPr="004C5636" w:rsidRDefault="00F42F37" w:rsidP="00563618">
      <w:r w:rsidRPr="004C5636">
        <w:t>Palackého 93 – 9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r w:rsidRPr="004C5636"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 w:rsidRPr="004C5636">
          <w:t>45 m</w:t>
        </w:r>
        <w:r w:rsidRPr="004C5636">
          <w:rPr>
            <w:vertAlign w:val="superscript"/>
          </w:rPr>
          <w:t>2</w:t>
        </w:r>
      </w:smartTag>
    </w:p>
    <w:p w:rsidR="00AC2763" w:rsidRPr="004C5636" w:rsidRDefault="00AC2763" w:rsidP="00AC2763"/>
    <w:p w:rsidR="00D47DE8" w:rsidRPr="004C5636" w:rsidRDefault="00AC2763" w:rsidP="00AC2763">
      <w:r w:rsidRPr="004C5636">
        <w:rPr>
          <w:rStyle w:val="Siln"/>
          <w:b w:val="0"/>
        </w:rPr>
        <w:t>Pivovarská 105 - 13 m</w:t>
      </w:r>
      <w:r w:rsidRPr="004C5636">
        <w:rPr>
          <w:rStyle w:val="Siln"/>
          <w:b w:val="0"/>
          <w:vertAlign w:val="superscript"/>
        </w:rPr>
        <w:t>2</w:t>
      </w:r>
    </w:p>
    <w:p w:rsidR="007122F0" w:rsidRPr="004C5636" w:rsidRDefault="007122F0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r w:rsidRPr="004C5636"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 w:rsidRPr="004C5636">
          <w:t>24 m</w:t>
        </w:r>
        <w:r w:rsidRPr="004C5636">
          <w:rPr>
            <w:vertAlign w:val="superscript"/>
          </w:rPr>
          <w:t>2</w:t>
        </w:r>
      </w:smartTag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r w:rsidRPr="004C5636">
        <w:t>Slapská 131 – 40 m</w:t>
      </w:r>
      <w:r w:rsidRPr="004C5636">
        <w:rPr>
          <w:vertAlign w:val="superscript"/>
        </w:rPr>
        <w:t>2</w:t>
      </w:r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r w:rsidRPr="004C5636">
        <w:t>Slapská 191 – 12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AC2763" w:rsidRPr="004C5636" w:rsidRDefault="00AC2763" w:rsidP="00AC2763">
      <w:r w:rsidRPr="004C5636">
        <w:t>Slapská 191 – 10,6 m</w:t>
      </w:r>
      <w:r w:rsidRPr="004C5636">
        <w:rPr>
          <w:vertAlign w:val="superscript"/>
        </w:rPr>
        <w:t>2</w:t>
      </w:r>
      <w:r w:rsidRPr="004C5636">
        <w:t xml:space="preserve"> a 8,4 m</w:t>
      </w:r>
      <w:r w:rsidRPr="004C5636">
        <w:rPr>
          <w:vertAlign w:val="superscript"/>
        </w:rPr>
        <w:t>2</w:t>
      </w:r>
      <w:r w:rsidRPr="004C5636">
        <w:t xml:space="preserve"> </w:t>
      </w:r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pPr>
        <w:rPr>
          <w:vertAlign w:val="superscript"/>
        </w:rPr>
      </w:pPr>
      <w:r w:rsidRPr="004C5636">
        <w:t>Slapská 213 - 24 m</w:t>
      </w:r>
      <w:r w:rsidRPr="004C5636">
        <w:rPr>
          <w:vertAlign w:val="superscript"/>
        </w:rPr>
        <w:t>2</w:t>
      </w:r>
    </w:p>
    <w:p w:rsidR="00AC2763" w:rsidRPr="004C5636" w:rsidRDefault="00AC2763" w:rsidP="00AC2763"/>
    <w:p w:rsidR="00167201" w:rsidRPr="004C5636" w:rsidRDefault="00AC2763" w:rsidP="00AC2763">
      <w:pPr>
        <w:rPr>
          <w:rStyle w:val="Siln"/>
          <w:b w:val="0"/>
          <w:vertAlign w:val="superscript"/>
        </w:rPr>
      </w:pPr>
      <w:r w:rsidRPr="004C5636">
        <w:rPr>
          <w:rStyle w:val="Siln"/>
          <w:b w:val="0"/>
        </w:rPr>
        <w:t>Slapská (občerstvení) - 40 m</w:t>
      </w:r>
      <w:r w:rsidRPr="004C5636">
        <w:rPr>
          <w:rStyle w:val="Siln"/>
          <w:b w:val="0"/>
          <w:vertAlign w:val="superscript"/>
        </w:rPr>
        <w:t>2</w:t>
      </w:r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167201" w:rsidRPr="004C5636" w:rsidRDefault="00167201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V Pražské bráně 70 – 35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167201" w:rsidRPr="004C5636" w:rsidRDefault="00167201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 w:rsidRPr="004C5636">
          <w:rPr>
            <w:rFonts w:ascii="Times New Roman" w:hAnsi="Times New Roman"/>
            <w:sz w:val="24"/>
          </w:rPr>
          <w:t>32 m</w:t>
        </w:r>
        <w:r w:rsidRPr="004C5636">
          <w:rPr>
            <w:rFonts w:ascii="Times New Roman" w:hAnsi="Times New Roman"/>
            <w:sz w:val="24"/>
            <w:vertAlign w:val="superscript"/>
          </w:rPr>
          <w:t>2</w:t>
        </w:r>
      </w:smartTag>
    </w:p>
    <w:p w:rsidR="00563618" w:rsidRPr="004C5636" w:rsidRDefault="00563618" w:rsidP="00563618"/>
    <w:p w:rsidR="00023BD6" w:rsidRPr="004C5636" w:rsidRDefault="00023BD6" w:rsidP="00563618"/>
    <w:p w:rsidR="0018150A" w:rsidRPr="004C5636" w:rsidRDefault="0018150A" w:rsidP="00563618">
      <w:pPr>
        <w:rPr>
          <w:rStyle w:val="Siln"/>
        </w:rPr>
      </w:pPr>
      <w:r w:rsidRPr="004C5636">
        <w:rPr>
          <w:rStyle w:val="Siln"/>
        </w:rPr>
        <w:t>Beroun</w:t>
      </w:r>
      <w:r w:rsidR="00A93CD4" w:rsidRPr="004C5636">
        <w:rPr>
          <w:rStyle w:val="Siln"/>
        </w:rPr>
        <w:t>-</w:t>
      </w:r>
      <w:r w:rsidRPr="004C5636">
        <w:rPr>
          <w:rStyle w:val="Siln"/>
        </w:rPr>
        <w:t>Jarov:</w:t>
      </w:r>
    </w:p>
    <w:p w:rsidR="0018150A" w:rsidRPr="004C5636" w:rsidRDefault="0018150A" w:rsidP="00563618">
      <w:pPr>
        <w:rPr>
          <w:rStyle w:val="Siln"/>
        </w:rPr>
      </w:pPr>
    </w:p>
    <w:p w:rsidR="0018150A" w:rsidRPr="004C5636" w:rsidRDefault="0018150A" w:rsidP="00563618">
      <w:pPr>
        <w:rPr>
          <w:rStyle w:val="Siln"/>
          <w:b w:val="0"/>
        </w:rPr>
      </w:pPr>
      <w:r w:rsidRPr="004C5636">
        <w:rPr>
          <w:rStyle w:val="Siln"/>
          <w:b w:val="0"/>
        </w:rPr>
        <w:t>Jarov 17 – 40 m</w:t>
      </w:r>
      <w:r w:rsidRPr="004C5636">
        <w:rPr>
          <w:rStyle w:val="Siln"/>
          <w:b w:val="0"/>
          <w:vertAlign w:val="superscript"/>
        </w:rPr>
        <w:t>2</w:t>
      </w: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6228A5" w:rsidRPr="004C5636" w:rsidRDefault="006228A5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rPr>
          <w:b/>
        </w:rPr>
      </w:pPr>
      <w:r w:rsidRPr="004C5636">
        <w:rPr>
          <w:b/>
        </w:rPr>
        <w:t>Beroun</w:t>
      </w:r>
      <w:r w:rsidR="00A93CD4" w:rsidRPr="004C5636">
        <w:rPr>
          <w:b/>
        </w:rPr>
        <w:t>-</w:t>
      </w:r>
      <w:r w:rsidRPr="004C5636">
        <w:rPr>
          <w:b/>
        </w:rPr>
        <w:t>Město: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AC2763" w:rsidRPr="004C5636" w:rsidRDefault="00AC2763" w:rsidP="00AC2763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 w:rsidRPr="004C5636">
          <w:rPr>
            <w:rFonts w:ascii="Times New Roman" w:hAnsi="Times New Roman"/>
            <w:sz w:val="24"/>
          </w:rPr>
          <w:t>40 m</w:t>
        </w:r>
        <w:r w:rsidRPr="004C5636">
          <w:rPr>
            <w:rFonts w:ascii="Times New Roman" w:hAnsi="Times New Roman"/>
            <w:sz w:val="24"/>
            <w:vertAlign w:val="superscript"/>
          </w:rPr>
          <w:t>2</w:t>
        </w:r>
      </w:smartTag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Mládeže 1303 - 25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Plzeňská 83 – 8,4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C2763" w:rsidRPr="004C5636" w:rsidRDefault="00AC2763" w:rsidP="00AC2763">
      <w:pPr>
        <w:pStyle w:val="Prosttext"/>
        <w:jc w:val="both"/>
        <w:rPr>
          <w:rFonts w:ascii="Times New Roman" w:hAnsi="Times New Roman"/>
          <w:sz w:val="24"/>
        </w:rPr>
      </w:pPr>
    </w:p>
    <w:p w:rsidR="00AC2763" w:rsidRPr="004C5636" w:rsidRDefault="00AC2763" w:rsidP="00AC2763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Plzeňská 177 – 9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AC2763" w:rsidRPr="004C5636" w:rsidRDefault="00AC2763" w:rsidP="00AC2763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 w:rsidRPr="004C5636">
          <w:rPr>
            <w:rFonts w:ascii="Times New Roman" w:hAnsi="Times New Roman"/>
            <w:sz w:val="24"/>
          </w:rPr>
          <w:t>70 m</w:t>
        </w:r>
        <w:r w:rsidRPr="004C5636">
          <w:rPr>
            <w:rFonts w:ascii="Times New Roman" w:hAnsi="Times New Roman"/>
            <w:sz w:val="24"/>
            <w:vertAlign w:val="superscript"/>
          </w:rPr>
          <w:t>2</w:t>
        </w:r>
      </w:smartTag>
    </w:p>
    <w:p w:rsidR="00AC2763" w:rsidRPr="004C5636" w:rsidRDefault="00AC2763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18150A" w:rsidRPr="004C5636" w:rsidRDefault="0018150A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U Kasáren 192 – 184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AC2763" w:rsidRPr="004C5636" w:rsidRDefault="00AC2763" w:rsidP="00AC2763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U Stadionu - 21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</w:p>
    <w:p w:rsidR="00D06A05" w:rsidRDefault="00D06A05" w:rsidP="00563618">
      <w:pPr>
        <w:rPr>
          <w:b/>
        </w:rPr>
      </w:pPr>
      <w:bookmarkStart w:id="0" w:name="_GoBack"/>
      <w:bookmarkEnd w:id="0"/>
    </w:p>
    <w:p w:rsidR="00563618" w:rsidRPr="004C5636" w:rsidRDefault="00563618" w:rsidP="00563618">
      <w:pPr>
        <w:rPr>
          <w:b/>
        </w:rPr>
      </w:pPr>
      <w:r w:rsidRPr="004C5636">
        <w:rPr>
          <w:b/>
        </w:rPr>
        <w:t>Beroun</w:t>
      </w:r>
      <w:r w:rsidR="00A93CD4" w:rsidRPr="004C5636">
        <w:rPr>
          <w:b/>
        </w:rPr>
        <w:t>-</w:t>
      </w:r>
      <w:r w:rsidRPr="004C5636">
        <w:rPr>
          <w:b/>
        </w:rPr>
        <w:t>Závodí:</w:t>
      </w:r>
    </w:p>
    <w:p w:rsidR="005269B7" w:rsidRPr="004C5636" w:rsidRDefault="005269B7" w:rsidP="00563618">
      <w:pPr>
        <w:rPr>
          <w:b/>
        </w:rPr>
      </w:pPr>
    </w:p>
    <w:p w:rsidR="00AC2763" w:rsidRPr="004C5636" w:rsidRDefault="00AC2763" w:rsidP="00563618">
      <w:pPr>
        <w:rPr>
          <w:szCs w:val="24"/>
        </w:rPr>
      </w:pPr>
      <w:r w:rsidRPr="004C5636">
        <w:rPr>
          <w:szCs w:val="24"/>
        </w:rPr>
        <w:t>Na Ostrově 3 – 110 m</w:t>
      </w:r>
      <w:r w:rsidRPr="004C5636">
        <w:rPr>
          <w:szCs w:val="24"/>
          <w:vertAlign w:val="superscript"/>
        </w:rPr>
        <w:t>2</w:t>
      </w:r>
    </w:p>
    <w:p w:rsidR="00AC2763" w:rsidRPr="004C5636" w:rsidRDefault="00AC2763" w:rsidP="00563618">
      <w:pPr>
        <w:rPr>
          <w:szCs w:val="24"/>
        </w:rPr>
      </w:pPr>
    </w:p>
    <w:p w:rsidR="005269B7" w:rsidRPr="004C5636" w:rsidRDefault="005269B7" w:rsidP="00563618">
      <w:pPr>
        <w:rPr>
          <w:szCs w:val="24"/>
        </w:rPr>
      </w:pPr>
      <w:r w:rsidRPr="004C5636"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 w:rsidRPr="004C5636">
          <w:rPr>
            <w:szCs w:val="24"/>
          </w:rPr>
          <w:t>25 m</w:t>
        </w:r>
        <w:r w:rsidRPr="004C5636">
          <w:rPr>
            <w:szCs w:val="24"/>
            <w:vertAlign w:val="superscript"/>
          </w:rPr>
          <w:t>2</w:t>
        </w:r>
      </w:smartTag>
      <w:r w:rsidRPr="004C5636">
        <w:rPr>
          <w:szCs w:val="24"/>
          <w:vertAlign w:val="superscript"/>
        </w:rPr>
        <w:t xml:space="preserve"> </w:t>
      </w:r>
      <w:r w:rsidRPr="004C5636">
        <w:rPr>
          <w:szCs w:val="24"/>
        </w:rPr>
        <w:t xml:space="preserve">    </w:t>
      </w:r>
    </w:p>
    <w:p w:rsidR="00F42F37" w:rsidRPr="004C5636" w:rsidRDefault="00F42F37" w:rsidP="00563618">
      <w:pPr>
        <w:rPr>
          <w:szCs w:val="24"/>
        </w:rPr>
      </w:pPr>
    </w:p>
    <w:p w:rsidR="007122F0" w:rsidRPr="004C5636" w:rsidRDefault="007122F0" w:rsidP="007122F0">
      <w:pPr>
        <w:outlineLvl w:val="0"/>
      </w:pPr>
      <w:r w:rsidRPr="004C5636">
        <w:t>Na Příkopě 11 – 26</w:t>
      </w:r>
      <w:r w:rsidR="00B20827" w:rsidRPr="004C5636">
        <w:t xml:space="preserve"> </w:t>
      </w:r>
      <w:r w:rsidRPr="004C5636">
        <w:t>m</w:t>
      </w:r>
      <w:r w:rsidRPr="004C5636">
        <w:rPr>
          <w:vertAlign w:val="superscript"/>
        </w:rPr>
        <w:t>2</w:t>
      </w:r>
    </w:p>
    <w:p w:rsidR="007122F0" w:rsidRPr="004C5636" w:rsidRDefault="007122F0" w:rsidP="00563618"/>
    <w:p w:rsidR="00AF036E" w:rsidRPr="004C5636" w:rsidRDefault="00AF036E" w:rsidP="00563618">
      <w:r w:rsidRPr="004C5636">
        <w:t>Na Příkopě 74 – 16 m</w:t>
      </w:r>
      <w:r w:rsidRPr="004C5636">
        <w:rPr>
          <w:vertAlign w:val="superscript"/>
        </w:rPr>
        <w:t>2</w:t>
      </w:r>
    </w:p>
    <w:p w:rsidR="00AF036E" w:rsidRPr="004C5636" w:rsidRDefault="00AF036E" w:rsidP="00563618"/>
    <w:p w:rsidR="00563618" w:rsidRPr="004C5636" w:rsidRDefault="00563618" w:rsidP="00563618">
      <w:r w:rsidRPr="004C5636"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 w:rsidRPr="004C5636">
          <w:t>60 m</w:t>
        </w:r>
        <w:r w:rsidRPr="004C5636">
          <w:rPr>
            <w:vertAlign w:val="superscript"/>
          </w:rPr>
          <w:t>2</w:t>
        </w:r>
      </w:smartTag>
      <w:r w:rsidRPr="004C5636">
        <w:rPr>
          <w:vertAlign w:val="superscript"/>
        </w:rPr>
        <w:t xml:space="preserve"> </w:t>
      </w: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4C5636"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 w:rsidRPr="004C5636">
          <w:rPr>
            <w:rFonts w:ascii="Times New Roman" w:hAnsi="Times New Roman"/>
            <w:sz w:val="24"/>
            <w:szCs w:val="24"/>
          </w:rPr>
          <w:t>80 m</w:t>
        </w:r>
        <w:r w:rsidRPr="004C5636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Kiosek - občerstvení na </w:t>
      </w:r>
      <w:r w:rsidR="003B4502" w:rsidRPr="004C5636">
        <w:rPr>
          <w:rFonts w:ascii="Times New Roman" w:hAnsi="Times New Roman"/>
          <w:sz w:val="24"/>
        </w:rPr>
        <w:t xml:space="preserve">bývalém </w:t>
      </w:r>
      <w:r w:rsidRPr="004C5636">
        <w:rPr>
          <w:rFonts w:ascii="Times New Roman" w:hAnsi="Times New Roman"/>
          <w:sz w:val="24"/>
        </w:rPr>
        <w:t xml:space="preserve">autobusovém nádraží - </w:t>
      </w:r>
      <w:smartTag w:uri="urn:schemas-microsoft-com:office:smarttags" w:element="metricconverter">
        <w:smartTagPr>
          <w:attr w:name="ProductID" w:val="12 m2"/>
        </w:smartTagPr>
        <w:r w:rsidRPr="004C5636">
          <w:rPr>
            <w:rFonts w:ascii="Times New Roman" w:hAnsi="Times New Roman"/>
            <w:sz w:val="24"/>
          </w:rPr>
          <w:t>12 m</w:t>
        </w:r>
        <w:r w:rsidRPr="004C5636">
          <w:rPr>
            <w:rFonts w:ascii="Times New Roman" w:hAnsi="Times New Roman"/>
            <w:sz w:val="24"/>
            <w:vertAlign w:val="superscript"/>
          </w:rPr>
          <w:t>2</w:t>
        </w:r>
      </w:smartTag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:rsidR="00563618" w:rsidRPr="004C5636" w:rsidRDefault="00563618" w:rsidP="00563618">
      <w:pPr>
        <w:pStyle w:val="Prosttext"/>
        <w:jc w:val="both"/>
        <w:outlineLvl w:val="0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 xml:space="preserve">Kiosek na </w:t>
      </w:r>
      <w:r w:rsidR="003B4502" w:rsidRPr="004C5636">
        <w:rPr>
          <w:rFonts w:ascii="Times New Roman" w:hAnsi="Times New Roman"/>
          <w:sz w:val="24"/>
        </w:rPr>
        <w:t xml:space="preserve">bývalém </w:t>
      </w:r>
      <w:r w:rsidRPr="004C5636">
        <w:rPr>
          <w:rFonts w:ascii="Times New Roman" w:hAnsi="Times New Roman"/>
          <w:sz w:val="24"/>
        </w:rPr>
        <w:t xml:space="preserve">autobusovém nádraží - </w:t>
      </w:r>
      <w:smartTag w:uri="urn:schemas-microsoft-com:office:smarttags" w:element="metricconverter">
        <w:smartTagPr>
          <w:attr w:name="ProductID" w:val="6 m2"/>
        </w:smartTagPr>
        <w:r w:rsidRPr="004C5636">
          <w:rPr>
            <w:rFonts w:ascii="Times New Roman" w:hAnsi="Times New Roman"/>
            <w:sz w:val="24"/>
          </w:rPr>
          <w:t>6 m</w:t>
        </w:r>
        <w:r w:rsidRPr="004C5636">
          <w:rPr>
            <w:rFonts w:ascii="Times New Roman" w:hAnsi="Times New Roman"/>
            <w:sz w:val="24"/>
            <w:vertAlign w:val="superscript"/>
          </w:rPr>
          <w:t>2</w:t>
        </w:r>
      </w:smartTag>
    </w:p>
    <w:p w:rsidR="00563618" w:rsidRPr="004C5636" w:rsidRDefault="00563618" w:rsidP="00563618">
      <w:pPr>
        <w:pStyle w:val="Prosttext"/>
        <w:jc w:val="both"/>
        <w:rPr>
          <w:rFonts w:ascii="Times New Roman" w:hAnsi="Times New Roman"/>
          <w:sz w:val="24"/>
        </w:rPr>
      </w:pPr>
    </w:p>
    <w:p w:rsidR="00724055" w:rsidRPr="004C5636" w:rsidRDefault="00724055" w:rsidP="00D37807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:rsidR="00DE5EE8" w:rsidRPr="004C5636" w:rsidRDefault="00DE5EE8" w:rsidP="00DE5EE8">
      <w:pPr>
        <w:pStyle w:val="Prosttext"/>
        <w:rPr>
          <w:rFonts w:ascii="Times New Roman" w:hAnsi="Times New Roman"/>
          <w:b/>
          <w:sz w:val="24"/>
          <w:u w:val="single"/>
        </w:rPr>
      </w:pPr>
      <w:r w:rsidRPr="004C5636">
        <w:rPr>
          <w:rFonts w:ascii="Times New Roman" w:hAnsi="Times New Roman"/>
          <w:b/>
          <w:sz w:val="24"/>
          <w:u w:val="single"/>
        </w:rPr>
        <w:t>5. Místa pro nabídku zboží:</w:t>
      </w:r>
    </w:p>
    <w:p w:rsidR="00724055" w:rsidRPr="004C5636" w:rsidRDefault="00724055" w:rsidP="00DE5EE8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:rsidR="00DE5EE8" w:rsidRPr="00AC2763" w:rsidRDefault="00DE5EE8" w:rsidP="00DE5EE8">
      <w:pPr>
        <w:pStyle w:val="Prosttext"/>
        <w:jc w:val="both"/>
        <w:rPr>
          <w:rFonts w:ascii="Times New Roman" w:hAnsi="Times New Roman"/>
          <w:sz w:val="24"/>
        </w:rPr>
      </w:pPr>
      <w:r w:rsidRPr="004C5636">
        <w:rPr>
          <w:rFonts w:ascii="Times New Roman" w:hAnsi="Times New Roman"/>
          <w:sz w:val="24"/>
        </w:rPr>
        <w:t>Beroun-Město, V Plzeňské bráně 168 – 2,5 m</w:t>
      </w:r>
      <w:r w:rsidRPr="004C5636">
        <w:rPr>
          <w:rFonts w:ascii="Times New Roman" w:hAnsi="Times New Roman"/>
          <w:sz w:val="24"/>
          <w:vertAlign w:val="superscript"/>
        </w:rPr>
        <w:t>2</w:t>
      </w:r>
    </w:p>
    <w:p w:rsidR="00AF036E" w:rsidRDefault="00AF036E" w:rsidP="00DE5EE8">
      <w:pPr>
        <w:pStyle w:val="Zkladntext"/>
        <w:widowControl w:val="0"/>
        <w:spacing w:before="120" w:after="0"/>
        <w:rPr>
          <w:b/>
          <w:sz w:val="28"/>
          <w:szCs w:val="28"/>
        </w:rPr>
      </w:pPr>
    </w:p>
    <w:sectPr w:rsidR="00AF036E" w:rsidSect="00286A7A">
      <w:footerReference w:type="even" r:id="rId11"/>
      <w:footerReference w:type="default" r:id="rId12"/>
      <w:pgSz w:w="11906" w:h="16838"/>
      <w:pgMar w:top="851" w:right="1286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A5" w:rsidRDefault="00E91DA5" w:rsidP="00687B78">
      <w:r>
        <w:separator/>
      </w:r>
    </w:p>
  </w:endnote>
  <w:endnote w:type="continuationSeparator" w:id="0">
    <w:p w:rsidR="00E91DA5" w:rsidRDefault="00E91DA5" w:rsidP="0068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1C" w:rsidRDefault="00E02D1C" w:rsidP="005873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2D1C" w:rsidRDefault="00E02D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1C" w:rsidRPr="008F4446" w:rsidRDefault="00E02D1C" w:rsidP="0058736B">
    <w:pPr>
      <w:pStyle w:val="Zpat"/>
      <w:framePr w:wrap="around" w:vAnchor="text" w:hAnchor="margin" w:xAlign="center" w:y="1"/>
      <w:rPr>
        <w:rStyle w:val="slostrnky"/>
        <w:sz w:val="20"/>
      </w:rPr>
    </w:pPr>
    <w:r w:rsidRPr="008F4446">
      <w:rPr>
        <w:rStyle w:val="slostrnky"/>
        <w:sz w:val="20"/>
      </w:rPr>
      <w:fldChar w:fldCharType="begin"/>
    </w:r>
    <w:r w:rsidRPr="008F4446">
      <w:rPr>
        <w:rStyle w:val="slostrnky"/>
        <w:sz w:val="20"/>
      </w:rPr>
      <w:instrText xml:space="preserve">PAGE  </w:instrText>
    </w:r>
    <w:r w:rsidRPr="008F4446">
      <w:rPr>
        <w:rStyle w:val="slostrnky"/>
        <w:sz w:val="20"/>
      </w:rPr>
      <w:fldChar w:fldCharType="separate"/>
    </w:r>
    <w:r w:rsidR="00A2271B">
      <w:rPr>
        <w:rStyle w:val="slostrnky"/>
        <w:noProof/>
        <w:sz w:val="20"/>
      </w:rPr>
      <w:t>9</w:t>
    </w:r>
    <w:r w:rsidRPr="008F4446">
      <w:rPr>
        <w:rStyle w:val="slostrnky"/>
        <w:sz w:val="20"/>
      </w:rPr>
      <w:fldChar w:fldCharType="end"/>
    </w:r>
  </w:p>
  <w:p w:rsidR="00E02D1C" w:rsidRDefault="00E02D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A5" w:rsidRDefault="00E91DA5" w:rsidP="00687B78">
      <w:r>
        <w:separator/>
      </w:r>
    </w:p>
  </w:footnote>
  <w:footnote w:type="continuationSeparator" w:id="0">
    <w:p w:rsidR="00E91DA5" w:rsidRDefault="00E91DA5" w:rsidP="00687B78">
      <w:r>
        <w:continuationSeparator/>
      </w:r>
    </w:p>
  </w:footnote>
  <w:footnote w:id="1">
    <w:p w:rsidR="0077318E" w:rsidRDefault="0077318E" w:rsidP="0077318E">
      <w:pPr>
        <w:pStyle w:val="Prosttext"/>
        <w:ind w:left="426"/>
        <w:jc w:val="both"/>
        <w:rPr>
          <w:rFonts w:ascii="Times New Roman" w:hAnsi="Times New Roman"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77318E">
        <w:rPr>
          <w:rFonts w:ascii="Times New Roman" w:hAnsi="Times New Roman"/>
          <w:i/>
        </w:rPr>
        <w:t>zákon č. 183/2006 Sb., o územním plánování a stavebním řádu (stavební zákon), ve znění pozdějších předpisů</w:t>
      </w:r>
      <w:r w:rsidRPr="001D501A">
        <w:rPr>
          <w:rFonts w:ascii="Times New Roman" w:hAnsi="Times New Roman"/>
          <w:i/>
          <w:sz w:val="22"/>
          <w:szCs w:val="22"/>
        </w:rPr>
        <w:t xml:space="preserve"> </w:t>
      </w:r>
    </w:p>
    <w:p w:rsidR="0077318E" w:rsidRDefault="0077318E">
      <w:pPr>
        <w:pStyle w:val="Textpoznpodarou"/>
      </w:pPr>
    </w:p>
  </w:footnote>
  <w:footnote w:id="2">
    <w:p w:rsidR="00DE5EE8" w:rsidRDefault="00DE5E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18E">
        <w:rPr>
          <w:i/>
        </w:rPr>
        <w:t>§ 25 zákona č. 13/1997 Sb., o pozemních komunikacích, ve znění pozdějších předpisů</w:t>
      </w:r>
    </w:p>
  </w:footnote>
  <w:footnote w:id="3">
    <w:p w:rsidR="00006D2E" w:rsidRDefault="00006D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6D2E">
        <w:rPr>
          <w:i/>
          <w:spacing w:val="0"/>
        </w:rPr>
        <w:t>Nařízení Evropského parlamentu a Rady (ES) č. 852/2004 o hygieně potravin</w:t>
      </w:r>
    </w:p>
  </w:footnote>
  <w:footnote w:id="4">
    <w:p w:rsidR="00006D2E" w:rsidRDefault="00006D2E" w:rsidP="004370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06D2E">
        <w:rPr>
          <w:i/>
        </w:rPr>
        <w:t>Zákon č. 258/2000 Sb., o ochraně veřejného zdraví a o změně některých souvisejících zákonů, ve znění pozdějších předpisů</w:t>
      </w:r>
    </w:p>
  </w:footnote>
  <w:footnote w:id="5">
    <w:p w:rsidR="004935D1" w:rsidRDefault="004935D1" w:rsidP="004935D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06D2E">
        <w:rPr>
          <w:i/>
          <w:snapToGrid w:val="0"/>
        </w:rPr>
        <w:t xml:space="preserve">Např. zákon č. 110/1997 Sb., o potravinách a tabákových výrobcích a o změně a doplnění některých souvisejících zákonů, ve znění pozdějších předpisů, a jeho prováděcí vyhlášky, </w:t>
      </w:r>
      <w:r w:rsidRPr="00006D2E">
        <w:rPr>
          <w:i/>
        </w:rPr>
        <w:t>vyhláška č. 289/2007 Sb., o veterinárních a hygienických požadavcích na živočišné produkty, které nejsou upraveny přímo použitelnými předpisy evropských společenství, ve znění pozdějších předpisů</w:t>
      </w:r>
    </w:p>
  </w:footnote>
  <w:footnote w:id="6">
    <w:p w:rsidR="000C3C5F" w:rsidRDefault="000C3C5F" w:rsidP="000C3C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C3C5F">
        <w:rPr>
          <w:i/>
          <w:snapToGrid w:val="0"/>
        </w:rPr>
        <w:t>Např. zákon č. 166/</w:t>
      </w:r>
      <w:r w:rsidRPr="000C3C5F">
        <w:rPr>
          <w:i/>
        </w:rPr>
        <w:t>1999 Sb., o veterinární péči a o změně některých souvisejících zákonů (veterinární zákon)</w:t>
      </w:r>
      <w:r>
        <w:rPr>
          <w:i/>
        </w:rPr>
        <w:t>, ve znění pozdějších předpisů,</w:t>
      </w:r>
      <w:r w:rsidRPr="000C3C5F">
        <w:rPr>
          <w:i/>
        </w:rPr>
        <w:t xml:space="preserve"> zákon č. 258/2000 Sb., o ochraně veřejného zdraví a o změně některých souvisejících zákonů, ve znění pozdějších předpisů, </w:t>
      </w:r>
      <w:r w:rsidRPr="000C3C5F">
        <w:rPr>
          <w:i/>
          <w:spacing w:val="0"/>
        </w:rPr>
        <w:t xml:space="preserve">Nařízení Evropského parlamentu a Rady (ES) č. 852/2004 o hygieně potravin, </w:t>
      </w:r>
      <w:r w:rsidRPr="000C3C5F">
        <w:rPr>
          <w:i/>
        </w:rPr>
        <w:t>vyhláška č. 289/2007 Sb., o veterinárních a hygienických požadavcích na živočišné produkty, které nejsou upraveny přímo použitelnými předpisy evropských společenství, ve znění pozdějších předpisů</w:t>
      </w:r>
    </w:p>
  </w:footnote>
  <w:footnote w:id="7">
    <w:p w:rsidR="000C3C5F" w:rsidRDefault="000C3C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C3C5F">
        <w:rPr>
          <w:i/>
        </w:rPr>
        <w:t>Zákon č. 185/2001 Sb., o odpadech a o změně některých dalších zákonů, ve znění pozdějších předpisů</w:t>
      </w:r>
    </w:p>
  </w:footnote>
  <w:footnote w:id="8">
    <w:p w:rsidR="00B446E8" w:rsidRDefault="00B446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4732">
        <w:rPr>
          <w:i/>
          <w:iCs/>
        </w:rPr>
        <w:t>§ 14a zákona č. 634/1992 Sb., o ochraně spotřebitele, ve znění pozdějších předpisů</w:t>
      </w:r>
    </w:p>
  </w:footnote>
  <w:footnote w:id="9">
    <w:p w:rsidR="00B446E8" w:rsidRDefault="00B446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129D2">
        <w:rPr>
          <w:i/>
        </w:rPr>
        <w:t>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7DD7"/>
    <w:multiLevelType w:val="hybridMultilevel"/>
    <w:tmpl w:val="505C4722"/>
    <w:lvl w:ilvl="0" w:tplc="3900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43CBB"/>
    <w:multiLevelType w:val="singleLevel"/>
    <w:tmpl w:val="408C8D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F5C1F"/>
    <w:multiLevelType w:val="hybridMultilevel"/>
    <w:tmpl w:val="BF2236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C3E0D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97E"/>
    <w:multiLevelType w:val="hybridMultilevel"/>
    <w:tmpl w:val="765E7BFA"/>
    <w:lvl w:ilvl="0" w:tplc="3900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C0C3FC0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15F77"/>
    <w:multiLevelType w:val="hybridMultilevel"/>
    <w:tmpl w:val="F0603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4318"/>
    <w:multiLevelType w:val="hybridMultilevel"/>
    <w:tmpl w:val="475ACE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7A0C"/>
    <w:multiLevelType w:val="hybridMultilevel"/>
    <w:tmpl w:val="5832CCDA"/>
    <w:lvl w:ilvl="0" w:tplc="8FE6144E">
      <w:start w:val="1"/>
      <w:numFmt w:val="lowerLetter"/>
      <w:lvlText w:val="(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0" w:hanging="360"/>
      </w:pPr>
    </w:lvl>
    <w:lvl w:ilvl="2" w:tplc="0405001B" w:tentative="1">
      <w:start w:val="1"/>
      <w:numFmt w:val="lowerRoman"/>
      <w:lvlText w:val="%3."/>
      <w:lvlJc w:val="right"/>
      <w:pPr>
        <w:ind w:left="8180" w:hanging="180"/>
      </w:pPr>
    </w:lvl>
    <w:lvl w:ilvl="3" w:tplc="0405000F" w:tentative="1">
      <w:start w:val="1"/>
      <w:numFmt w:val="decimal"/>
      <w:lvlText w:val="%4."/>
      <w:lvlJc w:val="left"/>
      <w:pPr>
        <w:ind w:left="8900" w:hanging="360"/>
      </w:pPr>
    </w:lvl>
    <w:lvl w:ilvl="4" w:tplc="04050019" w:tentative="1">
      <w:start w:val="1"/>
      <w:numFmt w:val="lowerLetter"/>
      <w:lvlText w:val="%5."/>
      <w:lvlJc w:val="left"/>
      <w:pPr>
        <w:ind w:left="9620" w:hanging="360"/>
      </w:pPr>
    </w:lvl>
    <w:lvl w:ilvl="5" w:tplc="0405001B" w:tentative="1">
      <w:start w:val="1"/>
      <w:numFmt w:val="lowerRoman"/>
      <w:lvlText w:val="%6."/>
      <w:lvlJc w:val="right"/>
      <w:pPr>
        <w:ind w:left="10340" w:hanging="180"/>
      </w:pPr>
    </w:lvl>
    <w:lvl w:ilvl="6" w:tplc="0405000F" w:tentative="1">
      <w:start w:val="1"/>
      <w:numFmt w:val="decimal"/>
      <w:lvlText w:val="%7."/>
      <w:lvlJc w:val="left"/>
      <w:pPr>
        <w:ind w:left="11060" w:hanging="360"/>
      </w:pPr>
    </w:lvl>
    <w:lvl w:ilvl="7" w:tplc="04050019" w:tentative="1">
      <w:start w:val="1"/>
      <w:numFmt w:val="lowerLetter"/>
      <w:lvlText w:val="%8."/>
      <w:lvlJc w:val="left"/>
      <w:pPr>
        <w:ind w:left="11780" w:hanging="360"/>
      </w:pPr>
    </w:lvl>
    <w:lvl w:ilvl="8" w:tplc="0405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7" w15:restartNumberingAfterBreak="0">
    <w:nsid w:val="28946B41"/>
    <w:multiLevelType w:val="hybridMultilevel"/>
    <w:tmpl w:val="14C6319C"/>
    <w:lvl w:ilvl="0" w:tplc="E04439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CB454C"/>
    <w:multiLevelType w:val="multilevel"/>
    <w:tmpl w:val="53E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65C22"/>
    <w:multiLevelType w:val="hybridMultilevel"/>
    <w:tmpl w:val="D402E4FC"/>
    <w:lvl w:ilvl="0" w:tplc="A49C5E5E">
      <w:start w:val="1"/>
      <w:numFmt w:val="lowerLetter"/>
      <w:lvlText w:val="%1)"/>
      <w:lvlJc w:val="left"/>
      <w:pPr>
        <w:tabs>
          <w:tab w:val="num" w:pos="-180"/>
        </w:tabs>
        <w:ind w:left="540" w:hanging="360"/>
      </w:pPr>
      <w:rPr>
        <w:rFonts w:hint="default"/>
        <w:color w:val="auto"/>
      </w:rPr>
    </w:lvl>
    <w:lvl w:ilvl="1" w:tplc="4798DF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02474"/>
    <w:multiLevelType w:val="hybridMultilevel"/>
    <w:tmpl w:val="B4EA2B54"/>
    <w:lvl w:ilvl="0" w:tplc="7A684D7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E7E00"/>
    <w:multiLevelType w:val="singleLevel"/>
    <w:tmpl w:val="3C5C05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3864DF4"/>
    <w:multiLevelType w:val="hybridMultilevel"/>
    <w:tmpl w:val="730AE972"/>
    <w:lvl w:ilvl="0" w:tplc="CC60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24EF5"/>
    <w:multiLevelType w:val="singleLevel"/>
    <w:tmpl w:val="844611C0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4" w15:restartNumberingAfterBreak="0">
    <w:nsid w:val="368711E6"/>
    <w:multiLevelType w:val="singleLevel"/>
    <w:tmpl w:val="3C5C05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6CA333C"/>
    <w:multiLevelType w:val="singleLevel"/>
    <w:tmpl w:val="3C5C05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490E82"/>
    <w:multiLevelType w:val="hybridMultilevel"/>
    <w:tmpl w:val="60446DF2"/>
    <w:lvl w:ilvl="0" w:tplc="4A3C5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C7A1B"/>
    <w:multiLevelType w:val="hybridMultilevel"/>
    <w:tmpl w:val="F684EBC4"/>
    <w:lvl w:ilvl="0" w:tplc="FFA4F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221A2"/>
    <w:multiLevelType w:val="hybridMultilevel"/>
    <w:tmpl w:val="50285E10"/>
    <w:lvl w:ilvl="0" w:tplc="70B8AE4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6E92673E">
      <w:start w:val="1"/>
      <w:numFmt w:val="lowerLetter"/>
      <w:lvlText w:val="%2)"/>
      <w:lvlJc w:val="left"/>
      <w:pPr>
        <w:ind w:left="1365" w:hanging="360"/>
      </w:pPr>
      <w:rPr>
        <w:rFonts w:hint="default"/>
      </w:rPr>
    </w:lvl>
    <w:lvl w:ilvl="2" w:tplc="08308C50">
      <w:start w:val="1"/>
      <w:numFmt w:val="decimal"/>
      <w:lvlText w:val="(%3)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48745147"/>
    <w:multiLevelType w:val="multilevel"/>
    <w:tmpl w:val="B20C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64A77"/>
    <w:multiLevelType w:val="hybridMultilevel"/>
    <w:tmpl w:val="694ADC86"/>
    <w:lvl w:ilvl="0" w:tplc="B20E549A"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AF0E61"/>
    <w:multiLevelType w:val="hybridMultilevel"/>
    <w:tmpl w:val="DEC27BA0"/>
    <w:lvl w:ilvl="0" w:tplc="D902B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A6FB5"/>
    <w:multiLevelType w:val="hybridMultilevel"/>
    <w:tmpl w:val="4D285FA2"/>
    <w:lvl w:ilvl="0" w:tplc="3900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F8442C"/>
    <w:multiLevelType w:val="singleLevel"/>
    <w:tmpl w:val="C8A6276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663555D2"/>
    <w:multiLevelType w:val="hybridMultilevel"/>
    <w:tmpl w:val="730AE972"/>
    <w:lvl w:ilvl="0" w:tplc="CC60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9754CA"/>
    <w:multiLevelType w:val="hybridMultilevel"/>
    <w:tmpl w:val="7BBC4C7E"/>
    <w:lvl w:ilvl="0" w:tplc="20D05216">
      <w:start w:val="1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6C7B7647"/>
    <w:multiLevelType w:val="hybridMultilevel"/>
    <w:tmpl w:val="2A767980"/>
    <w:lvl w:ilvl="0" w:tplc="182462D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16470"/>
    <w:multiLevelType w:val="hybridMultilevel"/>
    <w:tmpl w:val="C5F24D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E116EE"/>
    <w:multiLevelType w:val="hybridMultilevel"/>
    <w:tmpl w:val="DFB0EDE2"/>
    <w:lvl w:ilvl="0" w:tplc="75D84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A5598D"/>
    <w:multiLevelType w:val="multilevel"/>
    <w:tmpl w:val="DFB0E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742AE0"/>
    <w:multiLevelType w:val="multilevel"/>
    <w:tmpl w:val="D6D648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ormln"/>
      <w:lvlText w:val="(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>
      <w:start w:val="1"/>
      <w:numFmt w:val="lowerRoman"/>
      <w:pStyle w:val="Norml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pStyle w:val="Normln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Normln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8F6289"/>
    <w:multiLevelType w:val="hybridMultilevel"/>
    <w:tmpl w:val="38B6F54E"/>
    <w:lvl w:ilvl="0" w:tplc="3900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88C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5"/>
  </w:num>
  <w:num w:numId="5">
    <w:abstractNumId w:val="1"/>
  </w:num>
  <w:num w:numId="6">
    <w:abstractNumId w:val="24"/>
  </w:num>
  <w:num w:numId="7">
    <w:abstractNumId w:val="28"/>
  </w:num>
  <w:num w:numId="8">
    <w:abstractNumId w:val="19"/>
  </w:num>
  <w:num w:numId="9">
    <w:abstractNumId w:val="31"/>
  </w:num>
  <w:num w:numId="10">
    <w:abstractNumId w:val="6"/>
  </w:num>
  <w:num w:numId="11">
    <w:abstractNumId w:val="17"/>
  </w:num>
  <w:num w:numId="12">
    <w:abstractNumId w:val="16"/>
  </w:num>
  <w:num w:numId="13">
    <w:abstractNumId w:val="29"/>
  </w:num>
  <w:num w:numId="14">
    <w:abstractNumId w:val="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20"/>
  </w:num>
  <w:num w:numId="20">
    <w:abstractNumId w:val="18"/>
  </w:num>
  <w:num w:numId="21">
    <w:abstractNumId w:val="23"/>
  </w:num>
  <w:num w:numId="22">
    <w:abstractNumId w:val="4"/>
  </w:num>
  <w:num w:numId="23">
    <w:abstractNumId w:val="26"/>
  </w:num>
  <w:num w:numId="24">
    <w:abstractNumId w:val="32"/>
  </w:num>
  <w:num w:numId="25">
    <w:abstractNumId w:val="27"/>
  </w:num>
  <w:num w:numId="26">
    <w:abstractNumId w:val="10"/>
  </w:num>
  <w:num w:numId="27">
    <w:abstractNumId w:val="22"/>
  </w:num>
  <w:num w:numId="28">
    <w:abstractNumId w:val="2"/>
  </w:num>
  <w:num w:numId="29">
    <w:abstractNumId w:val="8"/>
  </w:num>
  <w:num w:numId="30">
    <w:abstractNumId w:val="30"/>
  </w:num>
  <w:num w:numId="31">
    <w:abstractNumId w:val="21"/>
  </w:num>
  <w:num w:numId="32">
    <w:abstractNumId w:val="9"/>
  </w:num>
  <w:num w:numId="33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29"/>
    <w:rsid w:val="00000D4B"/>
    <w:rsid w:val="00001DB1"/>
    <w:rsid w:val="00001E06"/>
    <w:rsid w:val="00006445"/>
    <w:rsid w:val="00006D2E"/>
    <w:rsid w:val="000076E9"/>
    <w:rsid w:val="000107F6"/>
    <w:rsid w:val="00011034"/>
    <w:rsid w:val="0001216F"/>
    <w:rsid w:val="000203EF"/>
    <w:rsid w:val="00023BD6"/>
    <w:rsid w:val="00036639"/>
    <w:rsid w:val="000370DF"/>
    <w:rsid w:val="00045CD3"/>
    <w:rsid w:val="00047B8A"/>
    <w:rsid w:val="00051EA9"/>
    <w:rsid w:val="00054C50"/>
    <w:rsid w:val="00056A6E"/>
    <w:rsid w:val="00057681"/>
    <w:rsid w:val="000727FB"/>
    <w:rsid w:val="0007330C"/>
    <w:rsid w:val="00075D83"/>
    <w:rsid w:val="00080714"/>
    <w:rsid w:val="00084AC2"/>
    <w:rsid w:val="000865AA"/>
    <w:rsid w:val="000926D7"/>
    <w:rsid w:val="0009469E"/>
    <w:rsid w:val="000949B4"/>
    <w:rsid w:val="00095663"/>
    <w:rsid w:val="000A2E89"/>
    <w:rsid w:val="000A4441"/>
    <w:rsid w:val="000A4457"/>
    <w:rsid w:val="000A44B2"/>
    <w:rsid w:val="000A78DE"/>
    <w:rsid w:val="000C3C5F"/>
    <w:rsid w:val="000C4460"/>
    <w:rsid w:val="000C46AB"/>
    <w:rsid w:val="000C59D4"/>
    <w:rsid w:val="000C6927"/>
    <w:rsid w:val="000C6D0F"/>
    <w:rsid w:val="000C7101"/>
    <w:rsid w:val="000D0F29"/>
    <w:rsid w:val="000D2935"/>
    <w:rsid w:val="000D3227"/>
    <w:rsid w:val="000D3DD3"/>
    <w:rsid w:val="000D4059"/>
    <w:rsid w:val="000D636B"/>
    <w:rsid w:val="000E0253"/>
    <w:rsid w:val="000E1C51"/>
    <w:rsid w:val="000E1F8A"/>
    <w:rsid w:val="000E40C2"/>
    <w:rsid w:val="000E692A"/>
    <w:rsid w:val="000E69A8"/>
    <w:rsid w:val="000E69EF"/>
    <w:rsid w:val="000E7B81"/>
    <w:rsid w:val="000E7FB0"/>
    <w:rsid w:val="00110C5A"/>
    <w:rsid w:val="00112584"/>
    <w:rsid w:val="001158DC"/>
    <w:rsid w:val="0012089E"/>
    <w:rsid w:val="00120AD6"/>
    <w:rsid w:val="0012544E"/>
    <w:rsid w:val="00132D6B"/>
    <w:rsid w:val="00132E70"/>
    <w:rsid w:val="0013503D"/>
    <w:rsid w:val="001370F6"/>
    <w:rsid w:val="00157FCD"/>
    <w:rsid w:val="00160B5D"/>
    <w:rsid w:val="001625A4"/>
    <w:rsid w:val="00167201"/>
    <w:rsid w:val="00170F57"/>
    <w:rsid w:val="00172E1B"/>
    <w:rsid w:val="001768A9"/>
    <w:rsid w:val="001777A2"/>
    <w:rsid w:val="0018150A"/>
    <w:rsid w:val="00181734"/>
    <w:rsid w:val="00185136"/>
    <w:rsid w:val="001912E5"/>
    <w:rsid w:val="00191F38"/>
    <w:rsid w:val="001943C9"/>
    <w:rsid w:val="001A12C4"/>
    <w:rsid w:val="001A23FE"/>
    <w:rsid w:val="001A2F25"/>
    <w:rsid w:val="001A3B26"/>
    <w:rsid w:val="001A3E60"/>
    <w:rsid w:val="001A49E0"/>
    <w:rsid w:val="001A5114"/>
    <w:rsid w:val="001B3951"/>
    <w:rsid w:val="001B5DBA"/>
    <w:rsid w:val="001B6EDE"/>
    <w:rsid w:val="001C0AA5"/>
    <w:rsid w:val="001C4352"/>
    <w:rsid w:val="001D0AD7"/>
    <w:rsid w:val="001D0E7C"/>
    <w:rsid w:val="001D1D1D"/>
    <w:rsid w:val="001D318F"/>
    <w:rsid w:val="001D501A"/>
    <w:rsid w:val="001D66E0"/>
    <w:rsid w:val="001F02AA"/>
    <w:rsid w:val="001F2753"/>
    <w:rsid w:val="001F4CC6"/>
    <w:rsid w:val="001F6A63"/>
    <w:rsid w:val="001F70F6"/>
    <w:rsid w:val="00203606"/>
    <w:rsid w:val="00206C1B"/>
    <w:rsid w:val="002113BA"/>
    <w:rsid w:val="002160C1"/>
    <w:rsid w:val="002202C0"/>
    <w:rsid w:val="00221867"/>
    <w:rsid w:val="00221A2B"/>
    <w:rsid w:val="00225B86"/>
    <w:rsid w:val="00225ED8"/>
    <w:rsid w:val="00231653"/>
    <w:rsid w:val="00232A4C"/>
    <w:rsid w:val="00261D95"/>
    <w:rsid w:val="00265787"/>
    <w:rsid w:val="00275F1C"/>
    <w:rsid w:val="002777CC"/>
    <w:rsid w:val="002842AE"/>
    <w:rsid w:val="00284F7D"/>
    <w:rsid w:val="00286A7A"/>
    <w:rsid w:val="00287C22"/>
    <w:rsid w:val="00287E68"/>
    <w:rsid w:val="00290479"/>
    <w:rsid w:val="00294732"/>
    <w:rsid w:val="002A1005"/>
    <w:rsid w:val="002A4C08"/>
    <w:rsid w:val="002A5B87"/>
    <w:rsid w:val="002B07C0"/>
    <w:rsid w:val="002B40B8"/>
    <w:rsid w:val="002C5C16"/>
    <w:rsid w:val="002D3D6B"/>
    <w:rsid w:val="002D4375"/>
    <w:rsid w:val="002D6A79"/>
    <w:rsid w:val="002E2249"/>
    <w:rsid w:val="002E28AD"/>
    <w:rsid w:val="002E70F4"/>
    <w:rsid w:val="002F3C06"/>
    <w:rsid w:val="00301A97"/>
    <w:rsid w:val="00302954"/>
    <w:rsid w:val="00302FF2"/>
    <w:rsid w:val="00303875"/>
    <w:rsid w:val="00305716"/>
    <w:rsid w:val="003110DE"/>
    <w:rsid w:val="00311C65"/>
    <w:rsid w:val="0031218F"/>
    <w:rsid w:val="00313DE5"/>
    <w:rsid w:val="003202C3"/>
    <w:rsid w:val="003219F2"/>
    <w:rsid w:val="00322483"/>
    <w:rsid w:val="00324239"/>
    <w:rsid w:val="00332EE6"/>
    <w:rsid w:val="003334E9"/>
    <w:rsid w:val="00333C3C"/>
    <w:rsid w:val="00342934"/>
    <w:rsid w:val="0035438C"/>
    <w:rsid w:val="00354752"/>
    <w:rsid w:val="00360CC0"/>
    <w:rsid w:val="0036178A"/>
    <w:rsid w:val="00366098"/>
    <w:rsid w:val="003741C4"/>
    <w:rsid w:val="00375E23"/>
    <w:rsid w:val="00376542"/>
    <w:rsid w:val="003912F7"/>
    <w:rsid w:val="00392ADD"/>
    <w:rsid w:val="003A297A"/>
    <w:rsid w:val="003B4502"/>
    <w:rsid w:val="003B6CE4"/>
    <w:rsid w:val="003C4C99"/>
    <w:rsid w:val="003C5A19"/>
    <w:rsid w:val="003E546D"/>
    <w:rsid w:val="003E6EBA"/>
    <w:rsid w:val="003F0BEC"/>
    <w:rsid w:val="003F2C8C"/>
    <w:rsid w:val="003F3F85"/>
    <w:rsid w:val="00406804"/>
    <w:rsid w:val="0040741F"/>
    <w:rsid w:val="004129D2"/>
    <w:rsid w:val="00417615"/>
    <w:rsid w:val="004206A9"/>
    <w:rsid w:val="004213F8"/>
    <w:rsid w:val="0042140D"/>
    <w:rsid w:val="0042422E"/>
    <w:rsid w:val="00425F59"/>
    <w:rsid w:val="0042774E"/>
    <w:rsid w:val="00432AFE"/>
    <w:rsid w:val="004370AA"/>
    <w:rsid w:val="00443D46"/>
    <w:rsid w:val="00444B28"/>
    <w:rsid w:val="00450452"/>
    <w:rsid w:val="00467E7C"/>
    <w:rsid w:val="004719F8"/>
    <w:rsid w:val="00484D20"/>
    <w:rsid w:val="00487C08"/>
    <w:rsid w:val="004901C3"/>
    <w:rsid w:val="00490E15"/>
    <w:rsid w:val="00491EC4"/>
    <w:rsid w:val="004935D1"/>
    <w:rsid w:val="0049523E"/>
    <w:rsid w:val="00496D46"/>
    <w:rsid w:val="004B2168"/>
    <w:rsid w:val="004B419C"/>
    <w:rsid w:val="004C16A8"/>
    <w:rsid w:val="004C25C4"/>
    <w:rsid w:val="004C48C4"/>
    <w:rsid w:val="004C5636"/>
    <w:rsid w:val="004C61B7"/>
    <w:rsid w:val="004C6E26"/>
    <w:rsid w:val="004C70DA"/>
    <w:rsid w:val="004D4F21"/>
    <w:rsid w:val="004D70C4"/>
    <w:rsid w:val="004E1F69"/>
    <w:rsid w:val="004E2A0B"/>
    <w:rsid w:val="004E2DD8"/>
    <w:rsid w:val="004E5F98"/>
    <w:rsid w:val="004E7AAF"/>
    <w:rsid w:val="004F101A"/>
    <w:rsid w:val="004F1F25"/>
    <w:rsid w:val="004F2562"/>
    <w:rsid w:val="004F3013"/>
    <w:rsid w:val="005035CA"/>
    <w:rsid w:val="00504FB3"/>
    <w:rsid w:val="00505388"/>
    <w:rsid w:val="00506A94"/>
    <w:rsid w:val="00511ACD"/>
    <w:rsid w:val="00512AE4"/>
    <w:rsid w:val="00513A2E"/>
    <w:rsid w:val="005160B4"/>
    <w:rsid w:val="00521EA8"/>
    <w:rsid w:val="005269B7"/>
    <w:rsid w:val="00526F3C"/>
    <w:rsid w:val="00530DC3"/>
    <w:rsid w:val="00534101"/>
    <w:rsid w:val="00541948"/>
    <w:rsid w:val="00547069"/>
    <w:rsid w:val="00556C82"/>
    <w:rsid w:val="00560A65"/>
    <w:rsid w:val="00560F42"/>
    <w:rsid w:val="005620D6"/>
    <w:rsid w:val="00563618"/>
    <w:rsid w:val="005706FA"/>
    <w:rsid w:val="005712DF"/>
    <w:rsid w:val="005767A2"/>
    <w:rsid w:val="00576FBD"/>
    <w:rsid w:val="0058046E"/>
    <w:rsid w:val="005813BF"/>
    <w:rsid w:val="00584B35"/>
    <w:rsid w:val="00584D8F"/>
    <w:rsid w:val="00585AE8"/>
    <w:rsid w:val="0058736B"/>
    <w:rsid w:val="0059269C"/>
    <w:rsid w:val="0059362C"/>
    <w:rsid w:val="00594C24"/>
    <w:rsid w:val="00596AB5"/>
    <w:rsid w:val="005974F0"/>
    <w:rsid w:val="005A78D2"/>
    <w:rsid w:val="005B0519"/>
    <w:rsid w:val="005B6FEC"/>
    <w:rsid w:val="005C1255"/>
    <w:rsid w:val="005C1B45"/>
    <w:rsid w:val="005C2FAA"/>
    <w:rsid w:val="005C5F25"/>
    <w:rsid w:val="005C6123"/>
    <w:rsid w:val="005C63F8"/>
    <w:rsid w:val="005C7807"/>
    <w:rsid w:val="005D2BA3"/>
    <w:rsid w:val="005D2D38"/>
    <w:rsid w:val="005D6ED5"/>
    <w:rsid w:val="005E2CFB"/>
    <w:rsid w:val="005E2DEB"/>
    <w:rsid w:val="005E41F8"/>
    <w:rsid w:val="005E4F4C"/>
    <w:rsid w:val="005F228D"/>
    <w:rsid w:val="005F24BA"/>
    <w:rsid w:val="005F41DE"/>
    <w:rsid w:val="00601578"/>
    <w:rsid w:val="00613535"/>
    <w:rsid w:val="00614EBC"/>
    <w:rsid w:val="006150D4"/>
    <w:rsid w:val="006150E7"/>
    <w:rsid w:val="00620D05"/>
    <w:rsid w:val="006228A5"/>
    <w:rsid w:val="00626D42"/>
    <w:rsid w:val="006368F2"/>
    <w:rsid w:val="00640B67"/>
    <w:rsid w:val="006427C7"/>
    <w:rsid w:val="00642F70"/>
    <w:rsid w:val="006432BA"/>
    <w:rsid w:val="006460ED"/>
    <w:rsid w:val="006606DA"/>
    <w:rsid w:val="00660A87"/>
    <w:rsid w:val="00660DE3"/>
    <w:rsid w:val="00661085"/>
    <w:rsid w:val="0066334F"/>
    <w:rsid w:val="0066340E"/>
    <w:rsid w:val="0066458B"/>
    <w:rsid w:val="00670788"/>
    <w:rsid w:val="0068504B"/>
    <w:rsid w:val="00687B78"/>
    <w:rsid w:val="00691E29"/>
    <w:rsid w:val="006923EE"/>
    <w:rsid w:val="00692DC2"/>
    <w:rsid w:val="00696DE3"/>
    <w:rsid w:val="006A1DDB"/>
    <w:rsid w:val="006A53AC"/>
    <w:rsid w:val="006A6BE5"/>
    <w:rsid w:val="006A79CD"/>
    <w:rsid w:val="006B0306"/>
    <w:rsid w:val="006B5412"/>
    <w:rsid w:val="006C1F8E"/>
    <w:rsid w:val="006C41AB"/>
    <w:rsid w:val="006D6043"/>
    <w:rsid w:val="006D7D10"/>
    <w:rsid w:val="006E1756"/>
    <w:rsid w:val="006E3117"/>
    <w:rsid w:val="006E5A3E"/>
    <w:rsid w:val="006E7F43"/>
    <w:rsid w:val="006F499F"/>
    <w:rsid w:val="006F5FC8"/>
    <w:rsid w:val="006F62DE"/>
    <w:rsid w:val="0070470B"/>
    <w:rsid w:val="00704F73"/>
    <w:rsid w:val="007122F0"/>
    <w:rsid w:val="007211BF"/>
    <w:rsid w:val="00721896"/>
    <w:rsid w:val="0072335A"/>
    <w:rsid w:val="00723B75"/>
    <w:rsid w:val="00724055"/>
    <w:rsid w:val="0072481C"/>
    <w:rsid w:val="00725374"/>
    <w:rsid w:val="0075058F"/>
    <w:rsid w:val="00750F3F"/>
    <w:rsid w:val="00752558"/>
    <w:rsid w:val="00753163"/>
    <w:rsid w:val="00755F9D"/>
    <w:rsid w:val="0076028F"/>
    <w:rsid w:val="00761440"/>
    <w:rsid w:val="00763B71"/>
    <w:rsid w:val="0076453F"/>
    <w:rsid w:val="007656E8"/>
    <w:rsid w:val="00770100"/>
    <w:rsid w:val="00770C5E"/>
    <w:rsid w:val="0077318E"/>
    <w:rsid w:val="00776CA4"/>
    <w:rsid w:val="00783FC3"/>
    <w:rsid w:val="0079015E"/>
    <w:rsid w:val="00795429"/>
    <w:rsid w:val="007A00C7"/>
    <w:rsid w:val="007A128D"/>
    <w:rsid w:val="007B1E9B"/>
    <w:rsid w:val="007D2853"/>
    <w:rsid w:val="007D369E"/>
    <w:rsid w:val="007D4A4F"/>
    <w:rsid w:val="007D61B2"/>
    <w:rsid w:val="007D6474"/>
    <w:rsid w:val="007D6C34"/>
    <w:rsid w:val="007D7193"/>
    <w:rsid w:val="007D7C8F"/>
    <w:rsid w:val="007E246B"/>
    <w:rsid w:val="007E51F9"/>
    <w:rsid w:val="007E539F"/>
    <w:rsid w:val="007E6854"/>
    <w:rsid w:val="007E79D0"/>
    <w:rsid w:val="007F1535"/>
    <w:rsid w:val="007F15B7"/>
    <w:rsid w:val="00803367"/>
    <w:rsid w:val="00810792"/>
    <w:rsid w:val="00814B7F"/>
    <w:rsid w:val="0082375B"/>
    <w:rsid w:val="008407D0"/>
    <w:rsid w:val="008411E2"/>
    <w:rsid w:val="008419AA"/>
    <w:rsid w:val="00842748"/>
    <w:rsid w:val="00842967"/>
    <w:rsid w:val="00844AD8"/>
    <w:rsid w:val="00845786"/>
    <w:rsid w:val="00850483"/>
    <w:rsid w:val="00851028"/>
    <w:rsid w:val="00854857"/>
    <w:rsid w:val="00854EDA"/>
    <w:rsid w:val="0085612E"/>
    <w:rsid w:val="00863439"/>
    <w:rsid w:val="0086662E"/>
    <w:rsid w:val="0086675F"/>
    <w:rsid w:val="008768E8"/>
    <w:rsid w:val="00881FA6"/>
    <w:rsid w:val="0088413C"/>
    <w:rsid w:val="00887132"/>
    <w:rsid w:val="0089406A"/>
    <w:rsid w:val="00895CAB"/>
    <w:rsid w:val="008A256B"/>
    <w:rsid w:val="008A4A8E"/>
    <w:rsid w:val="008B5507"/>
    <w:rsid w:val="008B5C60"/>
    <w:rsid w:val="008B6232"/>
    <w:rsid w:val="008B7827"/>
    <w:rsid w:val="008D161E"/>
    <w:rsid w:val="008D2F8A"/>
    <w:rsid w:val="008D2F90"/>
    <w:rsid w:val="008D40AD"/>
    <w:rsid w:val="008D4A8D"/>
    <w:rsid w:val="008D7146"/>
    <w:rsid w:val="008D7F43"/>
    <w:rsid w:val="008E1246"/>
    <w:rsid w:val="008E24F3"/>
    <w:rsid w:val="008E334D"/>
    <w:rsid w:val="008E52DD"/>
    <w:rsid w:val="008E7DCB"/>
    <w:rsid w:val="008F4446"/>
    <w:rsid w:val="008F5002"/>
    <w:rsid w:val="00905AC3"/>
    <w:rsid w:val="00906A00"/>
    <w:rsid w:val="00910112"/>
    <w:rsid w:val="009110B0"/>
    <w:rsid w:val="009116FB"/>
    <w:rsid w:val="00916901"/>
    <w:rsid w:val="00916EE0"/>
    <w:rsid w:val="009204F5"/>
    <w:rsid w:val="00924F8F"/>
    <w:rsid w:val="00925E8B"/>
    <w:rsid w:val="00927994"/>
    <w:rsid w:val="00930508"/>
    <w:rsid w:val="00931230"/>
    <w:rsid w:val="0095056B"/>
    <w:rsid w:val="00953A0E"/>
    <w:rsid w:val="00953DFE"/>
    <w:rsid w:val="00956497"/>
    <w:rsid w:val="00962509"/>
    <w:rsid w:val="009678E3"/>
    <w:rsid w:val="00977801"/>
    <w:rsid w:val="00977A8C"/>
    <w:rsid w:val="00981619"/>
    <w:rsid w:val="00983D1D"/>
    <w:rsid w:val="0098770D"/>
    <w:rsid w:val="00997E0D"/>
    <w:rsid w:val="009A1E2B"/>
    <w:rsid w:val="009A229D"/>
    <w:rsid w:val="009A37B5"/>
    <w:rsid w:val="009A6190"/>
    <w:rsid w:val="009A7E62"/>
    <w:rsid w:val="009B6ED6"/>
    <w:rsid w:val="009B756A"/>
    <w:rsid w:val="009C3365"/>
    <w:rsid w:val="009C38E9"/>
    <w:rsid w:val="009C5AC3"/>
    <w:rsid w:val="009C7B84"/>
    <w:rsid w:val="009E642A"/>
    <w:rsid w:val="009F151C"/>
    <w:rsid w:val="009F3E0B"/>
    <w:rsid w:val="009F416F"/>
    <w:rsid w:val="009F7478"/>
    <w:rsid w:val="00A01C3C"/>
    <w:rsid w:val="00A0237A"/>
    <w:rsid w:val="00A05252"/>
    <w:rsid w:val="00A07C51"/>
    <w:rsid w:val="00A100FA"/>
    <w:rsid w:val="00A130ED"/>
    <w:rsid w:val="00A139DC"/>
    <w:rsid w:val="00A14D75"/>
    <w:rsid w:val="00A168D2"/>
    <w:rsid w:val="00A1726A"/>
    <w:rsid w:val="00A17635"/>
    <w:rsid w:val="00A2271B"/>
    <w:rsid w:val="00A24AC9"/>
    <w:rsid w:val="00A26D06"/>
    <w:rsid w:val="00A356CD"/>
    <w:rsid w:val="00A42650"/>
    <w:rsid w:val="00A4354D"/>
    <w:rsid w:val="00A47244"/>
    <w:rsid w:val="00A50C4C"/>
    <w:rsid w:val="00A50E45"/>
    <w:rsid w:val="00A55442"/>
    <w:rsid w:val="00A55DEE"/>
    <w:rsid w:val="00A57F68"/>
    <w:rsid w:val="00A60E6A"/>
    <w:rsid w:val="00A61F55"/>
    <w:rsid w:val="00A7534D"/>
    <w:rsid w:val="00A76565"/>
    <w:rsid w:val="00A76662"/>
    <w:rsid w:val="00A77955"/>
    <w:rsid w:val="00A77DF6"/>
    <w:rsid w:val="00A811B7"/>
    <w:rsid w:val="00A83A2E"/>
    <w:rsid w:val="00A93CD4"/>
    <w:rsid w:val="00A960B6"/>
    <w:rsid w:val="00AA338B"/>
    <w:rsid w:val="00AA33C6"/>
    <w:rsid w:val="00AA4E47"/>
    <w:rsid w:val="00AB2A0E"/>
    <w:rsid w:val="00AB3B26"/>
    <w:rsid w:val="00AB661A"/>
    <w:rsid w:val="00AB6E3B"/>
    <w:rsid w:val="00AC2763"/>
    <w:rsid w:val="00AC795E"/>
    <w:rsid w:val="00AD4288"/>
    <w:rsid w:val="00AD6317"/>
    <w:rsid w:val="00AD70E5"/>
    <w:rsid w:val="00AE159A"/>
    <w:rsid w:val="00AE4B9D"/>
    <w:rsid w:val="00AE6B8C"/>
    <w:rsid w:val="00AF036E"/>
    <w:rsid w:val="00AF089B"/>
    <w:rsid w:val="00AF3F74"/>
    <w:rsid w:val="00AF4F2F"/>
    <w:rsid w:val="00B048D3"/>
    <w:rsid w:val="00B0687E"/>
    <w:rsid w:val="00B129E8"/>
    <w:rsid w:val="00B2028B"/>
    <w:rsid w:val="00B20827"/>
    <w:rsid w:val="00B26A18"/>
    <w:rsid w:val="00B33B07"/>
    <w:rsid w:val="00B3439B"/>
    <w:rsid w:val="00B34D4E"/>
    <w:rsid w:val="00B355E7"/>
    <w:rsid w:val="00B356E2"/>
    <w:rsid w:val="00B4219A"/>
    <w:rsid w:val="00B4400A"/>
    <w:rsid w:val="00B446E8"/>
    <w:rsid w:val="00B44A34"/>
    <w:rsid w:val="00B52DDA"/>
    <w:rsid w:val="00B56F87"/>
    <w:rsid w:val="00B61A00"/>
    <w:rsid w:val="00B64390"/>
    <w:rsid w:val="00B70B53"/>
    <w:rsid w:val="00B90CA1"/>
    <w:rsid w:val="00B937B1"/>
    <w:rsid w:val="00B95E52"/>
    <w:rsid w:val="00B96D3C"/>
    <w:rsid w:val="00BB617E"/>
    <w:rsid w:val="00BC365B"/>
    <w:rsid w:val="00BC4313"/>
    <w:rsid w:val="00BC4C49"/>
    <w:rsid w:val="00BD480F"/>
    <w:rsid w:val="00BD7B3A"/>
    <w:rsid w:val="00BE0B3C"/>
    <w:rsid w:val="00BE12C2"/>
    <w:rsid w:val="00BE2545"/>
    <w:rsid w:val="00BE49DF"/>
    <w:rsid w:val="00BF0EDA"/>
    <w:rsid w:val="00BF18B0"/>
    <w:rsid w:val="00BF2757"/>
    <w:rsid w:val="00BF3A95"/>
    <w:rsid w:val="00BF61D7"/>
    <w:rsid w:val="00BF64DA"/>
    <w:rsid w:val="00BF67CC"/>
    <w:rsid w:val="00BF6BC5"/>
    <w:rsid w:val="00C00A8D"/>
    <w:rsid w:val="00C0255B"/>
    <w:rsid w:val="00C049AE"/>
    <w:rsid w:val="00C109D5"/>
    <w:rsid w:val="00C11287"/>
    <w:rsid w:val="00C2146E"/>
    <w:rsid w:val="00C21CD2"/>
    <w:rsid w:val="00C36B91"/>
    <w:rsid w:val="00C37744"/>
    <w:rsid w:val="00C40BCF"/>
    <w:rsid w:val="00C41567"/>
    <w:rsid w:val="00C46DE1"/>
    <w:rsid w:val="00C50ECB"/>
    <w:rsid w:val="00C72DE0"/>
    <w:rsid w:val="00C7534B"/>
    <w:rsid w:val="00C767B9"/>
    <w:rsid w:val="00C80AC6"/>
    <w:rsid w:val="00C827C5"/>
    <w:rsid w:val="00C927A9"/>
    <w:rsid w:val="00C95197"/>
    <w:rsid w:val="00CA19F6"/>
    <w:rsid w:val="00CA66CA"/>
    <w:rsid w:val="00CB772A"/>
    <w:rsid w:val="00CC0E76"/>
    <w:rsid w:val="00CC6F3D"/>
    <w:rsid w:val="00CD0A89"/>
    <w:rsid w:val="00CD1E81"/>
    <w:rsid w:val="00CD325C"/>
    <w:rsid w:val="00CD4937"/>
    <w:rsid w:val="00CD6F44"/>
    <w:rsid w:val="00CD7575"/>
    <w:rsid w:val="00CE2275"/>
    <w:rsid w:val="00CE3EE7"/>
    <w:rsid w:val="00CE677C"/>
    <w:rsid w:val="00D043F7"/>
    <w:rsid w:val="00D06A05"/>
    <w:rsid w:val="00D23321"/>
    <w:rsid w:val="00D23B72"/>
    <w:rsid w:val="00D2705E"/>
    <w:rsid w:val="00D32936"/>
    <w:rsid w:val="00D37807"/>
    <w:rsid w:val="00D468F6"/>
    <w:rsid w:val="00D47DE8"/>
    <w:rsid w:val="00D51B66"/>
    <w:rsid w:val="00D51EFD"/>
    <w:rsid w:val="00D52144"/>
    <w:rsid w:val="00D56370"/>
    <w:rsid w:val="00D57361"/>
    <w:rsid w:val="00D6037A"/>
    <w:rsid w:val="00D607F3"/>
    <w:rsid w:val="00D61221"/>
    <w:rsid w:val="00D62A1F"/>
    <w:rsid w:val="00D62CEE"/>
    <w:rsid w:val="00D65C26"/>
    <w:rsid w:val="00D7119E"/>
    <w:rsid w:val="00D7552B"/>
    <w:rsid w:val="00D75AB8"/>
    <w:rsid w:val="00D84D65"/>
    <w:rsid w:val="00D85A3C"/>
    <w:rsid w:val="00D85EEE"/>
    <w:rsid w:val="00D950F9"/>
    <w:rsid w:val="00DA1A5A"/>
    <w:rsid w:val="00DA2DC4"/>
    <w:rsid w:val="00DA531F"/>
    <w:rsid w:val="00DB68EE"/>
    <w:rsid w:val="00DC22DB"/>
    <w:rsid w:val="00DC2E88"/>
    <w:rsid w:val="00DC417B"/>
    <w:rsid w:val="00DC5A01"/>
    <w:rsid w:val="00DC5A6B"/>
    <w:rsid w:val="00DC787A"/>
    <w:rsid w:val="00DD1863"/>
    <w:rsid w:val="00DD1A59"/>
    <w:rsid w:val="00DD2A66"/>
    <w:rsid w:val="00DD435D"/>
    <w:rsid w:val="00DD7D4C"/>
    <w:rsid w:val="00DE07A9"/>
    <w:rsid w:val="00DE5EE8"/>
    <w:rsid w:val="00DE68D4"/>
    <w:rsid w:val="00DE7960"/>
    <w:rsid w:val="00DF0F9E"/>
    <w:rsid w:val="00DF4137"/>
    <w:rsid w:val="00DF60A6"/>
    <w:rsid w:val="00DF7DB5"/>
    <w:rsid w:val="00E002CF"/>
    <w:rsid w:val="00E02D1C"/>
    <w:rsid w:val="00E034D6"/>
    <w:rsid w:val="00E0375F"/>
    <w:rsid w:val="00E03E3A"/>
    <w:rsid w:val="00E0594C"/>
    <w:rsid w:val="00E07308"/>
    <w:rsid w:val="00E1110D"/>
    <w:rsid w:val="00E11D09"/>
    <w:rsid w:val="00E12683"/>
    <w:rsid w:val="00E174A7"/>
    <w:rsid w:val="00E1753E"/>
    <w:rsid w:val="00E177FC"/>
    <w:rsid w:val="00E302D2"/>
    <w:rsid w:val="00E31C81"/>
    <w:rsid w:val="00E36160"/>
    <w:rsid w:val="00E47293"/>
    <w:rsid w:val="00E50E7E"/>
    <w:rsid w:val="00E50FD6"/>
    <w:rsid w:val="00E53C24"/>
    <w:rsid w:val="00E55C14"/>
    <w:rsid w:val="00E61952"/>
    <w:rsid w:val="00E63B5C"/>
    <w:rsid w:val="00E6460E"/>
    <w:rsid w:val="00E6488A"/>
    <w:rsid w:val="00E650A3"/>
    <w:rsid w:val="00E6673B"/>
    <w:rsid w:val="00E6752B"/>
    <w:rsid w:val="00E707E2"/>
    <w:rsid w:val="00E72015"/>
    <w:rsid w:val="00E768C1"/>
    <w:rsid w:val="00E80143"/>
    <w:rsid w:val="00E809C0"/>
    <w:rsid w:val="00E81399"/>
    <w:rsid w:val="00E91DA5"/>
    <w:rsid w:val="00E94E3F"/>
    <w:rsid w:val="00E94FC1"/>
    <w:rsid w:val="00E9775E"/>
    <w:rsid w:val="00EB5C43"/>
    <w:rsid w:val="00EC16D0"/>
    <w:rsid w:val="00EC5AF8"/>
    <w:rsid w:val="00ED3F4A"/>
    <w:rsid w:val="00EE5589"/>
    <w:rsid w:val="00EF197E"/>
    <w:rsid w:val="00EF30EE"/>
    <w:rsid w:val="00EF3F8B"/>
    <w:rsid w:val="00EF6455"/>
    <w:rsid w:val="00F04513"/>
    <w:rsid w:val="00F0576F"/>
    <w:rsid w:val="00F05F9C"/>
    <w:rsid w:val="00F14840"/>
    <w:rsid w:val="00F16154"/>
    <w:rsid w:val="00F212D7"/>
    <w:rsid w:val="00F24774"/>
    <w:rsid w:val="00F316EA"/>
    <w:rsid w:val="00F31D8C"/>
    <w:rsid w:val="00F34D7D"/>
    <w:rsid w:val="00F35638"/>
    <w:rsid w:val="00F37970"/>
    <w:rsid w:val="00F42B3B"/>
    <w:rsid w:val="00F42F37"/>
    <w:rsid w:val="00F50FA3"/>
    <w:rsid w:val="00F51EFE"/>
    <w:rsid w:val="00F54458"/>
    <w:rsid w:val="00F63078"/>
    <w:rsid w:val="00F6795A"/>
    <w:rsid w:val="00F75F27"/>
    <w:rsid w:val="00F816B4"/>
    <w:rsid w:val="00F82BD5"/>
    <w:rsid w:val="00F832D7"/>
    <w:rsid w:val="00F8514F"/>
    <w:rsid w:val="00F8584F"/>
    <w:rsid w:val="00F87BC6"/>
    <w:rsid w:val="00F940AC"/>
    <w:rsid w:val="00F956EC"/>
    <w:rsid w:val="00F95BF9"/>
    <w:rsid w:val="00F97F1B"/>
    <w:rsid w:val="00FA1943"/>
    <w:rsid w:val="00FA316C"/>
    <w:rsid w:val="00FA5263"/>
    <w:rsid w:val="00FA5424"/>
    <w:rsid w:val="00FA55FC"/>
    <w:rsid w:val="00FA5675"/>
    <w:rsid w:val="00FA5CCD"/>
    <w:rsid w:val="00FB2EFE"/>
    <w:rsid w:val="00FB50D4"/>
    <w:rsid w:val="00FC145D"/>
    <w:rsid w:val="00FD21A0"/>
    <w:rsid w:val="00FD3590"/>
    <w:rsid w:val="00FD7872"/>
    <w:rsid w:val="00FD7D55"/>
    <w:rsid w:val="00FE0822"/>
    <w:rsid w:val="00FE1672"/>
    <w:rsid w:val="00FE5FFC"/>
    <w:rsid w:val="00FE6451"/>
    <w:rsid w:val="00FE6A68"/>
    <w:rsid w:val="00FE6FB8"/>
    <w:rsid w:val="00FE702F"/>
    <w:rsid w:val="00FF3688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16D10-DD63-4DF2-80F8-B0787A4F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E29"/>
    <w:rPr>
      <w:spacing w:val="-5"/>
      <w:sz w:val="24"/>
    </w:rPr>
  </w:style>
  <w:style w:type="paragraph" w:styleId="Nadpis1">
    <w:name w:val="heading 1"/>
    <w:basedOn w:val="Normln"/>
    <w:next w:val="Normln"/>
    <w:link w:val="Nadpis1Char"/>
    <w:qFormat/>
    <w:rsid w:val="005974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A5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sid w:val="00691E29"/>
    <w:rPr>
      <w:rFonts w:ascii="Courier New" w:hAnsi="Courier New"/>
      <w:sz w:val="20"/>
    </w:rPr>
  </w:style>
  <w:style w:type="character" w:styleId="Hypertextovodkaz">
    <w:name w:val="Hyperlink"/>
    <w:rsid w:val="00691E29"/>
    <w:rPr>
      <w:color w:val="0000FF"/>
      <w:u w:val="single"/>
    </w:rPr>
  </w:style>
  <w:style w:type="paragraph" w:styleId="Odstavecseseznamem">
    <w:name w:val="List Paragraph"/>
    <w:basedOn w:val="Normln"/>
    <w:qFormat/>
    <w:rsid w:val="00AA338B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paragraph" w:styleId="Zkladntextodsazen2">
    <w:name w:val="Body Text Indent 2"/>
    <w:basedOn w:val="Normln"/>
    <w:rsid w:val="009F151C"/>
    <w:pPr>
      <w:spacing w:before="120"/>
      <w:ind w:left="426" w:hanging="426"/>
      <w:jc w:val="both"/>
    </w:pPr>
    <w:rPr>
      <w:snapToGrid w:val="0"/>
    </w:rPr>
  </w:style>
  <w:style w:type="character" w:customStyle="1" w:styleId="ProsttextChar">
    <w:name w:val="Prostý text Char"/>
    <w:link w:val="Prosttext"/>
    <w:locked/>
    <w:rsid w:val="00BF67CC"/>
    <w:rPr>
      <w:rFonts w:ascii="Courier New" w:hAnsi="Courier New"/>
      <w:spacing w:val="-5"/>
      <w:lang w:val="cs-CZ" w:eastAsia="cs-CZ" w:bidi="ar-SA"/>
    </w:rPr>
  </w:style>
  <w:style w:type="character" w:customStyle="1" w:styleId="Nadpis1Char">
    <w:name w:val="Nadpis 1 Char"/>
    <w:link w:val="Nadpis1"/>
    <w:rsid w:val="00A130ED"/>
    <w:rPr>
      <w:rFonts w:ascii="Arial" w:hAnsi="Arial" w:cs="Arial"/>
      <w:b/>
      <w:bCs/>
      <w:spacing w:val="-5"/>
      <w:kern w:val="32"/>
      <w:sz w:val="32"/>
      <w:szCs w:val="32"/>
    </w:rPr>
  </w:style>
  <w:style w:type="character" w:customStyle="1" w:styleId="hore">
    <w:name w:val="hore"/>
    <w:basedOn w:val="Standardnpsmoodstavce"/>
    <w:rsid w:val="00A130ED"/>
  </w:style>
  <w:style w:type="character" w:customStyle="1" w:styleId="Nadpis2Char">
    <w:name w:val="Nadpis 2 Char"/>
    <w:link w:val="Nadpis2"/>
    <w:rsid w:val="00DA531F"/>
    <w:rPr>
      <w:rFonts w:ascii="Cambria" w:eastAsia="Times New Roman" w:hAnsi="Cambria" w:cs="Times New Roman"/>
      <w:b/>
      <w:bCs/>
      <w:i/>
      <w:iCs/>
      <w:spacing w:val="-5"/>
      <w:sz w:val="28"/>
      <w:szCs w:val="28"/>
    </w:rPr>
  </w:style>
  <w:style w:type="paragraph" w:styleId="Normlnweb">
    <w:name w:val="Normal (Web)"/>
    <w:basedOn w:val="Normln"/>
    <w:uiPriority w:val="99"/>
    <w:unhideWhenUsed/>
    <w:rsid w:val="00DA531F"/>
    <w:pPr>
      <w:spacing w:before="100" w:beforeAutospacing="1" w:after="100" w:afterAutospacing="1"/>
    </w:pPr>
    <w:rPr>
      <w:spacing w:val="0"/>
      <w:szCs w:val="24"/>
    </w:rPr>
  </w:style>
  <w:style w:type="character" w:customStyle="1" w:styleId="mw-headline">
    <w:name w:val="mw-headline"/>
    <w:basedOn w:val="Standardnpsmoodstavce"/>
    <w:rsid w:val="00DA531F"/>
  </w:style>
  <w:style w:type="character" w:customStyle="1" w:styleId="tocnumber">
    <w:name w:val="tocnumber"/>
    <w:basedOn w:val="Standardnpsmoodstavce"/>
    <w:rsid w:val="00DA531F"/>
  </w:style>
  <w:style w:type="character" w:customStyle="1" w:styleId="toctoggle2">
    <w:name w:val="toctoggle2"/>
    <w:basedOn w:val="Standardnpsmoodstavce"/>
    <w:rsid w:val="00DA531F"/>
  </w:style>
  <w:style w:type="character" w:customStyle="1" w:styleId="toctext">
    <w:name w:val="toctext"/>
    <w:basedOn w:val="Standardnpsmoodstavce"/>
    <w:rsid w:val="00DA531F"/>
  </w:style>
  <w:style w:type="character" w:customStyle="1" w:styleId="editsection">
    <w:name w:val="editsection"/>
    <w:basedOn w:val="Standardnpsmoodstavce"/>
    <w:rsid w:val="00DA531F"/>
  </w:style>
  <w:style w:type="paragraph" w:styleId="Zkladntext">
    <w:name w:val="Body Text"/>
    <w:basedOn w:val="Normln"/>
    <w:link w:val="ZkladntextChar"/>
    <w:rsid w:val="00E9775E"/>
    <w:pPr>
      <w:spacing w:after="120"/>
    </w:pPr>
  </w:style>
  <w:style w:type="character" w:customStyle="1" w:styleId="ZkladntextChar">
    <w:name w:val="Základní text Char"/>
    <w:link w:val="Zkladntext"/>
    <w:rsid w:val="00E9775E"/>
    <w:rPr>
      <w:spacing w:val="-5"/>
      <w:sz w:val="24"/>
    </w:rPr>
  </w:style>
  <w:style w:type="paragraph" w:styleId="Zpat">
    <w:name w:val="footer"/>
    <w:basedOn w:val="Normln"/>
    <w:rsid w:val="00DD2A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2A66"/>
  </w:style>
  <w:style w:type="paragraph" w:styleId="Zhlav">
    <w:name w:val="header"/>
    <w:basedOn w:val="Normln"/>
    <w:link w:val="ZhlavChar"/>
    <w:rsid w:val="00FE6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E6A68"/>
    <w:rPr>
      <w:spacing w:val="-5"/>
      <w:sz w:val="24"/>
    </w:rPr>
  </w:style>
  <w:style w:type="character" w:styleId="Siln">
    <w:name w:val="Strong"/>
    <w:qFormat/>
    <w:rsid w:val="00EF197E"/>
    <w:rPr>
      <w:b/>
      <w:bCs/>
    </w:rPr>
  </w:style>
  <w:style w:type="character" w:customStyle="1" w:styleId="CharChar5">
    <w:name w:val=" Char Char5"/>
    <w:semiHidden/>
    <w:locked/>
    <w:rsid w:val="00D57361"/>
    <w:rPr>
      <w:rFonts w:ascii="Courier New" w:hAnsi="Courier New"/>
      <w:spacing w:val="-5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77318E"/>
    <w:rPr>
      <w:sz w:val="20"/>
    </w:rPr>
  </w:style>
  <w:style w:type="character" w:customStyle="1" w:styleId="TextpoznpodarouChar">
    <w:name w:val="Text pozn. pod čarou Char"/>
    <w:link w:val="Textpoznpodarou"/>
    <w:rsid w:val="0077318E"/>
    <w:rPr>
      <w:spacing w:val="-5"/>
    </w:rPr>
  </w:style>
  <w:style w:type="character" w:styleId="Znakapoznpodarou">
    <w:name w:val="footnote reference"/>
    <w:rsid w:val="0077318E"/>
    <w:rPr>
      <w:vertAlign w:val="superscript"/>
    </w:rPr>
  </w:style>
  <w:style w:type="paragraph" w:styleId="Textbubliny">
    <w:name w:val="Balloon Text"/>
    <w:basedOn w:val="Normln"/>
    <w:link w:val="TextbublinyChar"/>
    <w:rsid w:val="004370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370AA"/>
    <w:rPr>
      <w:rFonts w:ascii="Segoe UI" w:hAnsi="Segoe UI" w:cs="Segoe UI"/>
      <w:spacing w:val="-5"/>
      <w:sz w:val="18"/>
      <w:szCs w:val="18"/>
    </w:rPr>
  </w:style>
  <w:style w:type="character" w:styleId="Odkaznakoment">
    <w:name w:val="annotation reference"/>
    <w:rsid w:val="00B446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46E8"/>
    <w:rPr>
      <w:sz w:val="20"/>
    </w:rPr>
  </w:style>
  <w:style w:type="character" w:customStyle="1" w:styleId="TextkomenteChar">
    <w:name w:val="Text komentáře Char"/>
    <w:link w:val="Textkomente"/>
    <w:rsid w:val="00B446E8"/>
    <w:rPr>
      <w:spacing w:val="-5"/>
    </w:rPr>
  </w:style>
  <w:style w:type="paragraph" w:styleId="Pedmtkomente">
    <w:name w:val="annotation subject"/>
    <w:basedOn w:val="Textkomente"/>
    <w:next w:val="Textkomente"/>
    <w:link w:val="PedmtkomenteChar"/>
    <w:rsid w:val="00B446E8"/>
    <w:rPr>
      <w:b/>
      <w:bCs/>
    </w:rPr>
  </w:style>
  <w:style w:type="character" w:customStyle="1" w:styleId="PedmtkomenteChar">
    <w:name w:val="Předmět komentáře Char"/>
    <w:link w:val="Pedmtkomente"/>
    <w:rsid w:val="00B446E8"/>
    <w:rPr>
      <w:b/>
      <w:bCs/>
      <w:spacing w:val="-5"/>
    </w:rPr>
  </w:style>
  <w:style w:type="paragraph" w:styleId="Textvysvtlivek">
    <w:name w:val="endnote text"/>
    <w:basedOn w:val="Normln"/>
    <w:link w:val="TextvysvtlivekChar"/>
    <w:rsid w:val="00B446E8"/>
    <w:rPr>
      <w:sz w:val="20"/>
    </w:rPr>
  </w:style>
  <w:style w:type="character" w:customStyle="1" w:styleId="TextvysvtlivekChar">
    <w:name w:val="Text vysvětlivek Char"/>
    <w:link w:val="Textvysvtlivek"/>
    <w:rsid w:val="00B446E8"/>
    <w:rPr>
      <w:spacing w:val="-5"/>
    </w:rPr>
  </w:style>
  <w:style w:type="character" w:styleId="Odkaznavysvtlivky">
    <w:name w:val="endnote reference"/>
    <w:rsid w:val="00B44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3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29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634">
                  <w:marLeft w:val="48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2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6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1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9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t%C5%A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P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Textil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A94B-FC2B-490D-9925-EBF7434A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3179</Words>
  <Characters>18757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21893</CharactersWithSpaces>
  <SharedDoc>false</SharedDoc>
  <HLinks>
    <vt:vector size="18" baseType="variant">
      <vt:variant>
        <vt:i4>8126519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http://cs.wikipedia.org/wiki/Plast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http://cs.wikipedia.org/wiki/Textilie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http://cs.wikipedia.org/wiki/St%C5%AFl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zujungmann</dc:creator>
  <cp:keywords/>
  <cp:lastModifiedBy>Fraňová Ildikó, Mgr.</cp:lastModifiedBy>
  <cp:revision>3</cp:revision>
  <cp:lastPrinted>2023-05-15T12:36:00Z</cp:lastPrinted>
  <dcterms:created xsi:type="dcterms:W3CDTF">2023-06-01T10:59:00Z</dcterms:created>
  <dcterms:modified xsi:type="dcterms:W3CDTF">2023-06-01T11:00:00Z</dcterms:modified>
</cp:coreProperties>
</file>