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70" w:type="dxa"/>
          <w:right w:w="70" w:type="dxa"/>
        </w:tblCellMar>
        <w:tblLook w:val="0000"/>
      </w:tblPr>
      <w:tblGrid>
        <w:gridCol w:w="1150"/>
        <w:gridCol w:w="5608"/>
        <w:gridCol w:w="3020"/>
      </w:tblGrid>
      <w:tr w:rsidR="00996171">
        <w:trPr>
          <w:trHeight w:val="898"/>
        </w:trPr>
        <w:tc>
          <w:tcPr>
            <w:tcW w:w="1150" w:type="dxa"/>
          </w:tcPr>
          <w:bookmarkStart w:id="0" w:name="_MON_1297751074"/>
          <w:bookmarkEnd w:id="0"/>
          <w:p w:rsidR="00996171" w:rsidRDefault="00996171">
            <w:pPr>
              <w:pStyle w:val="zhlav-odbor"/>
            </w:pPr>
            <w:r>
              <w:object w:dxaOrig="673" w:dyaOrig="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9pt" o:ole="">
                  <v:imagedata r:id="rId7" o:title=""/>
                </v:shape>
                <o:OLEObject Type="Embed" ProgID="Word.Picture.8" ShapeID="_x0000_i1025" DrawAspect="Content" ObjectID="_1557754757" r:id="rId8"/>
              </w:object>
            </w:r>
          </w:p>
        </w:tc>
        <w:tc>
          <w:tcPr>
            <w:tcW w:w="5608" w:type="dxa"/>
            <w:vAlign w:val="center"/>
          </w:tcPr>
          <w:p w:rsidR="00996171" w:rsidRDefault="00996171">
            <w:pPr>
              <w:pStyle w:val="Osloveni"/>
              <w:rPr>
                <w:sz w:val="26"/>
                <w:szCs w:val="24"/>
              </w:rPr>
            </w:pPr>
          </w:p>
          <w:p w:rsidR="00996171" w:rsidRDefault="00996171" w:rsidP="00834655">
            <w:pPr>
              <w:pStyle w:val="Osloveni"/>
              <w:rPr>
                <w:sz w:val="26"/>
                <w:szCs w:val="24"/>
              </w:rPr>
            </w:pPr>
            <w:r>
              <w:rPr>
                <w:sz w:val="26"/>
                <w:szCs w:val="24"/>
              </w:rPr>
              <w:t>STATUTÁRNÍ MĚSTO BRNO</w:t>
            </w:r>
            <w:r>
              <w:rPr>
                <w:sz w:val="26"/>
                <w:szCs w:val="24"/>
              </w:rPr>
              <w:br/>
              <w:t>PRÁVNÍ PŘEDPISY 20</w:t>
            </w:r>
            <w:r w:rsidR="009D20EB">
              <w:rPr>
                <w:sz w:val="26"/>
                <w:szCs w:val="24"/>
              </w:rPr>
              <w:t>1</w:t>
            </w:r>
            <w:r w:rsidR="00834655">
              <w:rPr>
                <w:sz w:val="26"/>
                <w:szCs w:val="24"/>
              </w:rPr>
              <w:t>7</w:t>
            </w:r>
          </w:p>
        </w:tc>
        <w:bookmarkStart w:id="1" w:name="_MON_1295337386"/>
        <w:bookmarkEnd w:id="1"/>
        <w:tc>
          <w:tcPr>
            <w:tcW w:w="3020" w:type="dxa"/>
          </w:tcPr>
          <w:p w:rsidR="00996171" w:rsidRDefault="00996171">
            <w:pPr>
              <w:pStyle w:val="zhlav-odbor"/>
              <w:jc w:val="right"/>
            </w:pPr>
            <w:r>
              <w:object w:dxaOrig="2255" w:dyaOrig="615">
                <v:shape id="_x0000_i1026" type="#_x0000_t75" style="width:112.5pt;height:30.75pt" o:ole="">
                  <v:imagedata r:id="rId9" o:title=""/>
                </v:shape>
                <o:OLEObject Type="Embed" ProgID="Word.Picture.8" ShapeID="_x0000_i1026" DrawAspect="Content" ObjectID="_1557754758" r:id="rId10"/>
              </w:object>
            </w:r>
          </w:p>
        </w:tc>
      </w:tr>
    </w:tbl>
    <w:p w:rsidR="00996171" w:rsidRDefault="00996171">
      <w:pPr>
        <w:pStyle w:val="zhlav-odbor"/>
      </w:pPr>
    </w:p>
    <w:p w:rsidR="00996171" w:rsidRDefault="00996171">
      <w:pPr>
        <w:pStyle w:val="zhlav-odbor"/>
      </w:pPr>
    </w:p>
    <w:p w:rsidR="00996171" w:rsidRDefault="00996171">
      <w:pPr>
        <w:pStyle w:val="zhlav-odbor"/>
      </w:pPr>
    </w:p>
    <w:p w:rsidR="00996171" w:rsidRDefault="00996171">
      <w:pPr>
        <w:pStyle w:val="zhlav-odbor"/>
        <w:spacing w:before="100" w:beforeAutospacing="1"/>
        <w:rPr>
          <w:rFonts w:ascii="Times New Roman" w:hAnsi="Times New Roman" w:cs="Times New Roman"/>
          <w:b w:val="0"/>
          <w:bCs w:val="0"/>
          <w:color w:val="auto"/>
        </w:rPr>
      </w:pPr>
    </w:p>
    <w:p w:rsidR="00996171" w:rsidRDefault="00996171" w:rsidP="009D20EB">
      <w:pPr>
        <w:pStyle w:val="zhlav-odbor"/>
        <w:spacing w:before="100" w:beforeAutospacing="1" w:line="360" w:lineRule="auto"/>
        <w:jc w:val="left"/>
        <w:rPr>
          <w:rFonts w:ascii="Times New Roman" w:hAnsi="Times New Roman" w:cs="Times New Roman"/>
          <w:color w:val="auto"/>
          <w:sz w:val="32"/>
          <w:szCs w:val="32"/>
        </w:rPr>
      </w:pPr>
      <w:r>
        <w:rPr>
          <w:rFonts w:ascii="Times New Roman" w:hAnsi="Times New Roman" w:cs="Times New Roman"/>
          <w:b w:val="0"/>
          <w:bCs w:val="0"/>
          <w:color w:val="auto"/>
          <w:sz w:val="32"/>
          <w:szCs w:val="32"/>
        </w:rPr>
        <w:t>STATUTÁRNÍ MĚSTO BRNO</w:t>
      </w:r>
      <w:r>
        <w:rPr>
          <w:rFonts w:ascii="Times New Roman" w:hAnsi="Times New Roman" w:cs="Times New Roman"/>
          <w:b w:val="0"/>
          <w:bCs w:val="0"/>
          <w:color w:val="auto"/>
          <w:sz w:val="32"/>
          <w:szCs w:val="32"/>
        </w:rPr>
        <w:br/>
      </w:r>
      <w:r>
        <w:rPr>
          <w:rFonts w:ascii="Times New Roman" w:hAnsi="Times New Roman" w:cs="Times New Roman"/>
          <w:color w:val="auto"/>
          <w:sz w:val="32"/>
          <w:szCs w:val="32"/>
        </w:rPr>
        <w:t xml:space="preserve">OBECNĚ ZÁVAZNÁ VYHLÁŠKA </w:t>
      </w:r>
      <w:r>
        <w:rPr>
          <w:rFonts w:ascii="Times New Roman" w:hAnsi="Times New Roman" w:cs="Times New Roman"/>
          <w:caps w:val="0"/>
          <w:color w:val="auto"/>
          <w:sz w:val="32"/>
          <w:szCs w:val="32"/>
        </w:rPr>
        <w:t>č</w:t>
      </w:r>
      <w:r>
        <w:rPr>
          <w:rFonts w:ascii="Times New Roman" w:hAnsi="Times New Roman" w:cs="Times New Roman"/>
          <w:color w:val="auto"/>
          <w:sz w:val="32"/>
          <w:szCs w:val="32"/>
        </w:rPr>
        <w:t>.</w:t>
      </w:r>
      <w:r w:rsidR="002E23BB">
        <w:rPr>
          <w:rFonts w:ascii="Times New Roman" w:hAnsi="Times New Roman" w:cs="Times New Roman"/>
          <w:color w:val="auto"/>
          <w:sz w:val="32"/>
          <w:szCs w:val="32"/>
        </w:rPr>
        <w:t xml:space="preserve"> </w:t>
      </w:r>
      <w:r w:rsidR="0023447E">
        <w:rPr>
          <w:rFonts w:ascii="Times New Roman" w:hAnsi="Times New Roman" w:cs="Times New Roman"/>
          <w:color w:val="auto"/>
          <w:sz w:val="32"/>
          <w:szCs w:val="32"/>
        </w:rPr>
        <w:t>9</w:t>
      </w:r>
      <w:r w:rsidR="00E26C6C">
        <w:rPr>
          <w:rFonts w:ascii="Times New Roman" w:hAnsi="Times New Roman" w:cs="Times New Roman"/>
          <w:color w:val="auto"/>
          <w:sz w:val="32"/>
          <w:szCs w:val="32"/>
        </w:rPr>
        <w:t>/</w:t>
      </w:r>
      <w:r>
        <w:rPr>
          <w:rFonts w:ascii="Times New Roman" w:hAnsi="Times New Roman" w:cs="Times New Roman"/>
          <w:color w:val="auto"/>
          <w:sz w:val="32"/>
          <w:szCs w:val="32"/>
        </w:rPr>
        <w:t>20</w:t>
      </w:r>
      <w:r w:rsidR="009D20EB">
        <w:rPr>
          <w:rFonts w:ascii="Times New Roman" w:hAnsi="Times New Roman" w:cs="Times New Roman"/>
          <w:color w:val="auto"/>
          <w:sz w:val="32"/>
          <w:szCs w:val="32"/>
        </w:rPr>
        <w:t>1</w:t>
      </w:r>
      <w:r w:rsidR="00834655">
        <w:rPr>
          <w:rFonts w:ascii="Times New Roman" w:hAnsi="Times New Roman" w:cs="Times New Roman"/>
          <w:color w:val="auto"/>
          <w:sz w:val="32"/>
          <w:szCs w:val="32"/>
        </w:rPr>
        <w:t>7</w:t>
      </w:r>
      <w:r w:rsidR="004B1759">
        <w:rPr>
          <w:rFonts w:ascii="Times New Roman" w:hAnsi="Times New Roman" w:cs="Times New Roman"/>
          <w:color w:val="auto"/>
          <w:sz w:val="32"/>
          <w:szCs w:val="32"/>
        </w:rPr>
        <w:t>,</w:t>
      </w:r>
    </w:p>
    <w:p w:rsidR="00996171" w:rsidRPr="00A84352" w:rsidRDefault="00A84352">
      <w:pPr>
        <w:pStyle w:val="zhlav-odbor"/>
        <w:spacing w:before="100" w:beforeAutospacing="1" w:line="360" w:lineRule="auto"/>
        <w:jc w:val="left"/>
        <w:rPr>
          <w:rFonts w:ascii="Times New Roman" w:hAnsi="Times New Roman" w:cs="Times New Roman"/>
          <w:bCs w:val="0"/>
          <w:caps w:val="0"/>
          <w:color w:val="auto"/>
          <w:sz w:val="24"/>
          <w:szCs w:val="24"/>
        </w:rPr>
      </w:pPr>
      <w:r w:rsidRPr="00A84352">
        <w:rPr>
          <w:rFonts w:ascii="Times New Roman" w:hAnsi="Times New Roman" w:cs="Times New Roman"/>
          <w:bCs w:val="0"/>
          <w:caps w:val="0"/>
          <w:color w:val="auto"/>
          <w:sz w:val="24"/>
          <w:szCs w:val="24"/>
        </w:rPr>
        <w:t xml:space="preserve">o </w:t>
      </w:r>
      <w:r w:rsidR="00396BBB">
        <w:rPr>
          <w:rFonts w:ascii="Times New Roman" w:hAnsi="Times New Roman" w:cs="Times New Roman"/>
          <w:bCs w:val="0"/>
          <w:caps w:val="0"/>
          <w:color w:val="auto"/>
          <w:sz w:val="24"/>
          <w:szCs w:val="24"/>
        </w:rPr>
        <w:t>pravidlech pro pohyb psů</w:t>
      </w:r>
    </w:p>
    <w:p w:rsidR="00996171" w:rsidRDefault="00996171">
      <w:pPr>
        <w:pStyle w:val="zhlav-odbor"/>
        <w:spacing w:before="100" w:beforeAutospacing="1" w:line="360" w:lineRule="auto"/>
        <w:jc w:val="left"/>
        <w:rPr>
          <w:rFonts w:ascii="Times New Roman" w:hAnsi="Times New Roman" w:cs="Times New Roman"/>
          <w:b w:val="0"/>
          <w:bCs w:val="0"/>
          <w:caps w:val="0"/>
          <w:color w:val="auto"/>
          <w:sz w:val="24"/>
          <w:szCs w:val="24"/>
        </w:rPr>
      </w:pPr>
    </w:p>
    <w:p w:rsidR="008202B3" w:rsidRDefault="008202B3">
      <w:pPr>
        <w:pStyle w:val="zhlav-odbor"/>
        <w:spacing w:before="100" w:beforeAutospacing="1" w:line="360" w:lineRule="auto"/>
        <w:jc w:val="left"/>
        <w:rPr>
          <w:rFonts w:ascii="Times New Roman" w:hAnsi="Times New Roman" w:cs="Times New Roman"/>
          <w:b w:val="0"/>
          <w:bCs w:val="0"/>
          <w:caps w:val="0"/>
          <w:color w:val="auto"/>
          <w:sz w:val="24"/>
          <w:szCs w:val="24"/>
        </w:rPr>
      </w:pPr>
    </w:p>
    <w:p w:rsidR="008202B3" w:rsidRDefault="008202B3">
      <w:pPr>
        <w:pStyle w:val="zhlav-odbor"/>
        <w:spacing w:before="100" w:beforeAutospacing="1" w:line="360" w:lineRule="auto"/>
        <w:jc w:val="left"/>
        <w:rPr>
          <w:rFonts w:ascii="Times New Roman" w:hAnsi="Times New Roman" w:cs="Times New Roman"/>
          <w:b w:val="0"/>
          <w:bCs w:val="0"/>
          <w:caps w:val="0"/>
          <w:color w:val="auto"/>
          <w:sz w:val="24"/>
          <w:szCs w:val="24"/>
        </w:rPr>
      </w:pPr>
    </w:p>
    <w:p w:rsidR="00996171" w:rsidRDefault="008202B3">
      <w:pPr>
        <w:pStyle w:val="zhlav-odbor"/>
        <w:tabs>
          <w:tab w:val="left" w:pos="360"/>
        </w:tabs>
        <w:spacing w:before="100" w:beforeAutospacing="1" w:line="360" w:lineRule="auto"/>
        <w:jc w:val="left"/>
        <w:rPr>
          <w:rFonts w:ascii="Times New Roman" w:hAnsi="Times New Roman" w:cs="Times New Roman"/>
          <w:b w:val="0"/>
          <w:bCs w:val="0"/>
          <w:caps w:val="0"/>
          <w:color w:val="auto"/>
          <w:sz w:val="24"/>
          <w:szCs w:val="24"/>
        </w:rPr>
      </w:pPr>
      <w:r>
        <w:rPr>
          <w:rFonts w:ascii="Times New Roman" w:hAnsi="Times New Roman" w:cs="Times New Roman"/>
          <w:bCs w:val="0"/>
          <w:caps w:val="0"/>
          <w:color w:val="auto"/>
          <w:sz w:val="24"/>
          <w:szCs w:val="24"/>
        </w:rPr>
        <w:t>_</w:t>
      </w:r>
      <w:r w:rsidR="00996171">
        <w:rPr>
          <w:rFonts w:ascii="Times New Roman" w:hAnsi="Times New Roman" w:cs="Times New Roman"/>
          <w:bCs w:val="0"/>
          <w:caps w:val="0"/>
          <w:color w:val="auto"/>
          <w:sz w:val="24"/>
          <w:szCs w:val="24"/>
        </w:rPr>
        <w:t>_________________________</w:t>
      </w:r>
    </w:p>
    <w:p w:rsidR="00996171" w:rsidRDefault="00996171">
      <w:pPr>
        <w:pStyle w:val="zhlav-odbor"/>
        <w:tabs>
          <w:tab w:val="left" w:pos="360"/>
        </w:tabs>
        <w:spacing w:before="100" w:beforeAutospacing="1" w:line="360" w:lineRule="auto"/>
        <w:jc w:val="left"/>
        <w:rPr>
          <w:rFonts w:ascii="Times New Roman" w:hAnsi="Times New Roman" w:cs="Times New Roman"/>
          <w:b w:val="0"/>
          <w:bCs w:val="0"/>
          <w:caps w:val="0"/>
          <w:color w:val="auto"/>
          <w:sz w:val="22"/>
          <w:szCs w:val="22"/>
        </w:rPr>
      </w:pPr>
      <w:r>
        <w:rPr>
          <w:rFonts w:ascii="Times New Roman" w:hAnsi="Times New Roman" w:cs="Times New Roman"/>
          <w:b w:val="0"/>
          <w:bCs w:val="0"/>
          <w:caps w:val="0"/>
          <w:color w:val="auto"/>
          <w:sz w:val="22"/>
          <w:szCs w:val="22"/>
        </w:rPr>
        <w:t xml:space="preserve">datum nabytí účinnosti: </w:t>
      </w:r>
      <w:r w:rsidR="0023447E">
        <w:rPr>
          <w:rFonts w:ascii="Times New Roman" w:hAnsi="Times New Roman" w:cs="Times New Roman"/>
          <w:b w:val="0"/>
          <w:bCs w:val="0"/>
          <w:caps w:val="0"/>
          <w:color w:val="auto"/>
          <w:sz w:val="22"/>
          <w:szCs w:val="22"/>
        </w:rPr>
        <w:t>1. 6. 2017</w:t>
      </w:r>
      <w:r w:rsidR="00396BBB">
        <w:rPr>
          <w:rFonts w:ascii="Times New Roman" w:hAnsi="Times New Roman" w:cs="Times New Roman"/>
          <w:b w:val="0"/>
          <w:bCs w:val="0"/>
          <w:caps w:val="0"/>
          <w:color w:val="auto"/>
          <w:sz w:val="22"/>
          <w:szCs w:val="22"/>
        </w:rPr>
        <w:t xml:space="preserve"> </w:t>
      </w:r>
    </w:p>
    <w:p w:rsidR="00996171" w:rsidRDefault="00996171">
      <w:pPr>
        <w:pStyle w:val="zhlav-odbor"/>
        <w:tabs>
          <w:tab w:val="left" w:pos="360"/>
        </w:tabs>
        <w:spacing w:before="100" w:beforeAutospacing="1" w:line="360" w:lineRule="auto"/>
        <w:jc w:val="left"/>
        <w:rPr>
          <w:rFonts w:ascii="Times New Roman" w:hAnsi="Times New Roman" w:cs="Times New Roman"/>
          <w:bCs w:val="0"/>
          <w:caps w:val="0"/>
          <w:color w:val="auto"/>
          <w:sz w:val="24"/>
          <w:szCs w:val="24"/>
        </w:rPr>
      </w:pPr>
      <w:r>
        <w:rPr>
          <w:rFonts w:ascii="Times New Roman" w:hAnsi="Times New Roman" w:cs="Times New Roman"/>
          <w:bCs w:val="0"/>
          <w:caps w:val="0"/>
          <w:color w:val="auto"/>
          <w:sz w:val="22"/>
          <w:szCs w:val="22"/>
        </w:rPr>
        <w:t>_</w:t>
      </w:r>
      <w:r w:rsidR="008202B3">
        <w:rPr>
          <w:rFonts w:ascii="Times New Roman" w:hAnsi="Times New Roman" w:cs="Times New Roman"/>
          <w:bCs w:val="0"/>
          <w:caps w:val="0"/>
          <w:color w:val="auto"/>
          <w:sz w:val="22"/>
          <w:szCs w:val="22"/>
        </w:rPr>
        <w:t>_</w:t>
      </w:r>
      <w:r>
        <w:rPr>
          <w:rFonts w:ascii="Times New Roman" w:hAnsi="Times New Roman" w:cs="Times New Roman"/>
          <w:bCs w:val="0"/>
          <w:caps w:val="0"/>
          <w:color w:val="auto"/>
          <w:sz w:val="22"/>
          <w:szCs w:val="22"/>
        </w:rPr>
        <w:t>__________________________</w:t>
      </w:r>
    </w:p>
    <w:p w:rsidR="00996171" w:rsidRDefault="00996171">
      <w:pPr>
        <w:pStyle w:val="ed"/>
        <w:jc w:val="left"/>
      </w:pPr>
    </w:p>
    <w:p w:rsidR="00996171" w:rsidRDefault="00996171">
      <w:pPr>
        <w:pStyle w:val="ed"/>
        <w:jc w:val="left"/>
      </w:pPr>
    </w:p>
    <w:p w:rsidR="00996171" w:rsidRDefault="00996171">
      <w:pPr>
        <w:pStyle w:val="ed"/>
        <w:jc w:val="left"/>
      </w:pPr>
    </w:p>
    <w:p w:rsidR="00A84352" w:rsidRDefault="00A84352">
      <w:pPr>
        <w:pStyle w:val="ed"/>
        <w:jc w:val="left"/>
      </w:pPr>
    </w:p>
    <w:p w:rsidR="00996171" w:rsidRDefault="00996171">
      <w:pPr>
        <w:pStyle w:val="ed"/>
      </w:pPr>
    </w:p>
    <w:p w:rsidR="00996171" w:rsidRDefault="00996171">
      <w:pPr>
        <w:pStyle w:val="ed"/>
      </w:pPr>
    </w:p>
    <w:p w:rsidR="00996171" w:rsidRDefault="00996171">
      <w:pPr>
        <w:pStyle w:val="ed"/>
      </w:pPr>
    </w:p>
    <w:p w:rsidR="00996171" w:rsidRDefault="00996171">
      <w:pPr>
        <w:pStyle w:val="ed"/>
      </w:pPr>
    </w:p>
    <w:p w:rsidR="00996171" w:rsidRDefault="00996171">
      <w:pPr>
        <w:pStyle w:val="ed"/>
      </w:pPr>
    </w:p>
    <w:p w:rsidR="00996171" w:rsidRDefault="00996171">
      <w:pPr>
        <w:pStyle w:val="ed"/>
      </w:pPr>
    </w:p>
    <w:p w:rsidR="00996171" w:rsidRDefault="00996171">
      <w:pPr>
        <w:pStyle w:val="ed"/>
      </w:pPr>
    </w:p>
    <w:p w:rsidR="00996171" w:rsidRDefault="00996171">
      <w:pPr>
        <w:pStyle w:val="ed"/>
      </w:pPr>
    </w:p>
    <w:p w:rsidR="00996171" w:rsidRDefault="00996171">
      <w:pPr>
        <w:pStyle w:val="ed"/>
      </w:pPr>
    </w:p>
    <w:p w:rsidR="00996171" w:rsidRDefault="00996171">
      <w:pPr>
        <w:pStyle w:val="ed"/>
      </w:pPr>
    </w:p>
    <w:p w:rsidR="00996171" w:rsidRDefault="00996171">
      <w:pPr>
        <w:pStyle w:val="ed"/>
      </w:pPr>
    </w:p>
    <w:p w:rsidR="00996171" w:rsidRDefault="00996171">
      <w:pPr>
        <w:pStyle w:val="ed"/>
      </w:pPr>
    </w:p>
    <w:p w:rsidR="00996171" w:rsidRDefault="00996171">
      <w:pPr>
        <w:pStyle w:val="ed"/>
      </w:pPr>
    </w:p>
    <w:p w:rsidR="00996171" w:rsidRDefault="00996171">
      <w:pPr>
        <w:jc w:val="center"/>
        <w:rPr>
          <w:b/>
          <w:bCs/>
          <w:sz w:val="32"/>
          <w:szCs w:val="32"/>
        </w:rPr>
        <w:sectPr w:rsidR="00996171">
          <w:headerReference w:type="default" r:id="rId11"/>
          <w:footerReference w:type="default" r:id="rId12"/>
          <w:footerReference w:type="first" r:id="rId13"/>
          <w:type w:val="continuous"/>
          <w:pgSz w:w="11906" w:h="16838" w:code="9"/>
          <w:pgMar w:top="1134" w:right="1134" w:bottom="851" w:left="1134" w:header="284" w:footer="567" w:gutter="0"/>
          <w:cols w:space="708"/>
          <w:titlePg/>
          <w:docGrid w:linePitch="360"/>
        </w:sectPr>
      </w:pPr>
    </w:p>
    <w:p w:rsidR="00996171" w:rsidRDefault="00996171">
      <w:pPr>
        <w:pStyle w:val="Zkladntext"/>
        <w:rPr>
          <w:b/>
        </w:rPr>
      </w:pPr>
    </w:p>
    <w:p w:rsidR="00996171" w:rsidRDefault="00996171">
      <w:pPr>
        <w:pStyle w:val="Zkladntext"/>
        <w:pBdr>
          <w:bottom w:val="single" w:sz="12" w:space="1" w:color="auto"/>
        </w:pBdr>
        <w:jc w:val="center"/>
        <w:rPr>
          <w:b/>
        </w:rPr>
        <w:sectPr w:rsidR="00996171">
          <w:footerReference w:type="default" r:id="rId14"/>
          <w:pgSz w:w="11906" w:h="16838" w:code="9"/>
          <w:pgMar w:top="1134" w:right="1134" w:bottom="851" w:left="1134" w:header="284" w:footer="567" w:gutter="0"/>
          <w:pgNumType w:start="2"/>
          <w:cols w:space="708"/>
          <w:docGrid w:linePitch="360"/>
        </w:sectPr>
      </w:pPr>
    </w:p>
    <w:p w:rsidR="0004229A" w:rsidRDefault="0004229A" w:rsidP="00A203AD">
      <w:pPr>
        <w:jc w:val="center"/>
        <w:rPr>
          <w:bCs/>
          <w:sz w:val="32"/>
          <w:szCs w:val="32"/>
        </w:rPr>
      </w:pPr>
    </w:p>
    <w:p w:rsidR="00A203AD" w:rsidRDefault="00A203AD" w:rsidP="00A203AD">
      <w:pPr>
        <w:jc w:val="center"/>
        <w:rPr>
          <w:b/>
          <w:bCs/>
          <w:caps/>
          <w:sz w:val="32"/>
          <w:szCs w:val="32"/>
        </w:rPr>
      </w:pPr>
      <w:r>
        <w:rPr>
          <w:bCs/>
          <w:sz w:val="32"/>
          <w:szCs w:val="32"/>
        </w:rPr>
        <w:t>STATUTÁRNÍ MĚSTO BRNO</w:t>
      </w:r>
      <w:r>
        <w:rPr>
          <w:b/>
          <w:bCs/>
          <w:caps/>
          <w:sz w:val="32"/>
          <w:szCs w:val="32"/>
        </w:rPr>
        <w:br/>
      </w:r>
    </w:p>
    <w:p w:rsidR="00A203AD" w:rsidRDefault="00A203AD" w:rsidP="00A203AD">
      <w:pPr>
        <w:pStyle w:val="zhlav-odbor"/>
        <w:spacing w:before="100" w:beforeAutospacing="1" w:line="360" w:lineRule="auto"/>
        <w:jc w:val="center"/>
        <w:outlineLvl w:val="0"/>
        <w:rPr>
          <w:rFonts w:ascii="Times New Roman" w:hAnsi="Times New Roman" w:cs="Times New Roman"/>
          <w:color w:val="auto"/>
          <w:sz w:val="32"/>
          <w:szCs w:val="32"/>
        </w:rPr>
      </w:pPr>
      <w:r>
        <w:rPr>
          <w:rFonts w:ascii="Times New Roman" w:hAnsi="Times New Roman" w:cs="Times New Roman"/>
          <w:color w:val="auto"/>
          <w:sz w:val="32"/>
          <w:szCs w:val="32"/>
        </w:rPr>
        <w:t xml:space="preserve">OBECNĚ ZÁVAZNÁ VYHLÁŠKA </w:t>
      </w:r>
      <w:r>
        <w:rPr>
          <w:rFonts w:ascii="Times New Roman" w:hAnsi="Times New Roman" w:cs="Times New Roman"/>
          <w:caps w:val="0"/>
          <w:color w:val="auto"/>
          <w:sz w:val="32"/>
          <w:szCs w:val="32"/>
        </w:rPr>
        <w:t>č</w:t>
      </w:r>
      <w:r>
        <w:rPr>
          <w:rFonts w:ascii="Times New Roman" w:hAnsi="Times New Roman" w:cs="Times New Roman"/>
          <w:color w:val="auto"/>
          <w:sz w:val="32"/>
          <w:szCs w:val="32"/>
        </w:rPr>
        <w:t>.</w:t>
      </w:r>
      <w:r w:rsidR="0004229A">
        <w:rPr>
          <w:rFonts w:ascii="Times New Roman" w:hAnsi="Times New Roman" w:cs="Times New Roman"/>
          <w:color w:val="auto"/>
          <w:sz w:val="32"/>
          <w:szCs w:val="32"/>
        </w:rPr>
        <w:t xml:space="preserve"> </w:t>
      </w:r>
      <w:r w:rsidR="0023447E">
        <w:rPr>
          <w:rFonts w:ascii="Times New Roman" w:hAnsi="Times New Roman" w:cs="Times New Roman"/>
          <w:color w:val="auto"/>
          <w:sz w:val="32"/>
          <w:szCs w:val="32"/>
        </w:rPr>
        <w:t>9/</w:t>
      </w:r>
      <w:r>
        <w:rPr>
          <w:rFonts w:ascii="Times New Roman" w:hAnsi="Times New Roman" w:cs="Times New Roman"/>
          <w:color w:val="auto"/>
          <w:sz w:val="32"/>
          <w:szCs w:val="32"/>
        </w:rPr>
        <w:t>201</w:t>
      </w:r>
      <w:r w:rsidR="00834655">
        <w:rPr>
          <w:rFonts w:ascii="Times New Roman" w:hAnsi="Times New Roman" w:cs="Times New Roman"/>
          <w:color w:val="auto"/>
          <w:sz w:val="32"/>
          <w:szCs w:val="32"/>
        </w:rPr>
        <w:t>7</w:t>
      </w:r>
      <w:r>
        <w:rPr>
          <w:rFonts w:ascii="Times New Roman" w:hAnsi="Times New Roman" w:cs="Times New Roman"/>
          <w:color w:val="auto"/>
          <w:sz w:val="32"/>
          <w:szCs w:val="32"/>
        </w:rPr>
        <w:t>,</w:t>
      </w:r>
    </w:p>
    <w:p w:rsidR="00A203AD" w:rsidRDefault="0004229A" w:rsidP="00A203AD">
      <w:pPr>
        <w:pStyle w:val="Zkladntext2"/>
        <w:spacing w:after="0" w:line="240" w:lineRule="auto"/>
        <w:jc w:val="center"/>
        <w:rPr>
          <w:b/>
          <w:bCs/>
        </w:rPr>
      </w:pPr>
      <w:r>
        <w:rPr>
          <w:b/>
          <w:bCs/>
        </w:rPr>
        <w:t xml:space="preserve">o </w:t>
      </w:r>
      <w:r w:rsidR="00396BBB">
        <w:rPr>
          <w:b/>
          <w:bCs/>
        </w:rPr>
        <w:t>pravidlech pro pohyb psů</w:t>
      </w:r>
    </w:p>
    <w:p w:rsidR="00A203AD" w:rsidRDefault="00A203AD" w:rsidP="00A203AD">
      <w:pPr>
        <w:pStyle w:val="Zkladntext"/>
        <w:pBdr>
          <w:bottom w:val="single" w:sz="12" w:space="1" w:color="auto"/>
        </w:pBdr>
        <w:jc w:val="center"/>
        <w:rPr>
          <w:b/>
        </w:rPr>
      </w:pPr>
    </w:p>
    <w:p w:rsidR="00396BBB" w:rsidRPr="00180C9D" w:rsidRDefault="00396BBB" w:rsidP="00E26C6C">
      <w:pPr>
        <w:pStyle w:val="Zkladntext"/>
      </w:pPr>
      <w:r w:rsidRPr="00180C9D">
        <w:t>Zastupitelstvo města Brna schválilo na svém Z7/</w:t>
      </w:r>
      <w:r w:rsidR="00A37307">
        <w:t>27.</w:t>
      </w:r>
      <w:r w:rsidRPr="00180C9D">
        <w:t xml:space="preserve"> zasedání konaném dne </w:t>
      </w:r>
      <w:r w:rsidR="00A37307">
        <w:t>11. 4. 2017</w:t>
      </w:r>
      <w:r w:rsidRPr="00180C9D">
        <w:t xml:space="preserve"> v souladu s ustanovením § 10 písm. a) a na základě ustanovení § 84 odst. 2 písm. h) zákona č. 128/2000 Sb., o obcích (obecní zřízení), ve znění pozdějších předpisů, tuto obecně závaznou vyhlášku (dále jen „vyhláška“):</w:t>
      </w:r>
    </w:p>
    <w:p w:rsidR="00396BBB" w:rsidRPr="00180C9D" w:rsidRDefault="00396BBB" w:rsidP="00396BBB">
      <w:pPr>
        <w:pStyle w:val="Zkladntext"/>
      </w:pPr>
    </w:p>
    <w:p w:rsidR="00396BBB" w:rsidRPr="00180C9D" w:rsidRDefault="00396BBB" w:rsidP="00396BBB">
      <w:pPr>
        <w:spacing w:after="120"/>
        <w:jc w:val="center"/>
        <w:rPr>
          <w:b/>
          <w:bCs/>
        </w:rPr>
      </w:pPr>
      <w:r w:rsidRPr="00180C9D">
        <w:rPr>
          <w:b/>
          <w:bCs/>
        </w:rPr>
        <w:t>Článek 1</w:t>
      </w:r>
    </w:p>
    <w:p w:rsidR="00396BBB" w:rsidRPr="00180C9D" w:rsidRDefault="00396BBB" w:rsidP="00396BBB">
      <w:pPr>
        <w:jc w:val="center"/>
        <w:rPr>
          <w:b/>
          <w:bCs/>
        </w:rPr>
      </w:pPr>
      <w:r w:rsidRPr="00180C9D">
        <w:rPr>
          <w:b/>
          <w:bCs/>
        </w:rPr>
        <w:t>Pravidla pro pohyb psů na veřejném prostranství</w:t>
      </w:r>
    </w:p>
    <w:p w:rsidR="00396BBB" w:rsidRPr="00180C9D" w:rsidRDefault="00396BBB" w:rsidP="00396BBB">
      <w:pPr>
        <w:tabs>
          <w:tab w:val="left" w:pos="425"/>
        </w:tabs>
        <w:rPr>
          <w:b/>
          <w:bCs/>
        </w:rPr>
      </w:pPr>
    </w:p>
    <w:p w:rsidR="00396BBB" w:rsidRPr="00180C9D" w:rsidRDefault="00396BBB" w:rsidP="00396BBB">
      <w:pPr>
        <w:pStyle w:val="Zkladntext"/>
        <w:numPr>
          <w:ilvl w:val="0"/>
          <w:numId w:val="18"/>
        </w:numPr>
      </w:pPr>
      <w:r w:rsidRPr="00180C9D">
        <w:t>Osoba doprovázející psa na veřejném prostranství</w:t>
      </w:r>
      <w:r w:rsidRPr="00180C9D">
        <w:rPr>
          <w:rStyle w:val="Znakapoznpodarou"/>
        </w:rPr>
        <w:footnoteReference w:id="1"/>
      </w:r>
      <w:r w:rsidRPr="00180C9D">
        <w:t xml:space="preserve"> je povinna mít psa na vodítku </w:t>
      </w:r>
      <w:r w:rsidRPr="00180C9D">
        <w:br/>
        <w:t>a bez vodítka je povinna ho opatřit náhubkem.</w:t>
      </w:r>
    </w:p>
    <w:p w:rsidR="00396BBB" w:rsidRPr="00180C9D" w:rsidRDefault="00396BBB" w:rsidP="00396BBB">
      <w:pPr>
        <w:pStyle w:val="Zkladntext"/>
        <w:numPr>
          <w:ilvl w:val="0"/>
          <w:numId w:val="18"/>
        </w:numPr>
      </w:pPr>
      <w:r w:rsidRPr="00180C9D">
        <w:t>Osoba doprovázející psa na veřejném prostranství je povinna mít psa pod neustálým dohledem a přímým vlivem.</w:t>
      </w:r>
    </w:p>
    <w:p w:rsidR="00396BBB" w:rsidRPr="00180C9D" w:rsidRDefault="00396BBB" w:rsidP="00396BBB">
      <w:pPr>
        <w:pStyle w:val="Zkladntext"/>
        <w:numPr>
          <w:ilvl w:val="0"/>
          <w:numId w:val="18"/>
        </w:numPr>
      </w:pPr>
      <w:r w:rsidRPr="00180C9D">
        <w:t>Povinnost stanovená v odst. (1) se nevztahuje na osoby doprovázené vodicími, asistenčními a záchranářskými psy a osoby provádějící odborný výcvik vodicích, asistenčních a záchranářských psů a dále na osoby při výkonu canisterapeutické činnosti se psy.</w:t>
      </w:r>
    </w:p>
    <w:p w:rsidR="00396BBB" w:rsidRPr="00180C9D" w:rsidRDefault="00396BBB" w:rsidP="00396BBB">
      <w:pPr>
        <w:pStyle w:val="Odstavecseseznamem"/>
        <w:numPr>
          <w:ilvl w:val="0"/>
          <w:numId w:val="18"/>
        </w:numPr>
      </w:pPr>
      <w:r w:rsidRPr="00180C9D">
        <w:t>Držitel psa je povinen zajistit, aby pes pohybující se na veřejném prostranství byl vybaven evidenční známkou, která mu byla vydána městskou částí příslušnou podle místa jeho trvalého pobytu nebo sídla. Nebyla-li mu vydána, je povinen zajistit, aby byl pes pohybující se na veřejném prostranství označen jiným vhodným způsobem umožňujícím jeho identifikaci.</w:t>
      </w:r>
    </w:p>
    <w:p w:rsidR="00396BBB" w:rsidRPr="00180C9D" w:rsidRDefault="00396BBB" w:rsidP="00396BBB">
      <w:pPr>
        <w:pStyle w:val="Zkladntextodsazen3"/>
        <w:tabs>
          <w:tab w:val="left" w:pos="-1440"/>
        </w:tabs>
        <w:ind w:left="0" w:right="74"/>
        <w:jc w:val="center"/>
        <w:rPr>
          <w:b/>
          <w:sz w:val="24"/>
          <w:szCs w:val="24"/>
        </w:rPr>
      </w:pPr>
    </w:p>
    <w:p w:rsidR="00396BBB" w:rsidRPr="00180C9D" w:rsidRDefault="00396BBB" w:rsidP="00396BBB">
      <w:pPr>
        <w:pStyle w:val="Zkladntext"/>
        <w:tabs>
          <w:tab w:val="left" w:pos="425"/>
          <w:tab w:val="left" w:pos="540"/>
          <w:tab w:val="left" w:pos="4395"/>
        </w:tabs>
        <w:jc w:val="center"/>
        <w:rPr>
          <w:b/>
          <w:bCs/>
        </w:rPr>
      </w:pPr>
      <w:r w:rsidRPr="00180C9D">
        <w:rPr>
          <w:b/>
          <w:bCs/>
        </w:rPr>
        <w:t>Článek 2</w:t>
      </w:r>
    </w:p>
    <w:p w:rsidR="00396BBB" w:rsidRPr="00180C9D" w:rsidRDefault="00396BBB" w:rsidP="00396BBB">
      <w:pPr>
        <w:pStyle w:val="Zkladntext"/>
        <w:tabs>
          <w:tab w:val="left" w:pos="425"/>
          <w:tab w:val="left" w:pos="540"/>
        </w:tabs>
        <w:jc w:val="center"/>
        <w:rPr>
          <w:b/>
          <w:bCs/>
        </w:rPr>
      </w:pPr>
      <w:r w:rsidRPr="00180C9D">
        <w:rPr>
          <w:b/>
          <w:bCs/>
        </w:rPr>
        <w:t>Volný pohyb psů</w:t>
      </w:r>
    </w:p>
    <w:p w:rsidR="00396BBB" w:rsidRPr="00180C9D" w:rsidRDefault="00396BBB" w:rsidP="00396BBB">
      <w:pPr>
        <w:pStyle w:val="Zkladntext"/>
        <w:tabs>
          <w:tab w:val="left" w:pos="425"/>
          <w:tab w:val="left" w:pos="540"/>
        </w:tabs>
        <w:jc w:val="left"/>
        <w:rPr>
          <w:b/>
          <w:bCs/>
        </w:rPr>
      </w:pPr>
    </w:p>
    <w:p w:rsidR="00396BBB" w:rsidRPr="00180C9D" w:rsidRDefault="00396BBB" w:rsidP="00396BBB">
      <w:pPr>
        <w:pStyle w:val="Zkladntext"/>
        <w:numPr>
          <w:ilvl w:val="0"/>
          <w:numId w:val="19"/>
        </w:numPr>
        <w:tabs>
          <w:tab w:val="left" w:pos="425"/>
        </w:tabs>
        <w:spacing w:after="0"/>
      </w:pPr>
      <w:r w:rsidRPr="00180C9D">
        <w:t>Příloha č. 1 této vyhlášky vymezuje prostory, na kterých se psi mohou pohybovat volně bez vodítka a bez náhubku. Tyto prostory jsou označeny informativní tabulkou.</w:t>
      </w:r>
    </w:p>
    <w:p w:rsidR="00396BBB" w:rsidRPr="00180C9D" w:rsidRDefault="00396BBB" w:rsidP="00396BBB">
      <w:pPr>
        <w:pStyle w:val="Zkladntext"/>
        <w:tabs>
          <w:tab w:val="left" w:pos="425"/>
        </w:tabs>
        <w:ind w:left="284"/>
      </w:pPr>
    </w:p>
    <w:p w:rsidR="0004229A" w:rsidRPr="00FE470D" w:rsidRDefault="00396BBB" w:rsidP="00A37307">
      <w:pPr>
        <w:pStyle w:val="Zkladntext"/>
        <w:numPr>
          <w:ilvl w:val="0"/>
          <w:numId w:val="19"/>
        </w:numPr>
      </w:pPr>
      <w:r w:rsidRPr="00180C9D">
        <w:t>Volný pohyb psů v prostorech uvedených v odst. (1) je možný pouze pod neustálým dohledem a přímým vlivem osoby doprovázející psa.</w:t>
      </w:r>
    </w:p>
    <w:p w:rsidR="0004229A" w:rsidRDefault="0004229A">
      <w:pPr>
        <w:jc w:val="left"/>
        <w:rPr>
          <w:b/>
        </w:rPr>
      </w:pPr>
      <w:r>
        <w:rPr>
          <w:b/>
        </w:rPr>
        <w:br w:type="page"/>
      </w:r>
    </w:p>
    <w:p w:rsidR="00396BBB" w:rsidRPr="00180C9D" w:rsidRDefault="00396BBB" w:rsidP="00396BBB">
      <w:pPr>
        <w:pStyle w:val="Zkladntext"/>
        <w:tabs>
          <w:tab w:val="left" w:pos="425"/>
          <w:tab w:val="left" w:pos="540"/>
        </w:tabs>
        <w:jc w:val="center"/>
        <w:rPr>
          <w:b/>
          <w:bCs/>
        </w:rPr>
      </w:pPr>
      <w:r w:rsidRPr="00180C9D">
        <w:rPr>
          <w:b/>
          <w:bCs/>
        </w:rPr>
        <w:lastRenderedPageBreak/>
        <w:t>Článek 3</w:t>
      </w:r>
    </w:p>
    <w:p w:rsidR="00396BBB" w:rsidRPr="00180C9D" w:rsidRDefault="00396BBB" w:rsidP="00396BBB">
      <w:pPr>
        <w:pStyle w:val="Zkladntext"/>
        <w:tabs>
          <w:tab w:val="left" w:pos="425"/>
          <w:tab w:val="left" w:pos="540"/>
        </w:tabs>
        <w:jc w:val="center"/>
        <w:rPr>
          <w:b/>
          <w:bCs/>
        </w:rPr>
      </w:pPr>
      <w:r w:rsidRPr="00180C9D">
        <w:rPr>
          <w:b/>
          <w:bCs/>
        </w:rPr>
        <w:t>Zákaz vstupu se psy</w:t>
      </w:r>
    </w:p>
    <w:p w:rsidR="00396BBB" w:rsidRPr="00180C9D" w:rsidRDefault="00396BBB" w:rsidP="00396BBB">
      <w:pPr>
        <w:pStyle w:val="Zkladntext"/>
        <w:tabs>
          <w:tab w:val="left" w:pos="425"/>
          <w:tab w:val="left" w:pos="540"/>
        </w:tabs>
        <w:jc w:val="left"/>
        <w:rPr>
          <w:b/>
          <w:bCs/>
          <w:highlight w:val="yellow"/>
        </w:rPr>
      </w:pPr>
    </w:p>
    <w:p w:rsidR="00396BBB" w:rsidRPr="00180C9D" w:rsidRDefault="00396BBB" w:rsidP="00396BBB">
      <w:pPr>
        <w:pStyle w:val="Zkladntext"/>
        <w:ind w:firstLine="284"/>
      </w:pPr>
      <w:r w:rsidRPr="00180C9D">
        <w:t>Zakazuje se vstupovat se psy na veřejná prostranství a vodní plochy vymezené v Příloze č. 2 této vyhlášky a označené zákazovou tabulkou.</w:t>
      </w:r>
    </w:p>
    <w:p w:rsidR="00396BBB" w:rsidRPr="00180C9D" w:rsidRDefault="00396BBB" w:rsidP="00396BBB">
      <w:pPr>
        <w:pStyle w:val="Zkladntext"/>
        <w:ind w:firstLine="284"/>
        <w:jc w:val="center"/>
      </w:pPr>
    </w:p>
    <w:p w:rsidR="00396BBB" w:rsidRPr="00180C9D" w:rsidRDefault="00396BBB" w:rsidP="00396BBB">
      <w:pPr>
        <w:pStyle w:val="Zkladntext"/>
        <w:tabs>
          <w:tab w:val="left" w:pos="4395"/>
        </w:tabs>
        <w:ind w:firstLine="284"/>
        <w:rPr>
          <w:b/>
        </w:rPr>
      </w:pPr>
      <w:r w:rsidRPr="00180C9D">
        <w:rPr>
          <w:b/>
        </w:rPr>
        <w:tab/>
      </w:r>
    </w:p>
    <w:p w:rsidR="00396BBB" w:rsidRPr="00180C9D" w:rsidRDefault="00396BBB" w:rsidP="00396BBB">
      <w:pPr>
        <w:pStyle w:val="Zkladntext"/>
        <w:tabs>
          <w:tab w:val="left" w:pos="4395"/>
        </w:tabs>
        <w:ind w:firstLine="284"/>
        <w:rPr>
          <w:b/>
        </w:rPr>
      </w:pPr>
      <w:r>
        <w:rPr>
          <w:b/>
        </w:rPr>
        <w:tab/>
      </w:r>
      <w:r w:rsidRPr="00180C9D">
        <w:rPr>
          <w:b/>
        </w:rPr>
        <w:t>Článek 4</w:t>
      </w:r>
    </w:p>
    <w:p w:rsidR="00396BBB" w:rsidRPr="00180C9D" w:rsidRDefault="00396BBB" w:rsidP="00396BBB">
      <w:pPr>
        <w:pStyle w:val="Zkladntext"/>
        <w:tabs>
          <w:tab w:val="left" w:pos="425"/>
        </w:tabs>
        <w:jc w:val="center"/>
        <w:rPr>
          <w:b/>
          <w:bCs/>
        </w:rPr>
      </w:pPr>
      <w:r w:rsidRPr="00180C9D">
        <w:rPr>
          <w:b/>
          <w:bCs/>
        </w:rPr>
        <w:t>Sankce</w:t>
      </w:r>
    </w:p>
    <w:p w:rsidR="00396BBB" w:rsidRPr="00180C9D" w:rsidRDefault="00396BBB" w:rsidP="00396BBB">
      <w:pPr>
        <w:pStyle w:val="Zkladntext"/>
        <w:tabs>
          <w:tab w:val="left" w:pos="425"/>
        </w:tabs>
        <w:jc w:val="left"/>
        <w:rPr>
          <w:b/>
          <w:bCs/>
        </w:rPr>
      </w:pPr>
    </w:p>
    <w:p w:rsidR="00396BBB" w:rsidRPr="00180C9D" w:rsidRDefault="00396BBB" w:rsidP="00396BBB">
      <w:pPr>
        <w:pStyle w:val="Zkladntextodsazen3"/>
        <w:tabs>
          <w:tab w:val="left" w:pos="-1440"/>
        </w:tabs>
        <w:ind w:left="284" w:right="74"/>
        <w:rPr>
          <w:b/>
          <w:sz w:val="24"/>
          <w:szCs w:val="24"/>
        </w:rPr>
      </w:pPr>
      <w:r w:rsidRPr="00180C9D">
        <w:rPr>
          <w:sz w:val="24"/>
          <w:szCs w:val="24"/>
        </w:rPr>
        <w:t>Porušení této vyhlášky se posuzuje podle zvláštních právních předpisů.</w:t>
      </w:r>
      <w:r w:rsidRPr="00180C9D">
        <w:rPr>
          <w:rStyle w:val="Znakapoznpodarou"/>
          <w:sz w:val="24"/>
          <w:szCs w:val="24"/>
        </w:rPr>
        <w:footnoteReference w:id="2"/>
      </w:r>
    </w:p>
    <w:p w:rsidR="00396BBB" w:rsidRPr="00180C9D" w:rsidRDefault="00396BBB" w:rsidP="00396BBB">
      <w:pPr>
        <w:pStyle w:val="Zkladntextodsazen3"/>
        <w:tabs>
          <w:tab w:val="left" w:pos="-1440"/>
        </w:tabs>
        <w:ind w:left="0" w:right="74"/>
        <w:jc w:val="center"/>
        <w:rPr>
          <w:b/>
          <w:sz w:val="24"/>
          <w:szCs w:val="24"/>
        </w:rPr>
      </w:pPr>
    </w:p>
    <w:p w:rsidR="00396BBB" w:rsidRPr="00180C9D" w:rsidRDefault="00396BBB" w:rsidP="00396BBB">
      <w:pPr>
        <w:pStyle w:val="Zkladntext"/>
        <w:tabs>
          <w:tab w:val="left" w:pos="4395"/>
        </w:tabs>
        <w:ind w:firstLine="284"/>
        <w:rPr>
          <w:b/>
        </w:rPr>
      </w:pPr>
      <w:r w:rsidRPr="00180C9D">
        <w:rPr>
          <w:b/>
        </w:rPr>
        <w:tab/>
        <w:t>Článek 5</w:t>
      </w:r>
    </w:p>
    <w:p w:rsidR="00396BBB" w:rsidRPr="00180C9D" w:rsidRDefault="00396BBB" w:rsidP="00396BBB">
      <w:pPr>
        <w:pStyle w:val="Zkladntext"/>
        <w:tabs>
          <w:tab w:val="left" w:pos="425"/>
        </w:tabs>
        <w:jc w:val="center"/>
        <w:rPr>
          <w:b/>
          <w:bCs/>
        </w:rPr>
      </w:pPr>
      <w:r w:rsidRPr="00180C9D">
        <w:rPr>
          <w:b/>
          <w:bCs/>
        </w:rPr>
        <w:t>Zrušovací ustanovení</w:t>
      </w:r>
    </w:p>
    <w:p w:rsidR="00396BBB" w:rsidRPr="00180C9D" w:rsidRDefault="00396BBB" w:rsidP="00396BBB">
      <w:pPr>
        <w:pStyle w:val="Zkladntext"/>
        <w:tabs>
          <w:tab w:val="left" w:pos="425"/>
        </w:tabs>
        <w:jc w:val="left"/>
        <w:rPr>
          <w:b/>
          <w:bCs/>
        </w:rPr>
      </w:pPr>
    </w:p>
    <w:p w:rsidR="00396BBB" w:rsidRPr="00180C9D" w:rsidRDefault="00396BBB" w:rsidP="00396BBB">
      <w:pPr>
        <w:pStyle w:val="Zkladntextodsazen3"/>
        <w:tabs>
          <w:tab w:val="left" w:pos="-1440"/>
        </w:tabs>
        <w:ind w:left="0" w:right="74" w:firstLine="284"/>
        <w:rPr>
          <w:sz w:val="24"/>
          <w:szCs w:val="24"/>
        </w:rPr>
      </w:pPr>
      <w:r w:rsidRPr="00180C9D">
        <w:rPr>
          <w:sz w:val="24"/>
          <w:szCs w:val="24"/>
        </w:rPr>
        <w:t>Touto vyhláškou se zrušuje obecně závazná vyhláška statutárního města Brna č. 21/2009, o pravidlech pro pohyb psů na veřejných prostranstvích, za účelem zabezpečení místních záležitostí veřejného pořádku, ve znění obecně závazných vyhlášek statutárního města Brna č. 10/2011, č. 6/2012 a č. 7/2013.</w:t>
      </w:r>
    </w:p>
    <w:p w:rsidR="00396BBB" w:rsidRPr="00180C9D" w:rsidRDefault="00396BBB" w:rsidP="00396BBB">
      <w:pPr>
        <w:pStyle w:val="Zkladntextodsazen3"/>
        <w:tabs>
          <w:tab w:val="left" w:pos="-1440"/>
        </w:tabs>
        <w:ind w:left="0" w:right="74"/>
        <w:rPr>
          <w:b/>
          <w:sz w:val="24"/>
          <w:szCs w:val="24"/>
        </w:rPr>
      </w:pPr>
    </w:p>
    <w:p w:rsidR="00396BBB" w:rsidRPr="00180C9D" w:rsidRDefault="00396BBB" w:rsidP="00396BBB">
      <w:pPr>
        <w:pStyle w:val="Zkladntextodsazen3"/>
        <w:tabs>
          <w:tab w:val="left" w:pos="-1440"/>
          <w:tab w:val="left" w:pos="4395"/>
        </w:tabs>
        <w:ind w:left="0" w:right="74"/>
        <w:jc w:val="center"/>
        <w:rPr>
          <w:b/>
          <w:sz w:val="24"/>
          <w:szCs w:val="24"/>
        </w:rPr>
      </w:pPr>
      <w:r>
        <w:rPr>
          <w:b/>
          <w:sz w:val="24"/>
          <w:szCs w:val="24"/>
        </w:rPr>
        <w:t xml:space="preserve"> </w:t>
      </w:r>
      <w:r w:rsidRPr="00180C9D">
        <w:rPr>
          <w:b/>
          <w:sz w:val="24"/>
          <w:szCs w:val="24"/>
        </w:rPr>
        <w:t>Článek 6</w:t>
      </w:r>
    </w:p>
    <w:p w:rsidR="00396BBB" w:rsidRPr="00180C9D" w:rsidRDefault="00396BBB" w:rsidP="00396BBB">
      <w:pPr>
        <w:pStyle w:val="Zkladntextodsazen3"/>
        <w:tabs>
          <w:tab w:val="left" w:pos="-1440"/>
        </w:tabs>
        <w:spacing w:after="0"/>
        <w:ind w:left="0" w:right="74"/>
        <w:jc w:val="center"/>
        <w:rPr>
          <w:b/>
          <w:sz w:val="24"/>
          <w:szCs w:val="24"/>
        </w:rPr>
      </w:pPr>
      <w:r w:rsidRPr="00180C9D">
        <w:rPr>
          <w:b/>
          <w:sz w:val="24"/>
          <w:szCs w:val="24"/>
        </w:rPr>
        <w:t>Účinnost</w:t>
      </w:r>
    </w:p>
    <w:p w:rsidR="00396BBB" w:rsidRPr="00180C9D" w:rsidRDefault="00396BBB" w:rsidP="00396BBB">
      <w:pPr>
        <w:pStyle w:val="Zkladntextodsazen3"/>
        <w:tabs>
          <w:tab w:val="left" w:pos="-1440"/>
        </w:tabs>
        <w:spacing w:after="0"/>
        <w:ind w:left="0" w:right="74"/>
        <w:jc w:val="center"/>
        <w:rPr>
          <w:b/>
          <w:sz w:val="24"/>
          <w:szCs w:val="24"/>
        </w:rPr>
      </w:pPr>
    </w:p>
    <w:p w:rsidR="00396BBB" w:rsidRPr="00180C9D" w:rsidRDefault="00396BBB" w:rsidP="00396BBB">
      <w:pPr>
        <w:pStyle w:val="Zkladntext"/>
        <w:ind w:firstLine="284"/>
      </w:pPr>
      <w:r w:rsidRPr="00180C9D">
        <w:t>Tato vyhláška nabývá účinnosti patnáctým dnem po dni vyhlášení.</w:t>
      </w:r>
    </w:p>
    <w:p w:rsidR="00396BBB" w:rsidRPr="00180C9D" w:rsidRDefault="00396BBB" w:rsidP="00396BBB">
      <w:pPr>
        <w:pStyle w:val="ZkladntextIMP"/>
      </w:pPr>
    </w:p>
    <w:p w:rsidR="00396BBB" w:rsidRPr="00180C9D" w:rsidRDefault="00396BBB" w:rsidP="00396BBB">
      <w:pPr>
        <w:pStyle w:val="ZkladntextIMP"/>
      </w:pPr>
    </w:p>
    <w:p w:rsidR="00396BBB" w:rsidRPr="00180C9D" w:rsidRDefault="00396BBB" w:rsidP="00396BBB">
      <w:pPr>
        <w:pStyle w:val="ZkladntextIMP"/>
        <w:jc w:val="center"/>
      </w:pPr>
    </w:p>
    <w:p w:rsidR="00396BBB" w:rsidRPr="00180C9D" w:rsidRDefault="00396BBB" w:rsidP="00396BBB">
      <w:pPr>
        <w:pStyle w:val="ZkladntextIMP"/>
        <w:jc w:val="center"/>
      </w:pPr>
    </w:p>
    <w:p w:rsidR="00396BBB" w:rsidRPr="00180C9D" w:rsidRDefault="00396BBB" w:rsidP="00396BBB">
      <w:pPr>
        <w:pStyle w:val="ZkladntextIMP"/>
        <w:spacing w:line="240" w:lineRule="auto"/>
        <w:jc w:val="center"/>
      </w:pPr>
      <w:bookmarkStart w:id="2" w:name="_GoBack"/>
      <w:bookmarkEnd w:id="2"/>
      <w:r w:rsidRPr="00180C9D">
        <w:t xml:space="preserve">Ing. Petr </w:t>
      </w:r>
      <w:proofErr w:type="spellStart"/>
      <w:r w:rsidRPr="00180C9D">
        <w:t>Vokřál</w:t>
      </w:r>
      <w:proofErr w:type="spellEnd"/>
      <w:r w:rsidR="0023447E">
        <w:t>, v. r.</w:t>
      </w:r>
    </w:p>
    <w:p w:rsidR="00396BBB" w:rsidRPr="00180C9D" w:rsidRDefault="00396BBB" w:rsidP="00396BBB">
      <w:pPr>
        <w:pStyle w:val="ZkladntextIMP"/>
        <w:spacing w:line="240" w:lineRule="auto"/>
        <w:jc w:val="center"/>
      </w:pPr>
      <w:r w:rsidRPr="00180C9D">
        <w:t>primátor města Brna</w:t>
      </w:r>
    </w:p>
    <w:p w:rsidR="00396BBB" w:rsidRPr="00180C9D" w:rsidRDefault="00396BBB" w:rsidP="00396BBB">
      <w:pPr>
        <w:pStyle w:val="ZkladntextIMP"/>
        <w:spacing w:line="240" w:lineRule="auto"/>
        <w:jc w:val="center"/>
      </w:pPr>
    </w:p>
    <w:p w:rsidR="00396BBB" w:rsidRPr="00180C9D" w:rsidRDefault="00396BBB" w:rsidP="00396BBB">
      <w:pPr>
        <w:pStyle w:val="ZkladntextIMP"/>
        <w:spacing w:line="240" w:lineRule="auto"/>
      </w:pPr>
    </w:p>
    <w:p w:rsidR="00396BBB" w:rsidRDefault="00396BBB" w:rsidP="00396BBB">
      <w:pPr>
        <w:pStyle w:val="ZkladntextIMP"/>
        <w:spacing w:line="240" w:lineRule="auto"/>
        <w:jc w:val="center"/>
      </w:pPr>
    </w:p>
    <w:p w:rsidR="00596B23" w:rsidRPr="00180C9D" w:rsidRDefault="00596B23" w:rsidP="002416ED">
      <w:pPr>
        <w:pStyle w:val="ZkladntextIMP"/>
        <w:spacing w:line="240" w:lineRule="auto"/>
      </w:pPr>
    </w:p>
    <w:p w:rsidR="00396BBB" w:rsidRPr="00180C9D" w:rsidRDefault="00396BBB" w:rsidP="00396BBB">
      <w:pPr>
        <w:pStyle w:val="ZkladntextIMP"/>
        <w:spacing w:line="240" w:lineRule="auto"/>
        <w:jc w:val="center"/>
      </w:pPr>
      <w:r w:rsidRPr="00180C9D">
        <w:t>Mgr. Petr Hladík</w:t>
      </w:r>
      <w:r w:rsidR="0023447E">
        <w:t>, v. r.</w:t>
      </w:r>
      <w:r w:rsidRPr="00180C9D">
        <w:t xml:space="preserve"> </w:t>
      </w:r>
    </w:p>
    <w:p w:rsidR="00886975" w:rsidRDefault="00396BBB" w:rsidP="00396BBB">
      <w:pPr>
        <w:jc w:val="center"/>
      </w:pPr>
      <w:r w:rsidRPr="00180C9D">
        <w:t>1. náměstek primátora města Brna</w:t>
      </w:r>
    </w:p>
    <w:p w:rsidR="00A203AD" w:rsidRPr="00021CDD" w:rsidRDefault="00A203AD" w:rsidP="00021CDD"/>
    <w:sectPr w:rsidR="00A203AD" w:rsidRPr="00021CDD" w:rsidSect="0004229A">
      <w:headerReference w:type="default" r:id="rId15"/>
      <w:type w:val="continuous"/>
      <w:pgSz w:w="11906" w:h="16838" w:code="9"/>
      <w:pgMar w:top="1134" w:right="1134" w:bottom="1134" w:left="1134" w:header="28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7BC" w:rsidRDefault="00E717BC">
      <w:r>
        <w:separator/>
      </w:r>
    </w:p>
  </w:endnote>
  <w:endnote w:type="continuationSeparator" w:id="0">
    <w:p w:rsidR="00E717BC" w:rsidRDefault="00E717BC">
      <w:r>
        <w:continuationSeparator/>
      </w:r>
    </w:p>
  </w:endnote>
</w:endnotes>
</file>

<file path=word/fontTable.xml><?xml version="1.0" encoding="utf-8"?>
<w:fonts xmlns:r="http://schemas.openxmlformats.org/officeDocument/2006/relationships" xmlns:w="http://schemas.openxmlformats.org/wordprocessingml/2006/main">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Univers CE Light">
    <w:altName w:val="Courier New"/>
    <w:panose1 w:val="00000000000000000000"/>
    <w:charset w:val="EE"/>
    <w:family w:val="decorative"/>
    <w:notTrueType/>
    <w:pitch w:val="variable"/>
    <w:sig w:usb0="00000007" w:usb1="00000000" w:usb2="00000000" w:usb3="00000000" w:csb0="0000000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171" w:rsidRDefault="00996171">
    <w:pPr>
      <w:pStyle w:val="ed"/>
      <w:jc w:val="left"/>
    </w:pPr>
    <w:r>
      <w:t>________________________________________________________________________________</w:t>
    </w:r>
  </w:p>
  <w:p w:rsidR="00996171" w:rsidRDefault="00996171">
    <w:pPr>
      <w:pStyle w:val="ed"/>
      <w:jc w:val="left"/>
      <w:rPr>
        <w:color w:val="333333"/>
        <w:sz w:val="20"/>
        <w:szCs w:val="20"/>
      </w:rPr>
    </w:pPr>
    <w:r>
      <w:rPr>
        <w:color w:val="333333"/>
        <w:sz w:val="20"/>
        <w:szCs w:val="20"/>
      </w:rPr>
      <w:t>Datum nabytí účinnosti:</w:t>
    </w:r>
  </w:p>
  <w:p w:rsidR="00996171" w:rsidRDefault="00996171">
    <w:pPr>
      <w:pStyle w:val="Zpat"/>
      <w:tabs>
        <w:tab w:val="clear" w:pos="4536"/>
        <w:tab w:val="clear" w:pos="9072"/>
        <w:tab w:val="right" w:pos="567"/>
      </w:tabs>
      <w:jc w:val="right"/>
      <w:rPr>
        <w:color w:val="999999"/>
        <w:sz w:val="20"/>
        <w:szCs w:val="20"/>
      </w:rPr>
    </w:pPr>
    <w:r>
      <w:rPr>
        <w:rStyle w:val="slostrnky"/>
        <w:color w:val="333333"/>
        <w:sz w:val="20"/>
        <w:szCs w:val="20"/>
      </w:rPr>
      <w:t xml:space="preserve">Strana </w:t>
    </w:r>
    <w:r w:rsidR="00AA5E0D">
      <w:rPr>
        <w:rStyle w:val="slostrnky"/>
        <w:color w:val="333333"/>
        <w:sz w:val="20"/>
        <w:szCs w:val="20"/>
      </w:rPr>
      <w:fldChar w:fldCharType="begin"/>
    </w:r>
    <w:r>
      <w:rPr>
        <w:rStyle w:val="slostrnky"/>
        <w:color w:val="333333"/>
        <w:sz w:val="20"/>
        <w:szCs w:val="20"/>
      </w:rPr>
      <w:instrText xml:space="preserve"> PAGE </w:instrText>
    </w:r>
    <w:r w:rsidR="00AA5E0D">
      <w:rPr>
        <w:rStyle w:val="slostrnky"/>
        <w:color w:val="333333"/>
        <w:sz w:val="20"/>
        <w:szCs w:val="20"/>
      </w:rPr>
      <w:fldChar w:fldCharType="separate"/>
    </w:r>
    <w:r w:rsidR="008202B3">
      <w:rPr>
        <w:rStyle w:val="slostrnky"/>
        <w:noProof/>
        <w:color w:val="333333"/>
        <w:sz w:val="20"/>
        <w:szCs w:val="20"/>
      </w:rPr>
      <w:t>2</w:t>
    </w:r>
    <w:r w:rsidR="00AA5E0D">
      <w:rPr>
        <w:rStyle w:val="slostrnky"/>
        <w:color w:val="333333"/>
        <w:sz w:val="20"/>
        <w:szCs w:val="20"/>
      </w:rPr>
      <w:fldChar w:fldCharType="end"/>
    </w:r>
    <w:r>
      <w:rPr>
        <w:rStyle w:val="slostrnky"/>
        <w:color w:val="333333"/>
        <w:sz w:val="20"/>
        <w:szCs w:val="20"/>
      </w:rPr>
      <w:t xml:space="preserve"> (celkem </w:t>
    </w:r>
    <w:r w:rsidR="00AA5E0D">
      <w:rPr>
        <w:rStyle w:val="slostrnky"/>
        <w:color w:val="333333"/>
        <w:sz w:val="20"/>
        <w:szCs w:val="20"/>
      </w:rPr>
      <w:fldChar w:fldCharType="begin"/>
    </w:r>
    <w:r>
      <w:rPr>
        <w:rStyle w:val="slostrnky"/>
        <w:color w:val="333333"/>
        <w:sz w:val="20"/>
        <w:szCs w:val="20"/>
      </w:rPr>
      <w:instrText xml:space="preserve"> NUMPAGES </w:instrText>
    </w:r>
    <w:r w:rsidR="00AA5E0D">
      <w:rPr>
        <w:rStyle w:val="slostrnky"/>
        <w:color w:val="333333"/>
        <w:sz w:val="20"/>
        <w:szCs w:val="20"/>
      </w:rPr>
      <w:fldChar w:fldCharType="separate"/>
    </w:r>
    <w:r w:rsidR="00FC4887">
      <w:rPr>
        <w:rStyle w:val="slostrnky"/>
        <w:noProof/>
        <w:color w:val="333333"/>
        <w:sz w:val="20"/>
        <w:szCs w:val="20"/>
      </w:rPr>
      <w:t>3</w:t>
    </w:r>
    <w:r w:rsidR="00AA5E0D">
      <w:rPr>
        <w:rStyle w:val="slostrnky"/>
        <w:color w:val="333333"/>
        <w:sz w:val="20"/>
        <w:szCs w:val="20"/>
      </w:rPr>
      <w:fldChar w:fldCharType="end"/>
    </w:r>
    <w:r>
      <w:rPr>
        <w:rStyle w:val="slostrnky"/>
        <w:color w:val="333333"/>
        <w:sz w:val="20"/>
        <w:szCs w:val="20"/>
      </w:rPr>
      <w:t>)</w:t>
    </w:r>
  </w:p>
  <w:p w:rsidR="00996171" w:rsidRDefault="0099617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171" w:rsidRDefault="00996171">
    <w:pPr>
      <w:pStyle w:val="ed"/>
    </w:pPr>
    <w:r>
      <w:t>Magistrát města Brna, Dominikánské nám. 1, 601 67 BRNO</w:t>
    </w:r>
  </w:p>
  <w:p w:rsidR="00996171" w:rsidRDefault="00996171">
    <w:pPr>
      <w:pStyle w:val="ed"/>
    </w:pPr>
    <w:proofErr w:type="spellStart"/>
    <w:r>
      <w:t>ústř</w:t>
    </w:r>
    <w:proofErr w:type="spellEnd"/>
    <w:r>
      <w:t xml:space="preserve">. provolba (+420) 542 171 111, e-mail: informace@brno.cz, www.brno.cz </w:t>
    </w:r>
  </w:p>
  <w:p w:rsidR="00996171" w:rsidRDefault="00996171">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171" w:rsidRDefault="00996171">
    <w:pPr>
      <w:pStyle w:val="ed"/>
      <w:jc w:val="left"/>
    </w:pPr>
    <w:r>
      <w:t>________________________________________________________________________________</w:t>
    </w:r>
  </w:p>
  <w:p w:rsidR="00996171" w:rsidRDefault="00996171">
    <w:pPr>
      <w:pStyle w:val="ed"/>
      <w:jc w:val="left"/>
      <w:rPr>
        <w:color w:val="333333"/>
        <w:sz w:val="20"/>
        <w:szCs w:val="20"/>
      </w:rPr>
    </w:pPr>
    <w:r>
      <w:rPr>
        <w:color w:val="333333"/>
        <w:sz w:val="20"/>
        <w:szCs w:val="20"/>
      </w:rPr>
      <w:t>Datum nabytí účinnosti:</w:t>
    </w:r>
    <w:r w:rsidR="00B75770">
      <w:rPr>
        <w:color w:val="333333"/>
        <w:sz w:val="20"/>
        <w:szCs w:val="20"/>
      </w:rPr>
      <w:t xml:space="preserve"> </w:t>
    </w:r>
    <w:r w:rsidR="00C24F04">
      <w:rPr>
        <w:color w:val="333333"/>
        <w:sz w:val="20"/>
        <w:szCs w:val="20"/>
      </w:rPr>
      <w:t xml:space="preserve"> 1. 6. 2017</w:t>
    </w:r>
  </w:p>
  <w:p w:rsidR="00996171" w:rsidRDefault="00996171">
    <w:pPr>
      <w:pStyle w:val="Zpat"/>
      <w:tabs>
        <w:tab w:val="clear" w:pos="4536"/>
        <w:tab w:val="clear" w:pos="9072"/>
        <w:tab w:val="right" w:pos="567"/>
      </w:tabs>
      <w:jc w:val="right"/>
      <w:rPr>
        <w:color w:val="999999"/>
        <w:sz w:val="20"/>
        <w:szCs w:val="20"/>
      </w:rPr>
    </w:pPr>
    <w:r>
      <w:rPr>
        <w:rStyle w:val="slostrnky"/>
        <w:color w:val="333333"/>
        <w:sz w:val="20"/>
        <w:szCs w:val="20"/>
      </w:rPr>
      <w:t xml:space="preserve">Strana </w:t>
    </w:r>
    <w:r w:rsidR="00AA5E0D">
      <w:rPr>
        <w:rStyle w:val="slostrnky"/>
        <w:color w:val="333333"/>
        <w:sz w:val="20"/>
        <w:szCs w:val="20"/>
      </w:rPr>
      <w:fldChar w:fldCharType="begin"/>
    </w:r>
    <w:r>
      <w:rPr>
        <w:rStyle w:val="slostrnky"/>
        <w:color w:val="333333"/>
        <w:sz w:val="20"/>
        <w:szCs w:val="20"/>
      </w:rPr>
      <w:instrText xml:space="preserve"> PAGE </w:instrText>
    </w:r>
    <w:r w:rsidR="00AA5E0D">
      <w:rPr>
        <w:rStyle w:val="slostrnky"/>
        <w:color w:val="333333"/>
        <w:sz w:val="20"/>
        <w:szCs w:val="20"/>
      </w:rPr>
      <w:fldChar w:fldCharType="separate"/>
    </w:r>
    <w:r w:rsidR="002E23BB">
      <w:rPr>
        <w:rStyle w:val="slostrnky"/>
        <w:noProof/>
        <w:color w:val="333333"/>
        <w:sz w:val="20"/>
        <w:szCs w:val="20"/>
      </w:rPr>
      <w:t>2</w:t>
    </w:r>
    <w:r w:rsidR="00AA5E0D">
      <w:rPr>
        <w:rStyle w:val="slostrnky"/>
        <w:color w:val="333333"/>
        <w:sz w:val="20"/>
        <w:szCs w:val="20"/>
      </w:rPr>
      <w:fldChar w:fldCharType="end"/>
    </w:r>
    <w:r>
      <w:rPr>
        <w:rStyle w:val="slostrnky"/>
        <w:color w:val="333333"/>
        <w:sz w:val="20"/>
        <w:szCs w:val="20"/>
      </w:rPr>
      <w:t xml:space="preserve"> (celkem </w:t>
    </w:r>
    <w:r w:rsidR="00AA5E0D">
      <w:rPr>
        <w:rStyle w:val="slostrnky"/>
        <w:color w:val="333333"/>
        <w:sz w:val="20"/>
        <w:szCs w:val="20"/>
      </w:rPr>
      <w:fldChar w:fldCharType="begin"/>
    </w:r>
    <w:r>
      <w:rPr>
        <w:rStyle w:val="slostrnky"/>
        <w:color w:val="333333"/>
        <w:sz w:val="20"/>
        <w:szCs w:val="20"/>
      </w:rPr>
      <w:instrText xml:space="preserve"> NUMPAGES </w:instrText>
    </w:r>
    <w:r w:rsidR="00AA5E0D">
      <w:rPr>
        <w:rStyle w:val="slostrnky"/>
        <w:color w:val="333333"/>
        <w:sz w:val="20"/>
        <w:szCs w:val="20"/>
      </w:rPr>
      <w:fldChar w:fldCharType="separate"/>
    </w:r>
    <w:r w:rsidR="00FC4887">
      <w:rPr>
        <w:rStyle w:val="slostrnky"/>
        <w:noProof/>
        <w:color w:val="333333"/>
        <w:sz w:val="20"/>
        <w:szCs w:val="20"/>
      </w:rPr>
      <w:t>3</w:t>
    </w:r>
    <w:r w:rsidR="00AA5E0D">
      <w:rPr>
        <w:rStyle w:val="slostrnky"/>
        <w:color w:val="333333"/>
        <w:sz w:val="20"/>
        <w:szCs w:val="20"/>
      </w:rPr>
      <w:fldChar w:fldCharType="end"/>
    </w:r>
    <w:r>
      <w:rPr>
        <w:rStyle w:val="slostrnky"/>
        <w:color w:val="333333"/>
        <w:sz w:val="20"/>
        <w:szCs w:val="20"/>
      </w:rPr>
      <w:t>)</w:t>
    </w:r>
    <w:r>
      <w:rPr>
        <w:color w:val="999999"/>
        <w:sz w:val="20"/>
        <w:szCs w:val="20"/>
      </w:rPr>
      <w:t xml:space="preserve"> </w:t>
    </w:r>
  </w:p>
  <w:p w:rsidR="00996171" w:rsidRDefault="0099617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7BC" w:rsidRDefault="00E717BC">
      <w:r>
        <w:separator/>
      </w:r>
    </w:p>
  </w:footnote>
  <w:footnote w:type="continuationSeparator" w:id="0">
    <w:p w:rsidR="00E717BC" w:rsidRDefault="00E717BC">
      <w:r>
        <w:continuationSeparator/>
      </w:r>
    </w:p>
  </w:footnote>
  <w:footnote w:id="1">
    <w:p w:rsidR="00396BBB" w:rsidRDefault="00396BBB" w:rsidP="00396BBB">
      <w:pPr>
        <w:pStyle w:val="Textpoznpodarou"/>
        <w:jc w:val="both"/>
      </w:pPr>
      <w:r>
        <w:rPr>
          <w:rStyle w:val="Znakapoznpodarou"/>
        </w:rPr>
        <w:footnoteRef/>
      </w:r>
      <w:r>
        <w:t xml:space="preserve"> Dle ustanovení § 34 zákona č. 128/2000 Sb., o obcích (obecní zřízení), ve znění pozdějších předpisů: veřejným prostranstvím jsou všechna náměstí, ulice, tržiště, chodníky, veřejná zeleň, parky a další prostory přístupné každému bez omezení, jako jsou např. nadchody a podchody, tedy prostory sloužící obecnému užívání, a to bez ohledu na vlastnictví k tomuto prostoru.</w:t>
      </w:r>
    </w:p>
  </w:footnote>
  <w:footnote w:id="2">
    <w:p w:rsidR="00396BBB" w:rsidRPr="00955EB7" w:rsidRDefault="00396BBB" w:rsidP="00396BBB">
      <w:pPr>
        <w:pStyle w:val="Textpoznpodarou"/>
        <w:jc w:val="both"/>
        <w:rPr>
          <w:vertAlign w:val="superscript"/>
        </w:rPr>
      </w:pPr>
      <w:r>
        <w:rPr>
          <w:rStyle w:val="Znakapoznpodarou"/>
        </w:rPr>
        <w:footnoteRef/>
      </w:r>
      <w:r>
        <w:t xml:space="preserve"> Ustanovení § 46 odst. 2 zákona č. 200/1990 Sb., o přestupcích, ve znění pozdějších předpisů: přestupkem proti pořádku ve věcech územní samosprávy je porušení povinností stanovených v obecně závazných vyhláškách obcí a krajů vydaných na úseku jejich samostatné působnosti.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171" w:rsidRDefault="00996171">
    <w:pPr>
      <w:pStyle w:val="zhlav-odbor"/>
      <w:spacing w:before="0"/>
      <w:jc w:val="left"/>
      <w:rPr>
        <w:rFonts w:ascii="Times New Roman" w:hAnsi="Times New Roman" w:cs="Times New Roman"/>
        <w:b w:val="0"/>
        <w:bCs w:val="0"/>
        <w:caps w:val="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171" w:rsidRPr="00E26C6C" w:rsidRDefault="00996171" w:rsidP="009D20EB">
    <w:pPr>
      <w:jc w:val="left"/>
      <w:rPr>
        <w:color w:val="7F7F7F" w:themeColor="text1" w:themeTint="80"/>
      </w:rPr>
    </w:pPr>
    <w:r w:rsidRPr="00E26C6C">
      <w:rPr>
        <w:color w:val="7F7F7F" w:themeColor="text1" w:themeTint="80"/>
      </w:rPr>
      <w:t>STATUTÁRNÍ MĚSTO BRNO</w:t>
    </w:r>
    <w:r w:rsidRPr="00E26C6C">
      <w:rPr>
        <w:color w:val="7F7F7F" w:themeColor="text1" w:themeTint="80"/>
      </w:rPr>
      <w:br/>
      <w:t>OBECNĚ ZÁVAZNÁ VYHLÁŠKA č.</w:t>
    </w:r>
    <w:r w:rsidR="00B32822">
      <w:rPr>
        <w:color w:val="7F7F7F" w:themeColor="text1" w:themeTint="80"/>
      </w:rPr>
      <w:t xml:space="preserve"> 9/</w:t>
    </w:r>
    <w:r w:rsidRPr="00E26C6C">
      <w:rPr>
        <w:color w:val="7F7F7F" w:themeColor="text1" w:themeTint="80"/>
      </w:rPr>
      <w:t>20</w:t>
    </w:r>
    <w:r w:rsidR="009D20EB" w:rsidRPr="00E26C6C">
      <w:rPr>
        <w:color w:val="7F7F7F" w:themeColor="text1" w:themeTint="80"/>
      </w:rPr>
      <w:t>1</w:t>
    </w:r>
    <w:r w:rsidR="00834655" w:rsidRPr="00E26C6C">
      <w:rPr>
        <w:color w:val="7F7F7F" w:themeColor="text1" w:themeTint="80"/>
      </w:rPr>
      <w:t>7</w:t>
    </w:r>
    <w:r w:rsidR="004B1759" w:rsidRPr="00E26C6C">
      <w:rPr>
        <w:color w:val="7F7F7F" w:themeColor="text1" w:themeTint="80"/>
      </w:rPr>
      <w:t>,</w:t>
    </w:r>
  </w:p>
  <w:p w:rsidR="00996171" w:rsidRPr="00E26C6C" w:rsidRDefault="0004229A" w:rsidP="00900470">
    <w:pPr>
      <w:pBdr>
        <w:bottom w:val="single" w:sz="2" w:space="1" w:color="auto"/>
      </w:pBdr>
      <w:jc w:val="left"/>
      <w:rPr>
        <w:color w:val="7F7F7F" w:themeColor="text1" w:themeTint="80"/>
        <w:sz w:val="20"/>
        <w:szCs w:val="20"/>
      </w:rPr>
    </w:pPr>
    <w:r w:rsidRPr="00E26C6C">
      <w:rPr>
        <w:color w:val="7F7F7F" w:themeColor="text1" w:themeTint="80"/>
        <w:sz w:val="20"/>
        <w:szCs w:val="20"/>
      </w:rPr>
      <w:t xml:space="preserve">o </w:t>
    </w:r>
    <w:r w:rsidR="00396BBB" w:rsidRPr="00E26C6C">
      <w:rPr>
        <w:color w:val="7F7F7F" w:themeColor="text1" w:themeTint="80"/>
        <w:sz w:val="20"/>
        <w:szCs w:val="20"/>
      </w:rPr>
      <w:t>pravidlech pro pohyb psů</w:t>
    </w:r>
  </w:p>
  <w:p w:rsidR="00996171" w:rsidRDefault="00996171">
    <w:pPr>
      <w:pStyle w:val="zhlav-odbor"/>
      <w:spacing w:befor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4DA"/>
    <w:multiLevelType w:val="hybridMultilevel"/>
    <w:tmpl w:val="9B3A7FD0"/>
    <w:lvl w:ilvl="0" w:tplc="2E56ED3C">
      <w:numFmt w:val="bullet"/>
      <w:lvlText w:val="-"/>
      <w:lvlJc w:val="left"/>
      <w:pPr>
        <w:tabs>
          <w:tab w:val="num" w:pos="360"/>
        </w:tabs>
        <w:ind w:left="360" w:hanging="360"/>
      </w:pPr>
      <w:rPr>
        <w:rFonts w:ascii="New York" w:eastAsia="Times New Roman" w:hAnsi="New York"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
    <w:nsid w:val="074803E0"/>
    <w:multiLevelType w:val="hybridMultilevel"/>
    <w:tmpl w:val="8DC8B0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2A5DFB"/>
    <w:multiLevelType w:val="multilevel"/>
    <w:tmpl w:val="375C3D10"/>
    <w:lvl w:ilvl="0">
      <w:start w:val="2"/>
      <w:numFmt w:val="decimal"/>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B64366"/>
    <w:multiLevelType w:val="hybridMultilevel"/>
    <w:tmpl w:val="CF0A3B38"/>
    <w:lvl w:ilvl="0" w:tplc="2438CB96">
      <w:start w:val="1"/>
      <w:numFmt w:val="decimal"/>
      <w:lvlText w:val=" (%1)"/>
      <w:lvlJc w:val="left"/>
      <w:pPr>
        <w:tabs>
          <w:tab w:val="num" w:pos="720"/>
        </w:tabs>
        <w:ind w:left="0" w:firstLine="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3F81C23"/>
    <w:multiLevelType w:val="multilevel"/>
    <w:tmpl w:val="7A021948"/>
    <w:lvl w:ilvl="0">
      <w:start w:val="1"/>
      <w:numFmt w:val="lowerLetter"/>
      <w:lvlText w:val="%1."/>
      <w:lvlJc w:val="left"/>
      <w:pPr>
        <w:tabs>
          <w:tab w:val="num" w:pos="720"/>
        </w:tabs>
        <w:ind w:left="720" w:hanging="360"/>
      </w:pPr>
    </w:lvl>
    <w:lvl w:ilvl="1">
      <w:start w:val="13"/>
      <w:numFmt w:val="decimal"/>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tabs>
          <w:tab w:val="num" w:pos="2880"/>
        </w:tabs>
        <w:ind w:left="2880" w:hanging="360"/>
      </w:pPr>
    </w:lvl>
    <w:lvl w:ilvl="4">
      <w:start w:val="2"/>
      <w:numFmt w:val="decimal"/>
      <w:lvlText w:val="(%5)"/>
      <w:lvlJc w:val="left"/>
      <w:pPr>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611666E"/>
    <w:multiLevelType w:val="hybridMultilevel"/>
    <w:tmpl w:val="C374DC40"/>
    <w:lvl w:ilvl="0" w:tplc="04050017">
      <w:start w:val="1"/>
      <w:numFmt w:val="lowerLetter"/>
      <w:lvlText w:val="%1)"/>
      <w:lvlJc w:val="left"/>
      <w:pPr>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38986F6A"/>
    <w:multiLevelType w:val="hybridMultilevel"/>
    <w:tmpl w:val="F67CA7D0"/>
    <w:lvl w:ilvl="0" w:tplc="8496D296">
      <w:start w:val="1"/>
      <w:numFmt w:val="lowerLetter"/>
      <w:lvlText w:val="%1)"/>
      <w:lvlJc w:val="left"/>
      <w:pPr>
        <w:tabs>
          <w:tab w:val="num" w:pos="720"/>
        </w:tabs>
        <w:ind w:left="624" w:hanging="26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89E5221"/>
    <w:multiLevelType w:val="hybridMultilevel"/>
    <w:tmpl w:val="1E8C5072"/>
    <w:lvl w:ilvl="0" w:tplc="BFC8D42C">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92464ED"/>
    <w:multiLevelType w:val="hybridMultilevel"/>
    <w:tmpl w:val="5378B8D6"/>
    <w:lvl w:ilvl="0" w:tplc="0A3622D4">
      <w:start w:val="1"/>
      <w:numFmt w:val="lowerLetter"/>
      <w:lvlText w:val="%1)"/>
      <w:lvlJc w:val="left"/>
      <w:pPr>
        <w:tabs>
          <w:tab w:val="num" w:pos="720"/>
        </w:tabs>
        <w:ind w:left="624" w:hanging="26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5BE5824"/>
    <w:multiLevelType w:val="hybridMultilevel"/>
    <w:tmpl w:val="4BA0A7D6"/>
    <w:lvl w:ilvl="0" w:tplc="0405000F">
      <w:start w:val="1"/>
      <w:numFmt w:val="decimal"/>
      <w:lvlText w:val="%1."/>
      <w:lvlJc w:val="left"/>
      <w:pPr>
        <w:tabs>
          <w:tab w:val="num" w:pos="720"/>
        </w:tabs>
        <w:ind w:left="720" w:hanging="360"/>
      </w:pPr>
    </w:lvl>
    <w:lvl w:ilvl="1" w:tplc="0A3622D4">
      <w:start w:val="1"/>
      <w:numFmt w:val="lowerLetter"/>
      <w:lvlText w:val="%2)"/>
      <w:lvlJc w:val="left"/>
      <w:pPr>
        <w:tabs>
          <w:tab w:val="num" w:pos="1440"/>
        </w:tabs>
        <w:ind w:left="1344" w:hanging="264"/>
      </w:pPr>
      <w:rPr>
        <w:rFonts w:hint="default"/>
      </w:rPr>
    </w:lvl>
    <w:lvl w:ilvl="2" w:tplc="7FFA167E">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D7D6A0E"/>
    <w:multiLevelType w:val="hybridMultilevel"/>
    <w:tmpl w:val="CD6C4F96"/>
    <w:lvl w:ilvl="0" w:tplc="105C1616">
      <w:start w:val="1"/>
      <w:numFmt w:val="lowerLetter"/>
      <w:lvlText w:val="%1)"/>
      <w:lvlJc w:val="left"/>
      <w:pPr>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55A97CAD"/>
    <w:multiLevelType w:val="hybridMultilevel"/>
    <w:tmpl w:val="512A44E8"/>
    <w:lvl w:ilvl="0" w:tplc="2E56ED3C">
      <w:numFmt w:val="bullet"/>
      <w:lvlText w:val="-"/>
      <w:lvlJc w:val="left"/>
      <w:pPr>
        <w:tabs>
          <w:tab w:val="num" w:pos="360"/>
        </w:tabs>
        <w:ind w:left="360" w:hanging="360"/>
      </w:pPr>
      <w:rPr>
        <w:rFonts w:ascii="New York" w:eastAsia="Times New Roman" w:hAnsi="New York" w:hint="default"/>
      </w:rPr>
    </w:lvl>
    <w:lvl w:ilvl="1" w:tplc="2E56ED3C">
      <w:numFmt w:val="bullet"/>
      <w:lvlText w:val="-"/>
      <w:lvlJc w:val="left"/>
      <w:pPr>
        <w:tabs>
          <w:tab w:val="num" w:pos="1080"/>
        </w:tabs>
        <w:ind w:left="1080" w:hanging="360"/>
      </w:pPr>
      <w:rPr>
        <w:rFonts w:ascii="New York" w:eastAsia="Times New Roman" w:hAnsi="New York"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56B7723B"/>
    <w:multiLevelType w:val="hybridMultilevel"/>
    <w:tmpl w:val="BC4AEADE"/>
    <w:lvl w:ilvl="0" w:tplc="5FD61B6C">
      <w:start w:val="1"/>
      <w:numFmt w:val="bullet"/>
      <w:lvlText w:val=""/>
      <w:lvlJc w:val="left"/>
      <w:pPr>
        <w:tabs>
          <w:tab w:val="num" w:pos="720"/>
        </w:tabs>
        <w:ind w:left="720" w:hanging="360"/>
      </w:pPr>
      <w:rPr>
        <w:rFonts w:ascii="Symbol" w:hAnsi="Symbol" w:hint="default"/>
        <w:color w:val="000000"/>
      </w:rPr>
    </w:lvl>
    <w:lvl w:ilvl="1" w:tplc="2E56ED3C">
      <w:numFmt w:val="bullet"/>
      <w:lvlText w:val="-"/>
      <w:lvlJc w:val="left"/>
      <w:pPr>
        <w:tabs>
          <w:tab w:val="num" w:pos="1800"/>
        </w:tabs>
        <w:ind w:left="1800" w:hanging="360"/>
      </w:pPr>
      <w:rPr>
        <w:rFonts w:ascii="New York" w:eastAsia="Times New Roman" w:hAnsi="New York" w:hint="default"/>
        <w:color w:val="00000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5F5B6BFF"/>
    <w:multiLevelType w:val="hybridMultilevel"/>
    <w:tmpl w:val="970650AE"/>
    <w:lvl w:ilvl="0" w:tplc="2438CB96">
      <w:start w:val="1"/>
      <w:numFmt w:val="decimal"/>
      <w:lvlText w:val=" (%1)"/>
      <w:lvlJc w:val="left"/>
      <w:pPr>
        <w:tabs>
          <w:tab w:val="num" w:pos="720"/>
        </w:tabs>
        <w:ind w:left="0" w:firstLine="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3574897"/>
    <w:multiLevelType w:val="hybridMultilevel"/>
    <w:tmpl w:val="0D1C38A8"/>
    <w:lvl w:ilvl="0" w:tplc="BFC8D42C">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40E48E5"/>
    <w:multiLevelType w:val="hybridMultilevel"/>
    <w:tmpl w:val="6BD65508"/>
    <w:lvl w:ilvl="0" w:tplc="75EEAC94">
      <w:numFmt w:val="bullet"/>
      <w:lvlText w:val="-"/>
      <w:lvlJc w:val="left"/>
      <w:pPr>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6C8C13D0"/>
    <w:multiLevelType w:val="hybridMultilevel"/>
    <w:tmpl w:val="805E19C8"/>
    <w:lvl w:ilvl="0" w:tplc="BFC8D42C">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F275EF8"/>
    <w:multiLevelType w:val="hybridMultilevel"/>
    <w:tmpl w:val="375C3D10"/>
    <w:lvl w:ilvl="0" w:tplc="7FFA167E">
      <w:start w:val="2"/>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3"/>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9"/>
  </w:num>
  <w:num w:numId="7">
    <w:abstractNumId w:val="8"/>
  </w:num>
  <w:num w:numId="8">
    <w:abstractNumId w:val="6"/>
  </w:num>
  <w:num w:numId="9">
    <w:abstractNumId w:val="17"/>
  </w:num>
  <w:num w:numId="10">
    <w:abstractNumId w:val="2"/>
  </w:num>
  <w:num w:numId="11">
    <w:abstractNumId w:val="7"/>
  </w:num>
  <w:num w:numId="12">
    <w:abstractNumId w:val="14"/>
  </w:num>
  <w:num w:numId="13">
    <w:abstractNumId w:val="16"/>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hdrShapeDefaults>
    <o:shapedefaults v:ext="edit" spidmax="53250"/>
  </w:hdrShapeDefaults>
  <w:footnotePr>
    <w:footnote w:id="-1"/>
    <w:footnote w:id="0"/>
  </w:footnotePr>
  <w:endnotePr>
    <w:endnote w:id="-1"/>
    <w:endnote w:id="0"/>
  </w:endnotePr>
  <w:compat/>
  <w:rsids>
    <w:rsidRoot w:val="009D20EB"/>
    <w:rsid w:val="00021CDD"/>
    <w:rsid w:val="0004229A"/>
    <w:rsid w:val="00055393"/>
    <w:rsid w:val="00071F8B"/>
    <w:rsid w:val="00073168"/>
    <w:rsid w:val="00084A72"/>
    <w:rsid w:val="000A5484"/>
    <w:rsid w:val="000A5C17"/>
    <w:rsid w:val="000A702E"/>
    <w:rsid w:val="000D79B5"/>
    <w:rsid w:val="000E6C38"/>
    <w:rsid w:val="00114820"/>
    <w:rsid w:val="0015051C"/>
    <w:rsid w:val="00185F9B"/>
    <w:rsid w:val="00192DD8"/>
    <w:rsid w:val="001B48FF"/>
    <w:rsid w:val="001D14B1"/>
    <w:rsid w:val="001D542F"/>
    <w:rsid w:val="0023447E"/>
    <w:rsid w:val="002416ED"/>
    <w:rsid w:val="002E0FAE"/>
    <w:rsid w:val="002E23BB"/>
    <w:rsid w:val="002E35C9"/>
    <w:rsid w:val="0032667C"/>
    <w:rsid w:val="0035323B"/>
    <w:rsid w:val="00364590"/>
    <w:rsid w:val="003841E3"/>
    <w:rsid w:val="003856A2"/>
    <w:rsid w:val="003929CB"/>
    <w:rsid w:val="00396BBB"/>
    <w:rsid w:val="003A3A6B"/>
    <w:rsid w:val="003F2273"/>
    <w:rsid w:val="003F7F1C"/>
    <w:rsid w:val="00405260"/>
    <w:rsid w:val="00416AA4"/>
    <w:rsid w:val="004734CF"/>
    <w:rsid w:val="004B1759"/>
    <w:rsid w:val="00507328"/>
    <w:rsid w:val="005405EE"/>
    <w:rsid w:val="00551961"/>
    <w:rsid w:val="00596B23"/>
    <w:rsid w:val="005F5CEC"/>
    <w:rsid w:val="00675040"/>
    <w:rsid w:val="006B2039"/>
    <w:rsid w:val="006F4D3E"/>
    <w:rsid w:val="00721667"/>
    <w:rsid w:val="00770205"/>
    <w:rsid w:val="007D593F"/>
    <w:rsid w:val="007D612B"/>
    <w:rsid w:val="007D6B54"/>
    <w:rsid w:val="008202B3"/>
    <w:rsid w:val="00834655"/>
    <w:rsid w:val="00866DB1"/>
    <w:rsid w:val="008758D6"/>
    <w:rsid w:val="00875C00"/>
    <w:rsid w:val="00886975"/>
    <w:rsid w:val="00886C92"/>
    <w:rsid w:val="00894487"/>
    <w:rsid w:val="008A6CB4"/>
    <w:rsid w:val="008D5C94"/>
    <w:rsid w:val="00900470"/>
    <w:rsid w:val="0094486D"/>
    <w:rsid w:val="00946232"/>
    <w:rsid w:val="009704E2"/>
    <w:rsid w:val="00994294"/>
    <w:rsid w:val="00996171"/>
    <w:rsid w:val="009A4D2B"/>
    <w:rsid w:val="009D20EB"/>
    <w:rsid w:val="00A05CA9"/>
    <w:rsid w:val="00A145F1"/>
    <w:rsid w:val="00A203AD"/>
    <w:rsid w:val="00A34D5C"/>
    <w:rsid w:val="00A37307"/>
    <w:rsid w:val="00A84352"/>
    <w:rsid w:val="00AA5E0D"/>
    <w:rsid w:val="00AC38FF"/>
    <w:rsid w:val="00AC5852"/>
    <w:rsid w:val="00B1150F"/>
    <w:rsid w:val="00B32822"/>
    <w:rsid w:val="00B75770"/>
    <w:rsid w:val="00BA6005"/>
    <w:rsid w:val="00BE6B8E"/>
    <w:rsid w:val="00BF6BBE"/>
    <w:rsid w:val="00C204E2"/>
    <w:rsid w:val="00C24F04"/>
    <w:rsid w:val="00CB034B"/>
    <w:rsid w:val="00D22BA1"/>
    <w:rsid w:val="00E26C6C"/>
    <w:rsid w:val="00E43689"/>
    <w:rsid w:val="00E645A2"/>
    <w:rsid w:val="00E717BC"/>
    <w:rsid w:val="00E96975"/>
    <w:rsid w:val="00EC7152"/>
    <w:rsid w:val="00EC7AF3"/>
    <w:rsid w:val="00EE28F1"/>
    <w:rsid w:val="00F03F5B"/>
    <w:rsid w:val="00F244F9"/>
    <w:rsid w:val="00F30586"/>
    <w:rsid w:val="00F55B29"/>
    <w:rsid w:val="00FB5FE0"/>
    <w:rsid w:val="00FC488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2039"/>
    <w:pPr>
      <w:jc w:val="both"/>
    </w:pPr>
    <w:rPr>
      <w:sz w:val="24"/>
      <w:szCs w:val="24"/>
    </w:rPr>
  </w:style>
  <w:style w:type="paragraph" w:styleId="Nadpis1">
    <w:name w:val="heading 1"/>
    <w:basedOn w:val="Normln"/>
    <w:next w:val="Normln"/>
    <w:qFormat/>
    <w:rsid w:val="006B2039"/>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B2039"/>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B2039"/>
    <w:pPr>
      <w:keepNext/>
      <w:outlineLvl w:val="2"/>
    </w:pPr>
    <w:rPr>
      <w:rFonts w:ascii="Univers CE Light" w:hAnsi="Univers CE Light"/>
      <w:b/>
      <w:bCs/>
      <w:sz w:val="20"/>
      <w:szCs w:val="20"/>
    </w:rPr>
  </w:style>
  <w:style w:type="paragraph" w:styleId="Nadpis4">
    <w:name w:val="heading 4"/>
    <w:basedOn w:val="Normln"/>
    <w:next w:val="Normln"/>
    <w:qFormat/>
    <w:rsid w:val="006B2039"/>
    <w:pPr>
      <w:keepNext/>
      <w:tabs>
        <w:tab w:val="left" w:pos="540"/>
      </w:tabs>
      <w:ind w:left="540"/>
      <w:outlineLvl w:val="3"/>
    </w:pPr>
    <w:rPr>
      <w:b/>
      <w:bCs/>
    </w:rPr>
  </w:style>
  <w:style w:type="paragraph" w:styleId="Nadpis5">
    <w:name w:val="heading 5"/>
    <w:basedOn w:val="Normln"/>
    <w:next w:val="Normln"/>
    <w:qFormat/>
    <w:rsid w:val="006B2039"/>
    <w:pPr>
      <w:keepNext/>
      <w:ind w:left="540"/>
      <w:outlineLvl w:val="4"/>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o">
    <w:name w:val="Nadpis2o"/>
    <w:basedOn w:val="Nadpis2"/>
    <w:autoRedefine/>
    <w:rsid w:val="006B2039"/>
    <w:pPr>
      <w:spacing w:before="0" w:after="0"/>
      <w:jc w:val="center"/>
    </w:pPr>
    <w:rPr>
      <w:rFonts w:ascii="Times New Roman" w:hAnsi="Times New Roman" w:cs="Times New Roman"/>
      <w:i w:val="0"/>
      <w:iCs w:val="0"/>
      <w:caps/>
      <w:sz w:val="24"/>
      <w:szCs w:val="24"/>
    </w:rPr>
  </w:style>
  <w:style w:type="paragraph" w:customStyle="1" w:styleId="Nadpis1o">
    <w:name w:val="Nadpis1o"/>
    <w:basedOn w:val="Nadpis1"/>
    <w:autoRedefine/>
    <w:rsid w:val="006B2039"/>
    <w:pPr>
      <w:tabs>
        <w:tab w:val="right" w:leader="dot" w:pos="9855"/>
      </w:tabs>
      <w:spacing w:before="0" w:after="0"/>
      <w:jc w:val="center"/>
    </w:pPr>
    <w:rPr>
      <w:rFonts w:ascii="Times New Roman" w:hAnsi="Times New Roman" w:cs="Times New Roman"/>
      <w:caps/>
      <w:noProof/>
      <w:kern w:val="0"/>
    </w:rPr>
  </w:style>
  <w:style w:type="paragraph" w:styleId="Zhlav">
    <w:name w:val="header"/>
    <w:basedOn w:val="Normln"/>
    <w:rsid w:val="006B2039"/>
    <w:pPr>
      <w:tabs>
        <w:tab w:val="center" w:pos="4536"/>
        <w:tab w:val="right" w:pos="9072"/>
      </w:tabs>
    </w:pPr>
  </w:style>
  <w:style w:type="paragraph" w:styleId="Zpat">
    <w:name w:val="footer"/>
    <w:basedOn w:val="Normln"/>
    <w:rsid w:val="006B2039"/>
    <w:pPr>
      <w:tabs>
        <w:tab w:val="center" w:pos="4536"/>
        <w:tab w:val="right" w:pos="9072"/>
      </w:tabs>
    </w:pPr>
  </w:style>
  <w:style w:type="paragraph" w:styleId="Textvbloku">
    <w:name w:val="Block Text"/>
    <w:basedOn w:val="Normln"/>
    <w:rsid w:val="006B2039"/>
    <w:pPr>
      <w:ind w:left="540" w:right="332"/>
    </w:pPr>
  </w:style>
  <w:style w:type="paragraph" w:customStyle="1" w:styleId="Zkladntextodsazen1">
    <w:name w:val="Základní text odsazený1"/>
    <w:basedOn w:val="Normln"/>
    <w:rsid w:val="006B2039"/>
    <w:pPr>
      <w:ind w:left="5580"/>
      <w:jc w:val="center"/>
    </w:pPr>
  </w:style>
  <w:style w:type="paragraph" w:customStyle="1" w:styleId="zhlav-znaka">
    <w:name w:val="záhlaví-značka"/>
    <w:basedOn w:val="Zhlav"/>
    <w:rsid w:val="006B2039"/>
    <w:pPr>
      <w:tabs>
        <w:tab w:val="clear" w:pos="4536"/>
        <w:tab w:val="clear" w:pos="9072"/>
        <w:tab w:val="left" w:pos="1620"/>
      </w:tabs>
      <w:spacing w:before="50"/>
    </w:pPr>
    <w:rPr>
      <w:rFonts w:ascii="Arial" w:hAnsi="Arial" w:cs="Arial"/>
      <w:sz w:val="16"/>
      <w:szCs w:val="16"/>
    </w:rPr>
  </w:style>
  <w:style w:type="paragraph" w:customStyle="1" w:styleId="adresa">
    <w:name w:val="adresa"/>
    <w:basedOn w:val="Normln"/>
    <w:rsid w:val="006B2039"/>
    <w:rPr>
      <w:sz w:val="20"/>
      <w:szCs w:val="20"/>
    </w:rPr>
  </w:style>
  <w:style w:type="character" w:customStyle="1" w:styleId="ZhlavChar">
    <w:name w:val="Záhlaví Char"/>
    <w:basedOn w:val="Standardnpsmoodstavce"/>
    <w:rsid w:val="006B2039"/>
    <w:rPr>
      <w:rFonts w:ascii="Times New Roman" w:hAnsi="Times New Roman" w:cs="Times New Roman"/>
      <w:sz w:val="24"/>
      <w:szCs w:val="24"/>
      <w:lang w:val="cs-CZ" w:eastAsia="cs-CZ"/>
    </w:rPr>
  </w:style>
  <w:style w:type="character" w:customStyle="1" w:styleId="zhlav-znakaCharChar">
    <w:name w:val="záhlaví-značka Char Char"/>
    <w:basedOn w:val="ZhlavChar"/>
    <w:rsid w:val="006B2039"/>
    <w:rPr>
      <w:rFonts w:ascii="Arial" w:hAnsi="Arial" w:cs="Arial"/>
      <w:sz w:val="16"/>
      <w:szCs w:val="16"/>
      <w:lang w:val="cs-CZ" w:eastAsia="cs-CZ"/>
    </w:rPr>
  </w:style>
  <w:style w:type="character" w:styleId="Hypertextovodkaz">
    <w:name w:val="Hyperlink"/>
    <w:basedOn w:val="Standardnpsmoodstavce"/>
    <w:rsid w:val="006B2039"/>
    <w:rPr>
      <w:rFonts w:ascii="Times New Roman" w:hAnsi="Times New Roman" w:cs="Times New Roman"/>
      <w:color w:val="0000FF"/>
      <w:u w:val="single"/>
    </w:rPr>
  </w:style>
  <w:style w:type="paragraph" w:customStyle="1" w:styleId="zhlav-odbor">
    <w:name w:val="záhlaví-odbor"/>
    <w:basedOn w:val="Zhlav"/>
    <w:rsid w:val="006B2039"/>
    <w:pPr>
      <w:spacing w:before="300"/>
    </w:pPr>
    <w:rPr>
      <w:rFonts w:ascii="Arial" w:hAnsi="Arial" w:cs="Arial"/>
      <w:b/>
      <w:bCs/>
      <w:caps/>
      <w:color w:val="999999"/>
      <w:sz w:val="20"/>
      <w:szCs w:val="20"/>
    </w:rPr>
  </w:style>
  <w:style w:type="paragraph" w:customStyle="1" w:styleId="zhlav-znaka-text">
    <w:name w:val="záhlaví-značka-text"/>
    <w:basedOn w:val="Normln"/>
    <w:rsid w:val="006B2039"/>
    <w:pPr>
      <w:tabs>
        <w:tab w:val="left" w:pos="9720"/>
      </w:tabs>
      <w:spacing w:line="204" w:lineRule="auto"/>
    </w:pPr>
  </w:style>
  <w:style w:type="paragraph" w:customStyle="1" w:styleId="Vc">
    <w:name w:val="Věc"/>
    <w:basedOn w:val="Zhlav"/>
    <w:rsid w:val="006B2039"/>
    <w:pPr>
      <w:tabs>
        <w:tab w:val="clear" w:pos="4536"/>
        <w:tab w:val="clear" w:pos="9072"/>
      </w:tabs>
    </w:pPr>
    <w:rPr>
      <w:u w:val="single"/>
    </w:rPr>
  </w:style>
  <w:style w:type="paragraph" w:customStyle="1" w:styleId="Plohy">
    <w:name w:val="Přílohy"/>
    <w:basedOn w:val="Normln"/>
    <w:rsid w:val="006B2039"/>
    <w:rPr>
      <w:u w:val="single"/>
    </w:rPr>
  </w:style>
  <w:style w:type="paragraph" w:customStyle="1" w:styleId="ed">
    <w:name w:val="šedá"/>
    <w:basedOn w:val="Normln"/>
    <w:rsid w:val="006B2039"/>
    <w:rPr>
      <w:color w:val="999999"/>
    </w:rPr>
  </w:style>
  <w:style w:type="character" w:styleId="slostrnky">
    <w:name w:val="page number"/>
    <w:basedOn w:val="Standardnpsmoodstavce"/>
    <w:rsid w:val="006B2039"/>
    <w:rPr>
      <w:rFonts w:ascii="Times New Roman" w:hAnsi="Times New Roman" w:cs="Times New Roman"/>
    </w:rPr>
  </w:style>
  <w:style w:type="paragraph" w:styleId="Zkladntext">
    <w:name w:val="Body Text"/>
    <w:basedOn w:val="Normln"/>
    <w:link w:val="ZkladntextChar"/>
    <w:rsid w:val="006B2039"/>
    <w:pPr>
      <w:spacing w:after="120"/>
    </w:pPr>
  </w:style>
  <w:style w:type="paragraph" w:customStyle="1" w:styleId="CarCharCharCharCharCharChar">
    <w:name w:val="Car Char Char Char Char Char Char"/>
    <w:basedOn w:val="Normln"/>
    <w:rsid w:val="006B2039"/>
    <w:pPr>
      <w:spacing w:after="160" w:line="240" w:lineRule="exact"/>
    </w:pPr>
    <w:rPr>
      <w:rFonts w:ascii="Times New Roman Bold" w:hAnsi="Times New Roman Bold"/>
      <w:sz w:val="22"/>
      <w:szCs w:val="26"/>
      <w:lang w:val="sk-SK" w:eastAsia="en-US"/>
    </w:rPr>
  </w:style>
  <w:style w:type="paragraph" w:styleId="FormtovanvHTML">
    <w:name w:val="HTML Preformatted"/>
    <w:basedOn w:val="Normln"/>
    <w:rsid w:val="006B2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sz w:val="20"/>
      <w:szCs w:val="20"/>
    </w:rPr>
  </w:style>
  <w:style w:type="paragraph" w:styleId="Textpoznpodarou">
    <w:name w:val="footnote text"/>
    <w:basedOn w:val="Normln"/>
    <w:link w:val="TextpoznpodarouChar"/>
    <w:rsid w:val="006B2039"/>
    <w:pPr>
      <w:overflowPunct w:val="0"/>
      <w:autoSpaceDE w:val="0"/>
      <w:autoSpaceDN w:val="0"/>
      <w:adjustRightInd w:val="0"/>
      <w:jc w:val="left"/>
    </w:pPr>
    <w:rPr>
      <w:sz w:val="20"/>
      <w:szCs w:val="20"/>
    </w:rPr>
  </w:style>
  <w:style w:type="paragraph" w:customStyle="1" w:styleId="Zkladntext21">
    <w:name w:val="Základní text 21"/>
    <w:basedOn w:val="Normln"/>
    <w:rsid w:val="006B2039"/>
    <w:pPr>
      <w:overflowPunct w:val="0"/>
      <w:autoSpaceDE w:val="0"/>
      <w:autoSpaceDN w:val="0"/>
      <w:adjustRightInd w:val="0"/>
    </w:pPr>
    <w:rPr>
      <w:szCs w:val="20"/>
    </w:rPr>
  </w:style>
  <w:style w:type="paragraph" w:customStyle="1" w:styleId="Osloveni">
    <w:name w:val="Osloveni"/>
    <w:basedOn w:val="Normln"/>
    <w:rsid w:val="006B2039"/>
    <w:pPr>
      <w:jc w:val="left"/>
    </w:pPr>
    <w:rPr>
      <w:szCs w:val="20"/>
    </w:rPr>
  </w:style>
  <w:style w:type="character" w:styleId="Znakapoznpodarou">
    <w:name w:val="footnote reference"/>
    <w:basedOn w:val="Standardnpsmoodstavce"/>
    <w:semiHidden/>
    <w:rsid w:val="006B2039"/>
    <w:rPr>
      <w:vertAlign w:val="superscript"/>
    </w:rPr>
  </w:style>
  <w:style w:type="paragraph" w:styleId="Textbubliny">
    <w:name w:val="Balloon Text"/>
    <w:basedOn w:val="Normln"/>
    <w:semiHidden/>
    <w:rsid w:val="006B2039"/>
    <w:rPr>
      <w:rFonts w:ascii="Tahoma" w:hAnsi="Tahoma" w:cs="Tahoma"/>
      <w:sz w:val="16"/>
      <w:szCs w:val="16"/>
    </w:rPr>
  </w:style>
  <w:style w:type="paragraph" w:styleId="Rozvrendokumentu">
    <w:name w:val="Document Map"/>
    <w:basedOn w:val="Normln"/>
    <w:semiHidden/>
    <w:rsid w:val="006B2039"/>
    <w:pPr>
      <w:shd w:val="clear" w:color="auto" w:fill="000080"/>
    </w:pPr>
    <w:rPr>
      <w:rFonts w:ascii="Tahoma" w:hAnsi="Tahoma" w:cs="Tahoma"/>
      <w:sz w:val="20"/>
      <w:szCs w:val="20"/>
    </w:rPr>
  </w:style>
  <w:style w:type="character" w:customStyle="1" w:styleId="ZkladntextChar">
    <w:name w:val="Základní text Char"/>
    <w:basedOn w:val="Standardnpsmoodstavce"/>
    <w:link w:val="Zkladntext"/>
    <w:rsid w:val="00A203AD"/>
    <w:rPr>
      <w:sz w:val="24"/>
      <w:szCs w:val="24"/>
    </w:rPr>
  </w:style>
  <w:style w:type="paragraph" w:styleId="Zkladntext2">
    <w:name w:val="Body Text 2"/>
    <w:basedOn w:val="Normln"/>
    <w:link w:val="Zkladntext2Char"/>
    <w:uiPriority w:val="99"/>
    <w:unhideWhenUsed/>
    <w:rsid w:val="00A203AD"/>
    <w:pPr>
      <w:spacing w:after="120" w:line="480" w:lineRule="auto"/>
    </w:pPr>
  </w:style>
  <w:style w:type="character" w:customStyle="1" w:styleId="Zkladntext2Char">
    <w:name w:val="Základní text 2 Char"/>
    <w:basedOn w:val="Standardnpsmoodstavce"/>
    <w:link w:val="Zkladntext2"/>
    <w:uiPriority w:val="99"/>
    <w:rsid w:val="00A203AD"/>
    <w:rPr>
      <w:sz w:val="24"/>
      <w:szCs w:val="24"/>
    </w:rPr>
  </w:style>
  <w:style w:type="paragraph" w:styleId="Odstavecseseznamem">
    <w:name w:val="List Paragraph"/>
    <w:basedOn w:val="Normln"/>
    <w:uiPriority w:val="34"/>
    <w:qFormat/>
    <w:rsid w:val="00A203AD"/>
    <w:pPr>
      <w:ind w:left="720"/>
      <w:contextualSpacing/>
    </w:pPr>
  </w:style>
  <w:style w:type="character" w:customStyle="1" w:styleId="RozloendokumentuChar">
    <w:name w:val="Rozložení dokumentu Char"/>
    <w:link w:val="Rozloendokumentu1"/>
    <w:uiPriority w:val="99"/>
    <w:locked/>
    <w:rsid w:val="00A203AD"/>
    <w:rPr>
      <w:rFonts w:ascii="Tahoma" w:hAnsi="Tahoma" w:cs="Tahoma"/>
      <w:shd w:val="clear" w:color="auto" w:fill="000080"/>
    </w:rPr>
  </w:style>
  <w:style w:type="paragraph" w:customStyle="1" w:styleId="Rozloendokumentu1">
    <w:name w:val="Rozložení dokumentu1"/>
    <w:basedOn w:val="Normln"/>
    <w:link w:val="RozloendokumentuChar"/>
    <w:uiPriority w:val="99"/>
    <w:rsid w:val="00A203AD"/>
    <w:pPr>
      <w:shd w:val="clear" w:color="auto" w:fill="000080"/>
    </w:pPr>
    <w:rPr>
      <w:rFonts w:ascii="Tahoma" w:hAnsi="Tahoma"/>
      <w:sz w:val="20"/>
      <w:szCs w:val="20"/>
    </w:rPr>
  </w:style>
  <w:style w:type="paragraph" w:customStyle="1" w:styleId="Default">
    <w:name w:val="Default"/>
    <w:rsid w:val="00A203AD"/>
    <w:pPr>
      <w:autoSpaceDE w:val="0"/>
      <w:autoSpaceDN w:val="0"/>
      <w:adjustRightInd w:val="0"/>
    </w:pPr>
    <w:rPr>
      <w:rFonts w:eastAsia="Calibri"/>
      <w:color w:val="000000"/>
      <w:sz w:val="24"/>
      <w:szCs w:val="24"/>
      <w:lang w:eastAsia="en-US"/>
    </w:rPr>
  </w:style>
  <w:style w:type="paragraph" w:customStyle="1" w:styleId="Norm">
    <w:name w:val="Norm."/>
    <w:basedOn w:val="Normln"/>
    <w:rsid w:val="00A203AD"/>
    <w:pPr>
      <w:tabs>
        <w:tab w:val="left" w:pos="284"/>
      </w:tabs>
      <w:spacing w:line="360" w:lineRule="auto"/>
    </w:pPr>
    <w:rPr>
      <w:sz w:val="22"/>
      <w:szCs w:val="20"/>
    </w:rPr>
  </w:style>
  <w:style w:type="paragraph" w:customStyle="1" w:styleId="NadpispodV">
    <w:name w:val="Nadpis pod.V"/>
    <w:basedOn w:val="Normln"/>
    <w:rsid w:val="00A203AD"/>
    <w:pPr>
      <w:spacing w:before="500" w:after="500" w:line="360" w:lineRule="exact"/>
      <w:ind w:left="454"/>
      <w:jc w:val="center"/>
    </w:pPr>
    <w:rPr>
      <w:b/>
      <w:caps/>
      <w:sz w:val="32"/>
      <w:szCs w:val="20"/>
      <w:u w:val="single"/>
    </w:rPr>
  </w:style>
  <w:style w:type="paragraph" w:customStyle="1" w:styleId="ZkladntextIMP">
    <w:name w:val="Základní text_IMP"/>
    <w:basedOn w:val="Normln"/>
    <w:uiPriority w:val="99"/>
    <w:rsid w:val="0004229A"/>
    <w:pPr>
      <w:suppressAutoHyphens/>
      <w:spacing w:line="276" w:lineRule="auto"/>
      <w:jc w:val="left"/>
    </w:pPr>
  </w:style>
  <w:style w:type="paragraph" w:styleId="Zkladntextodsazen3">
    <w:name w:val="Body Text Indent 3"/>
    <w:basedOn w:val="Normln"/>
    <w:link w:val="Zkladntextodsazen3Char"/>
    <w:rsid w:val="0004229A"/>
    <w:pPr>
      <w:spacing w:after="120"/>
      <w:ind w:left="283"/>
    </w:pPr>
    <w:rPr>
      <w:sz w:val="16"/>
      <w:szCs w:val="16"/>
    </w:rPr>
  </w:style>
  <w:style w:type="character" w:customStyle="1" w:styleId="Zkladntextodsazen3Char">
    <w:name w:val="Základní text odsazený 3 Char"/>
    <w:basedOn w:val="Standardnpsmoodstavce"/>
    <w:link w:val="Zkladntextodsazen3"/>
    <w:rsid w:val="0004229A"/>
    <w:rPr>
      <w:sz w:val="16"/>
      <w:szCs w:val="16"/>
    </w:rPr>
  </w:style>
  <w:style w:type="paragraph" w:styleId="Zkladntextodsazen">
    <w:name w:val="Body Text Indent"/>
    <w:basedOn w:val="Normln"/>
    <w:link w:val="ZkladntextodsazenChar"/>
    <w:rsid w:val="0004229A"/>
    <w:pPr>
      <w:spacing w:after="120"/>
      <w:ind w:left="283"/>
    </w:pPr>
  </w:style>
  <w:style w:type="character" w:customStyle="1" w:styleId="ZkladntextodsazenChar">
    <w:name w:val="Základní text odsazený Char"/>
    <w:basedOn w:val="Standardnpsmoodstavce"/>
    <w:link w:val="Zkladntextodsazen"/>
    <w:rsid w:val="0004229A"/>
    <w:rPr>
      <w:sz w:val="24"/>
      <w:szCs w:val="24"/>
    </w:rPr>
  </w:style>
  <w:style w:type="character" w:customStyle="1" w:styleId="TextpoznpodarouChar">
    <w:name w:val="Text pozn. pod čarou Char"/>
    <w:basedOn w:val="Standardnpsmoodstavce"/>
    <w:link w:val="Textpoznpodarou"/>
    <w:rsid w:val="0004229A"/>
  </w:style>
</w:styles>
</file>

<file path=word/webSettings.xml><?xml version="1.0" encoding="utf-8"?>
<w:webSettings xmlns:r="http://schemas.openxmlformats.org/officeDocument/2006/relationships" xmlns:w="http://schemas.openxmlformats.org/wordprocessingml/2006/main">
  <w:divs>
    <w:div w:id="501968100">
      <w:bodyDiv w:val="1"/>
      <w:marLeft w:val="0"/>
      <w:marRight w:val="0"/>
      <w:marTop w:val="0"/>
      <w:marBottom w:val="0"/>
      <w:divBdr>
        <w:top w:val="none" w:sz="0" w:space="0" w:color="auto"/>
        <w:left w:val="none" w:sz="0" w:space="0" w:color="auto"/>
        <w:bottom w:val="none" w:sz="0" w:space="0" w:color="auto"/>
        <w:right w:val="none" w:sz="0" w:space="0" w:color="auto"/>
      </w:divBdr>
    </w:div>
    <w:div w:id="19463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392</Words>
  <Characters>2315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ODBOR VNITŘNÍCH VĚCÍ MAGISTRÁTU MĚSTA BRNA, MALINOVSKÉHO NÁM</vt:lpstr>
    </vt:vector>
  </TitlesOfParts>
  <Company>MMB</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VNITŘNÍCH VĚCÍ MAGISTRÁTU MĚSTA BRNA, MALINOVSKÉHO NÁM</dc:title>
  <dc:creator>babicka</dc:creator>
  <cp:lastModifiedBy>sedlackj</cp:lastModifiedBy>
  <cp:revision>12</cp:revision>
  <cp:lastPrinted>2017-05-31T14:52:00Z</cp:lastPrinted>
  <dcterms:created xsi:type="dcterms:W3CDTF">2017-05-04T08:04:00Z</dcterms:created>
  <dcterms:modified xsi:type="dcterms:W3CDTF">2017-05-31T14:53:00Z</dcterms:modified>
</cp:coreProperties>
</file>