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5224" w14:textId="77777777" w:rsidR="0016120B" w:rsidRDefault="0016120B" w:rsidP="0016120B">
      <w:pPr>
        <w:tabs>
          <w:tab w:val="center" w:pos="4762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w:br w:type="textWrapping" w:clear="all"/>
      </w:r>
      <w:bookmarkStart w:id="0" w:name="_Toc147757663"/>
    </w:p>
    <w:p w14:paraId="3516A3D2" w14:textId="69E871D4" w:rsidR="0016120B" w:rsidRPr="0011557B" w:rsidRDefault="0016120B" w:rsidP="0016120B">
      <w:pPr>
        <w:tabs>
          <w:tab w:val="center" w:pos="4762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11557B">
        <w:rPr>
          <w:rFonts w:ascii="Calibri" w:hAnsi="Calibri" w:cs="Calibri"/>
          <w:b/>
          <w:sz w:val="32"/>
          <w:szCs w:val="32"/>
        </w:rPr>
        <w:t xml:space="preserve">Nařízení města č.  </w:t>
      </w:r>
      <w:r w:rsidR="00E95068">
        <w:rPr>
          <w:rFonts w:ascii="Calibri" w:hAnsi="Calibri" w:cs="Calibri"/>
          <w:b/>
          <w:sz w:val="32"/>
          <w:szCs w:val="32"/>
        </w:rPr>
        <w:t>5</w:t>
      </w:r>
      <w:r w:rsidRPr="0011557B">
        <w:rPr>
          <w:rFonts w:ascii="Calibri" w:hAnsi="Calibri" w:cs="Calibri"/>
          <w:b/>
          <w:sz w:val="32"/>
          <w:szCs w:val="32"/>
        </w:rPr>
        <w:t>/2023</w:t>
      </w:r>
      <w:bookmarkEnd w:id="0"/>
    </w:p>
    <w:p w14:paraId="40977379" w14:textId="77777777" w:rsidR="0016120B" w:rsidRPr="005C7997" w:rsidRDefault="0016120B" w:rsidP="0016120B">
      <w:pPr>
        <w:spacing w:after="24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C7997">
        <w:rPr>
          <w:rFonts w:ascii="Calibri" w:hAnsi="Calibri" w:cs="Calibri"/>
          <w:b/>
          <w:bCs/>
          <w:sz w:val="32"/>
          <w:szCs w:val="32"/>
        </w:rPr>
        <w:t>kterým se na území města vymezují úseky silnic, na kterých se pro jejich malý dopravní význam nezajišťuje sjízdnost a schůdnost odstraňováním sněhu a náledí.</w:t>
      </w:r>
    </w:p>
    <w:p w14:paraId="0D35CE0A" w14:textId="32E68A22" w:rsidR="0016120B" w:rsidRPr="00893EBB" w:rsidRDefault="0016120B" w:rsidP="0016120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Rada </w:t>
      </w:r>
      <w:r w:rsidR="005A5DC2">
        <w:rPr>
          <w:rFonts w:ascii="Calibri" w:hAnsi="Calibri" w:cs="Calibri"/>
          <w:sz w:val="22"/>
          <w:szCs w:val="22"/>
        </w:rPr>
        <w:t>m</w:t>
      </w:r>
      <w:r w:rsidRPr="00893EBB">
        <w:rPr>
          <w:rFonts w:ascii="Calibri" w:hAnsi="Calibri" w:cs="Calibri"/>
          <w:sz w:val="22"/>
          <w:szCs w:val="22"/>
        </w:rPr>
        <w:t xml:space="preserve">ěsta Odolena Voda schválila dne </w:t>
      </w:r>
      <w:r>
        <w:rPr>
          <w:rFonts w:ascii="Calibri" w:hAnsi="Calibri" w:cs="Calibri"/>
          <w:sz w:val="22"/>
          <w:szCs w:val="22"/>
        </w:rPr>
        <w:t xml:space="preserve">9. 10. 2023 usnesením č. </w:t>
      </w:r>
      <w:r w:rsidR="00FE50FA" w:rsidRPr="00FE50FA">
        <w:rPr>
          <w:rFonts w:ascii="Calibri" w:hAnsi="Calibri" w:cs="Calibri"/>
          <w:sz w:val="22"/>
          <w:szCs w:val="22"/>
        </w:rPr>
        <w:t>UR-717-35/23</w:t>
      </w:r>
      <w:r w:rsidR="00FE50FA"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dle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102 odst. 2 písm. d) zákona č. 128/2000 Sb., o obcích, ve znění pozdějších předpisů a dle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 xml:space="preserve">27 odst. </w:t>
      </w:r>
      <w:r w:rsidR="00FE50FA">
        <w:rPr>
          <w:rFonts w:ascii="Calibri" w:hAnsi="Calibri" w:cs="Calibri"/>
          <w:sz w:val="22"/>
          <w:szCs w:val="22"/>
        </w:rPr>
        <w:t>5</w:t>
      </w:r>
      <w:r w:rsidRPr="00893EBB">
        <w:rPr>
          <w:rFonts w:ascii="Calibri" w:hAnsi="Calibri" w:cs="Calibri"/>
          <w:sz w:val="22"/>
          <w:szCs w:val="22"/>
        </w:rPr>
        <w:t xml:space="preserve"> zákona č. 13/1997 Sb. o pozemních komunikacích, ve znění pozdějších předpisů, toto nařízení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o</w:t>
      </w:r>
      <w:r w:rsidRPr="00893EBB">
        <w:rPr>
          <w:rFonts w:ascii="Calibri" w:hAnsi="Calibri" w:cs="Calibri"/>
          <w:b/>
          <w:sz w:val="22"/>
          <w:szCs w:val="22"/>
        </w:rPr>
        <w:t xml:space="preserve"> vymezení úseků pozemních komunikací a chodníků, na kterých se pro jejich malý dopravní význam nezajišťuje sjízdnost a schůdnost odstraňováním sněhu a náledí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642E0A61" w14:textId="77777777" w:rsidR="0016120B" w:rsidRPr="00893EBB" w:rsidRDefault="0016120B" w:rsidP="001612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Čl. 1</w:t>
      </w:r>
    </w:p>
    <w:p w14:paraId="555126A5" w14:textId="77777777" w:rsidR="0016120B" w:rsidRDefault="0016120B" w:rsidP="001612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Neudržované chodníky a komunikace</w:t>
      </w:r>
    </w:p>
    <w:p w14:paraId="25446800" w14:textId="77777777" w:rsidR="0016120B" w:rsidRPr="005A5DC2" w:rsidRDefault="0016120B" w:rsidP="005A5DC2">
      <w:pPr>
        <w:numPr>
          <w:ilvl w:val="3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Přístupové chodníky od domovního vchodu, popř. vstupní branky u oploceného areálu, po </w:t>
      </w:r>
      <w:r>
        <w:rPr>
          <w:rFonts w:ascii="Calibri" w:hAnsi="Calibri" w:cs="Calibri"/>
          <w:sz w:val="22"/>
          <w:szCs w:val="22"/>
        </w:rPr>
        <w:t>úroveň styku s </w:t>
      </w:r>
      <w:r w:rsidRPr="00893EBB">
        <w:rPr>
          <w:rFonts w:ascii="Calibri" w:hAnsi="Calibri" w:cs="Calibri"/>
          <w:sz w:val="22"/>
          <w:szCs w:val="22"/>
        </w:rPr>
        <w:t>chodníky zařazen</w:t>
      </w:r>
      <w:r>
        <w:rPr>
          <w:rFonts w:ascii="Calibri" w:hAnsi="Calibri" w:cs="Calibri"/>
          <w:sz w:val="22"/>
          <w:szCs w:val="22"/>
        </w:rPr>
        <w:t>ými</w:t>
      </w:r>
      <w:r w:rsidRPr="00893EBB">
        <w:rPr>
          <w:rFonts w:ascii="Calibri" w:hAnsi="Calibri" w:cs="Calibri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1. a"/>
        </w:smartTagPr>
        <w:r w:rsidRPr="00893EBB">
          <w:rPr>
            <w:rFonts w:ascii="Calibri" w:hAnsi="Calibri" w:cs="Calibri"/>
            <w:sz w:val="22"/>
            <w:szCs w:val="22"/>
          </w:rPr>
          <w:t>1. a</w:t>
        </w:r>
      </w:smartTag>
      <w:r w:rsidRPr="00893EBB">
        <w:rPr>
          <w:rFonts w:ascii="Calibri" w:hAnsi="Calibri" w:cs="Calibri"/>
          <w:sz w:val="22"/>
          <w:szCs w:val="22"/>
        </w:rPr>
        <w:t xml:space="preserve"> 2. skupiny</w:t>
      </w:r>
      <w:r>
        <w:rPr>
          <w:rFonts w:ascii="Calibri" w:hAnsi="Calibri" w:cs="Calibri"/>
          <w:sz w:val="22"/>
          <w:szCs w:val="22"/>
        </w:rPr>
        <w:t>.</w:t>
      </w:r>
    </w:p>
    <w:p w14:paraId="4C569C98" w14:textId="77777777" w:rsidR="0016120B" w:rsidRPr="006B1B1A" w:rsidRDefault="0016120B" w:rsidP="0016120B">
      <w:pPr>
        <w:numPr>
          <w:ilvl w:val="3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1B1A">
        <w:rPr>
          <w:rFonts w:ascii="Calibri" w:hAnsi="Calibri" w:cs="Calibri"/>
          <w:sz w:val="22"/>
          <w:szCs w:val="22"/>
        </w:rPr>
        <w:t>Čs. armády</w:t>
      </w:r>
      <w:r w:rsidRPr="006B1B1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- </w:t>
      </w:r>
      <w:r w:rsidRPr="006B1B1A">
        <w:rPr>
          <w:rFonts w:ascii="Calibri" w:hAnsi="Calibri" w:cs="Calibri"/>
          <w:sz w:val="22"/>
          <w:szCs w:val="22"/>
        </w:rPr>
        <w:t xml:space="preserve">od ul. Revoluční k Malému Háji do prostor před č. p. </w:t>
      </w:r>
      <w:proofErr w:type="gramStart"/>
      <w:r w:rsidRPr="006B1B1A">
        <w:rPr>
          <w:rFonts w:ascii="Calibri" w:hAnsi="Calibri" w:cs="Calibri"/>
          <w:sz w:val="22"/>
          <w:szCs w:val="22"/>
        </w:rPr>
        <w:t>362</w:t>
      </w:r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369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6B1B1A">
        <w:rPr>
          <w:rFonts w:ascii="Calibri" w:hAnsi="Calibri" w:cs="Calibri"/>
          <w:sz w:val="22"/>
          <w:szCs w:val="22"/>
        </w:rPr>
        <w:t>včetně dětského hřiště</w:t>
      </w:r>
    </w:p>
    <w:p w14:paraId="31C24FD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Dukelská – atrium</w:t>
      </w:r>
    </w:p>
    <w:p w14:paraId="067D6557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Horní náměstí – plocha před č. p. </w:t>
      </w:r>
      <w:smartTag w:uri="urn:schemas-microsoft-com:office:smarttags" w:element="metricconverter">
        <w:smartTagPr>
          <w:attr w:name="ProductID" w:val="251 a"/>
        </w:smartTagPr>
        <w:r w:rsidRPr="00893EBB">
          <w:rPr>
            <w:rFonts w:ascii="Calibri" w:hAnsi="Calibri" w:cs="Calibri"/>
            <w:sz w:val="22"/>
            <w:szCs w:val="22"/>
          </w:rPr>
          <w:t>251 a</w:t>
        </w:r>
      </w:smartTag>
      <w:r w:rsidRPr="00893EBB">
        <w:rPr>
          <w:rFonts w:ascii="Calibri" w:hAnsi="Calibri" w:cs="Calibri"/>
          <w:sz w:val="22"/>
          <w:szCs w:val="22"/>
        </w:rPr>
        <w:t xml:space="preserve"> za č. p. </w:t>
      </w:r>
      <w:proofErr w:type="gramStart"/>
      <w:r w:rsidRPr="00893EBB">
        <w:rPr>
          <w:rFonts w:ascii="Calibri" w:hAnsi="Calibri" w:cs="Calibri"/>
          <w:sz w:val="22"/>
          <w:szCs w:val="22"/>
        </w:rPr>
        <w:t>248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smartTag w:uri="urn:schemas-microsoft-com:office:smarttags" w:element="metricconverter">
        <w:smartTagPr>
          <w:attr w:name="ProductID" w:val="250 a"/>
        </w:smartTagPr>
        <w:r>
          <w:rPr>
            <w:rFonts w:ascii="Calibri" w:hAnsi="Calibri" w:cs="Calibri"/>
            <w:sz w:val="22"/>
            <w:szCs w:val="22"/>
          </w:rPr>
          <w:t xml:space="preserve"> </w:t>
        </w:r>
        <w:r w:rsidRPr="00893EBB">
          <w:rPr>
            <w:rFonts w:ascii="Calibri" w:hAnsi="Calibri" w:cs="Calibri"/>
            <w:sz w:val="22"/>
            <w:szCs w:val="22"/>
          </w:rPr>
          <w:t>250</w:t>
        </w:r>
        <w:proofErr w:type="gramEnd"/>
        <w:r w:rsidRPr="00893EBB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893EBB">
        <w:rPr>
          <w:rFonts w:ascii="Calibri" w:hAnsi="Calibri" w:cs="Calibri"/>
          <w:sz w:val="22"/>
          <w:szCs w:val="22"/>
        </w:rPr>
        <w:t xml:space="preserve"> za č. p, 251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253</w:t>
      </w:r>
    </w:p>
    <w:p w14:paraId="13A56E9C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Nad Štolami – atrium   </w:t>
      </w:r>
    </w:p>
    <w:p w14:paraId="4C910C6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U Vodárny</w:t>
      </w:r>
    </w:p>
    <w:p w14:paraId="73956198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kpt. Jaroše – udržuje se pouze vozovka, chodník není</w:t>
      </w:r>
    </w:p>
    <w:p w14:paraId="44CDFB6E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kpt. Nálepky – udržuje se pouze vozovka chodník není</w:t>
      </w:r>
    </w:p>
    <w:p w14:paraId="2D338480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Luční – udržuje se pouze vozovka chodník není</w:t>
      </w:r>
    </w:p>
    <w:p w14:paraId="2C6EFEAA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Růžová – udržuje se pouze vozovka, chodník není</w:t>
      </w:r>
    </w:p>
    <w:p w14:paraId="392C834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V Malém háji – chodníky kolem zadních traktů</w:t>
      </w:r>
    </w:p>
    <w:p w14:paraId="7BB4BACA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Větrná – za zadním traktem č. p. </w:t>
      </w:r>
      <w:proofErr w:type="gramStart"/>
      <w:r w:rsidRPr="00893EBB">
        <w:rPr>
          <w:rFonts w:ascii="Calibri" w:hAnsi="Calibri" w:cs="Calibri"/>
          <w:sz w:val="22"/>
          <w:szCs w:val="22"/>
        </w:rPr>
        <w:t>275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277</w:t>
      </w:r>
      <w:proofErr w:type="gramEnd"/>
    </w:p>
    <w:p w14:paraId="5F6ED795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Žižkova – udržuje se pouze vozovka, chodník není</w:t>
      </w:r>
    </w:p>
    <w:p w14:paraId="3A51673D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Lesní – udržuje se pouze ručním posypem z důvodu velikého sklonu vozovky</w:t>
      </w:r>
    </w:p>
    <w:p w14:paraId="5FF26F84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 xml:space="preserve">ul. Na Štěpnici část dle bodů staničení </w:t>
      </w:r>
      <w:proofErr w:type="gramStart"/>
      <w:r w:rsidRPr="00893EB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893EBB">
        <w:rPr>
          <w:rFonts w:ascii="Calibri" w:hAnsi="Calibri" w:cs="Calibri"/>
          <w:sz w:val="22"/>
          <w:szCs w:val="22"/>
        </w:rPr>
        <w:t>8</w:t>
      </w:r>
      <w:proofErr w:type="gramEnd"/>
    </w:p>
    <w:p w14:paraId="72AD0B6B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Průmyslová</w:t>
      </w:r>
    </w:p>
    <w:p w14:paraId="739BFA5C" w14:textId="77777777" w:rsidR="0016120B" w:rsidRPr="00893EB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sz w:val="22"/>
          <w:szCs w:val="22"/>
        </w:rPr>
        <w:t>ul. U letiště</w:t>
      </w:r>
    </w:p>
    <w:p w14:paraId="41E08A3E" w14:textId="77777777" w:rsidR="0016120B" w:rsidRDefault="0016120B" w:rsidP="0016120B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893EBB">
        <w:rPr>
          <w:rFonts w:ascii="Calibri" w:hAnsi="Calibri" w:cs="Calibri"/>
          <w:sz w:val="22"/>
          <w:szCs w:val="22"/>
        </w:rPr>
        <w:t xml:space="preserve">hodníky lokality ZLATKOV </w:t>
      </w:r>
    </w:p>
    <w:p w14:paraId="5E2438E0" w14:textId="77777777" w:rsidR="0016120B" w:rsidRPr="00893EBB" w:rsidRDefault="0016120B" w:rsidP="0016120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2EA6C6BD" w14:textId="77777777" w:rsidR="0016120B" w:rsidRPr="00893EBB" w:rsidRDefault="0016120B" w:rsidP="0016120B">
      <w:pPr>
        <w:spacing w:after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893EBB">
        <w:rPr>
          <w:rFonts w:ascii="Calibri" w:hAnsi="Calibri" w:cs="Calibri"/>
          <w:b/>
          <w:sz w:val="22"/>
          <w:szCs w:val="22"/>
        </w:rPr>
        <w:t>Závěrečná ustanovení</w:t>
      </w:r>
    </w:p>
    <w:p w14:paraId="4F230093" w14:textId="77777777" w:rsidR="0016120B" w:rsidRDefault="0016120B" w:rsidP="0016120B">
      <w:pPr>
        <w:spacing w:line="276" w:lineRule="auto"/>
        <w:rPr>
          <w:rFonts w:ascii="Calibri" w:hAnsi="Calibri" w:cs="Calibri"/>
          <w:sz w:val="22"/>
          <w:szCs w:val="22"/>
        </w:rPr>
      </w:pPr>
      <w:r w:rsidRPr="005C7997">
        <w:rPr>
          <w:rFonts w:ascii="Calibri" w:hAnsi="Calibri" w:cs="Calibri"/>
          <w:sz w:val="22"/>
          <w:szCs w:val="22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0CD9DEEC" w14:textId="77777777" w:rsidR="0016120B" w:rsidRDefault="0016120B" w:rsidP="0016120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5B0D7B1" w14:textId="77777777" w:rsidR="00E95068" w:rsidRDefault="00E95068" w:rsidP="0016120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B265FF2" w14:textId="77777777" w:rsidR="00E95068" w:rsidRPr="00893EBB" w:rsidRDefault="00E95068" w:rsidP="0016120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D49BD35" w14:textId="77777777" w:rsidR="0016120B" w:rsidRPr="00893EBB" w:rsidRDefault="0016120B" w:rsidP="0016120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893EBB">
        <w:rPr>
          <w:rFonts w:ascii="Calibri" w:hAnsi="Calibri" w:cs="Calibri"/>
          <w:sz w:val="22"/>
          <w:szCs w:val="22"/>
        </w:rPr>
        <w:t xml:space="preserve">starosta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místostarosta</w:t>
      </w:r>
    </w:p>
    <w:p w14:paraId="0EC6F958" w14:textId="3486FEF4" w:rsidR="00C95C0B" w:rsidRDefault="0016120B" w:rsidP="0016120B">
      <w:pPr>
        <w:spacing w:line="276" w:lineRule="auto"/>
        <w:ind w:firstLine="708"/>
        <w:jc w:val="both"/>
      </w:pPr>
      <w:r w:rsidRPr="00893EBB">
        <w:rPr>
          <w:rFonts w:ascii="Calibri" w:hAnsi="Calibri" w:cs="Calibri"/>
          <w:sz w:val="22"/>
          <w:szCs w:val="22"/>
        </w:rPr>
        <w:t>Ondřej Prášil</w:t>
      </w:r>
      <w:r>
        <w:rPr>
          <w:rFonts w:ascii="Calibri" w:hAnsi="Calibri" w:cs="Calibri"/>
          <w:sz w:val="22"/>
          <w:szCs w:val="22"/>
        </w:rPr>
        <w:t xml:space="preserve"> v. r.</w:t>
      </w:r>
      <w:r w:rsidRPr="00893EB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arch. Ing. Tomáš Lohniský v. r.</w:t>
      </w:r>
    </w:p>
    <w:sectPr w:rsidR="00C95C0B" w:rsidSect="00D23C1B">
      <w:headerReference w:type="default" r:id="rId7"/>
      <w:pgSz w:w="11906" w:h="16838"/>
      <w:pgMar w:top="720" w:right="1191" w:bottom="1077" w:left="119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45AC" w14:textId="77777777" w:rsidR="0016120B" w:rsidRDefault="0016120B" w:rsidP="0016120B">
      <w:r>
        <w:separator/>
      </w:r>
    </w:p>
  </w:endnote>
  <w:endnote w:type="continuationSeparator" w:id="0">
    <w:p w14:paraId="35E4ACD8" w14:textId="77777777" w:rsidR="0016120B" w:rsidRDefault="0016120B" w:rsidP="0016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0C98" w14:textId="77777777" w:rsidR="0016120B" w:rsidRDefault="0016120B" w:rsidP="0016120B">
      <w:r>
        <w:separator/>
      </w:r>
    </w:p>
  </w:footnote>
  <w:footnote w:type="continuationSeparator" w:id="0">
    <w:p w14:paraId="77C65976" w14:textId="77777777" w:rsidR="0016120B" w:rsidRDefault="0016120B" w:rsidP="0016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F85A" w14:textId="62AC0F84" w:rsidR="0016120B" w:rsidRDefault="0016120B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DDC1636" wp14:editId="4B813E06">
          <wp:simplePos x="0" y="0"/>
          <wp:positionH relativeFrom="column">
            <wp:posOffset>1285875</wp:posOffset>
          </wp:positionH>
          <wp:positionV relativeFrom="paragraph">
            <wp:posOffset>18415</wp:posOffset>
          </wp:positionV>
          <wp:extent cx="3429000" cy="762000"/>
          <wp:effectExtent l="0" t="0" r="0" b="0"/>
          <wp:wrapSquare wrapText="left"/>
          <wp:docPr id="2072197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11DE8"/>
    <w:multiLevelType w:val="hybridMultilevel"/>
    <w:tmpl w:val="01624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0B"/>
    <w:rsid w:val="0016120B"/>
    <w:rsid w:val="005A5DC2"/>
    <w:rsid w:val="00904571"/>
    <w:rsid w:val="00C95C0B"/>
    <w:rsid w:val="00E95068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8F8D6"/>
  <w15:chartTrackingRefBased/>
  <w15:docId w15:val="{435764EA-395A-4BFB-91BC-4311D9E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2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61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120B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61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61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2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Rothová</dc:creator>
  <cp:keywords/>
  <dc:description/>
  <cp:lastModifiedBy>Klára Rothová</cp:lastModifiedBy>
  <cp:revision>3</cp:revision>
  <cp:lastPrinted>2023-10-09T16:19:00Z</cp:lastPrinted>
  <dcterms:created xsi:type="dcterms:W3CDTF">2023-10-09T13:29:00Z</dcterms:created>
  <dcterms:modified xsi:type="dcterms:W3CDTF">2023-10-09T16:19:00Z</dcterms:modified>
</cp:coreProperties>
</file>