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B973" w14:textId="3B6EF609" w:rsidR="009B1601" w:rsidRPr="009162DF" w:rsidRDefault="009B1601" w:rsidP="009B1601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MĚSTO </w:t>
      </w:r>
      <w:r w:rsidR="00002CEC">
        <w:rPr>
          <w:rFonts w:ascii="Arial" w:hAnsi="Arial" w:cs="Arial"/>
          <w:b/>
        </w:rPr>
        <w:t>ŽELEZNÁ RUDA</w:t>
      </w:r>
    </w:p>
    <w:p w14:paraId="5DAE5A5A" w14:textId="2A943054" w:rsidR="009B1601" w:rsidRPr="009162DF" w:rsidRDefault="009B1601" w:rsidP="009B1601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města </w:t>
      </w:r>
      <w:r w:rsidR="00002CEC">
        <w:rPr>
          <w:rFonts w:ascii="Arial" w:hAnsi="Arial" w:cs="Arial"/>
          <w:b/>
        </w:rPr>
        <w:t>Železná Ruda</w:t>
      </w:r>
    </w:p>
    <w:p w14:paraId="04CD05EA" w14:textId="5D3831F5" w:rsidR="009B1601" w:rsidRPr="009162DF" w:rsidRDefault="009B1601" w:rsidP="009B16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města </w:t>
      </w:r>
      <w:r w:rsidR="00002CEC">
        <w:rPr>
          <w:rFonts w:ascii="Arial" w:hAnsi="Arial" w:cs="Arial"/>
          <w:b/>
        </w:rPr>
        <w:t>Železná Ruda</w:t>
      </w:r>
      <w:r w:rsidRPr="009162DF">
        <w:rPr>
          <w:rFonts w:ascii="Arial" w:hAnsi="Arial" w:cs="Arial"/>
          <w:b/>
        </w:rPr>
        <w:t xml:space="preserve"> </w:t>
      </w:r>
    </w:p>
    <w:p w14:paraId="601BD818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94417377"/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54B61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bookmarkEnd w:id="0"/>
    <w:p w14:paraId="273DEE88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DF49AC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BE2365A" w14:textId="1560E78E" w:rsidR="00D43EB3" w:rsidRPr="00D4123F" w:rsidRDefault="00D43EB3" w:rsidP="002D5A4F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9B1601">
        <w:rPr>
          <w:rFonts w:ascii="Arial" w:hAnsi="Arial" w:cs="Arial"/>
          <w:color w:val="000000"/>
          <w:sz w:val="22"/>
          <w:szCs w:val="22"/>
        </w:rPr>
        <w:t xml:space="preserve">města </w:t>
      </w:r>
      <w:r w:rsidR="00002CEC">
        <w:rPr>
          <w:rFonts w:ascii="Arial" w:hAnsi="Arial" w:cs="Arial"/>
          <w:color w:val="000000"/>
          <w:sz w:val="22"/>
          <w:szCs w:val="22"/>
        </w:rPr>
        <w:t>Železná Ruda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9B1601">
        <w:rPr>
          <w:rFonts w:ascii="Arial" w:hAnsi="Arial" w:cs="Arial"/>
          <w:color w:val="FF0000"/>
          <w:sz w:val="22"/>
          <w:szCs w:val="22"/>
        </w:rPr>
        <w:t>………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20</w:t>
      </w:r>
      <w:r w:rsidR="00BC553E" w:rsidRPr="00082F07">
        <w:rPr>
          <w:rFonts w:ascii="Arial" w:hAnsi="Arial" w:cs="Arial"/>
          <w:sz w:val="22"/>
          <w:szCs w:val="22"/>
        </w:rPr>
        <w:t>2</w:t>
      </w:r>
      <w:r w:rsidR="009B1601" w:rsidRPr="00082F07">
        <w:rPr>
          <w:rFonts w:ascii="Arial" w:hAnsi="Arial" w:cs="Arial"/>
          <w:sz w:val="22"/>
          <w:szCs w:val="22"/>
        </w:rPr>
        <w:t>5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vyhlášku:</w:t>
      </w:r>
    </w:p>
    <w:p w14:paraId="304C2324" w14:textId="77777777" w:rsidR="00D43EB3" w:rsidRPr="009B1601" w:rsidRDefault="00DD40FA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1</w:t>
      </w:r>
    </w:p>
    <w:p w14:paraId="73ECED13" w14:textId="30776C65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</w:t>
      </w:r>
      <w:r w:rsidR="009B1601">
        <w:rPr>
          <w:rFonts w:ascii="Arial" w:hAnsi="Arial" w:cs="Arial"/>
          <w:color w:val="000000"/>
          <w:sz w:val="22"/>
          <w:szCs w:val="22"/>
        </w:rPr>
        <w:t xml:space="preserve">město </w:t>
      </w:r>
      <w:r w:rsidR="00002CEC">
        <w:rPr>
          <w:rFonts w:ascii="Arial" w:hAnsi="Arial" w:cs="Arial"/>
          <w:color w:val="000000"/>
          <w:sz w:val="22"/>
          <w:szCs w:val="22"/>
        </w:rPr>
        <w:t>Železná Ruda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mohly narušit veřejný pořádek </w:t>
      </w:r>
      <w:r w:rsidR="009B1601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ých prostranstvích zakázány. </w:t>
      </w:r>
      <w:r w:rsidR="009B1601">
        <w:rPr>
          <w:rFonts w:ascii="Arial" w:hAnsi="Arial" w:cs="Arial"/>
          <w:color w:val="000000"/>
          <w:sz w:val="22"/>
          <w:szCs w:val="22"/>
        </w:rPr>
        <w:t>Město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4FD94D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50524A" w14:textId="77777777" w:rsidR="00D43EB3" w:rsidRPr="009B1601" w:rsidRDefault="00DD40FA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2</w:t>
      </w:r>
    </w:p>
    <w:p w14:paraId="6971A943" w14:textId="61A83A5B" w:rsidR="00FA2D80" w:rsidRPr="0027670C" w:rsidRDefault="00FA2D80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</w:t>
      </w:r>
      <w:r w:rsidR="003A6758">
        <w:rPr>
          <w:rFonts w:ascii="Arial" w:eastAsia="Calibri" w:hAnsi="Arial" w:cs="Arial"/>
          <w:bCs/>
          <w:color w:val="000000"/>
          <w:sz w:val="22"/>
          <w:szCs w:val="22"/>
        </w:rPr>
        <w:t>městí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, místní komunikace, veřejná zeleň a</w:t>
      </w:r>
      <w:r w:rsidR="00DD40FA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další prostory přístupné každému bez omezení, tedy sloužící obecnému užívání a to 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452AB1">
        <w:rPr>
          <w:rFonts w:ascii="Arial" w:eastAsia="Calibri" w:hAnsi="Arial" w:cs="Arial"/>
          <w:bCs/>
          <w:sz w:val="22"/>
          <w:szCs w:val="22"/>
        </w:rPr>
        <w:t>to vše</w:t>
      </w:r>
      <w:r w:rsidR="00DD40F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v zastavěném území </w:t>
      </w:r>
      <w:r w:rsidR="009B1601">
        <w:rPr>
          <w:rFonts w:ascii="Arial" w:eastAsia="Calibri" w:hAnsi="Arial" w:cs="Arial"/>
          <w:bCs/>
          <w:sz w:val="22"/>
          <w:szCs w:val="22"/>
        </w:rPr>
        <w:t xml:space="preserve">města </w:t>
      </w:r>
      <w:r w:rsidR="00002CEC">
        <w:rPr>
          <w:rFonts w:ascii="Arial" w:eastAsia="Calibri" w:hAnsi="Arial" w:cs="Arial"/>
          <w:bCs/>
          <w:sz w:val="22"/>
          <w:szCs w:val="22"/>
        </w:rPr>
        <w:t>Železná Ruda</w:t>
      </w:r>
      <w:r w:rsidR="0027670C">
        <w:rPr>
          <w:rFonts w:ascii="Arial" w:eastAsia="Calibri" w:hAnsi="Arial" w:cs="Arial"/>
          <w:bCs/>
          <w:sz w:val="22"/>
          <w:szCs w:val="22"/>
        </w:rPr>
        <w:t>.</w:t>
      </w:r>
      <w:r w:rsidR="00DD40FA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48775B03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B5C9B" w14:textId="77777777" w:rsidR="00D43EB3" w:rsidRPr="009B1601" w:rsidRDefault="00DD40FA" w:rsidP="00DD40F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Čl. 3</w:t>
      </w:r>
    </w:p>
    <w:p w14:paraId="7B8A29C1" w14:textId="4CC21E3D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Činnosti, které by mohly narušit veřejný pořádek </w:t>
      </w:r>
      <w:r w:rsidR="009B1601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jsou:</w:t>
      </w:r>
    </w:p>
    <w:p w14:paraId="7E70C912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47DEB066" w14:textId="77777777" w:rsidR="00313C64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45221272" w14:textId="77777777" w:rsidR="00885FEF" w:rsidRPr="00D4123F" w:rsidRDefault="00885FEF" w:rsidP="00ED1930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1BCF855" w14:textId="044ECFEC" w:rsidR="00885FEF" w:rsidRPr="009B1601" w:rsidRDefault="00313C64" w:rsidP="009B1601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>Čl</w:t>
      </w:r>
      <w:r w:rsidR="002D5A4F" w:rsidRPr="009B1601">
        <w:rPr>
          <w:rFonts w:ascii="Arial" w:hAnsi="Arial" w:cs="Arial"/>
          <w:b/>
          <w:color w:val="000000"/>
          <w:szCs w:val="24"/>
        </w:rPr>
        <w:t>.</w:t>
      </w:r>
      <w:r w:rsidRPr="009B1601">
        <w:rPr>
          <w:rFonts w:ascii="Arial" w:hAnsi="Arial" w:cs="Arial"/>
          <w:b/>
          <w:color w:val="000000"/>
          <w:szCs w:val="24"/>
        </w:rPr>
        <w:t xml:space="preserve"> 4</w:t>
      </w:r>
    </w:p>
    <w:p w14:paraId="4BCD2A4E" w14:textId="1E72FCAA" w:rsidR="00002CEC" w:rsidRPr="00002CEC" w:rsidRDefault="00313C64" w:rsidP="00002CEC">
      <w:pPr>
        <w:pStyle w:val="Zkladntext"/>
        <w:numPr>
          <w:ilvl w:val="0"/>
          <w:numId w:val="16"/>
        </w:numPr>
        <w:tabs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>, která je má v držení.</w:t>
      </w:r>
      <w:r w:rsidR="00002CEC">
        <w:rPr>
          <w:rFonts w:ascii="Arial" w:hAnsi="Arial" w:cs="Arial"/>
          <w:color w:val="000000"/>
          <w:sz w:val="22"/>
          <w:szCs w:val="22"/>
        </w:rPr>
        <w:t xml:space="preserve"> Plemena psů uvedených v příloze č. 1</w:t>
      </w:r>
      <w:r w:rsidRPr="00002CEC">
        <w:rPr>
          <w:rFonts w:ascii="Arial" w:hAnsi="Arial" w:cs="Arial"/>
          <w:color w:val="000000"/>
          <w:sz w:val="22"/>
          <w:szCs w:val="22"/>
        </w:rPr>
        <w:t xml:space="preserve"> </w:t>
      </w:r>
      <w:r w:rsidR="00002CEC">
        <w:rPr>
          <w:rFonts w:ascii="Arial" w:hAnsi="Arial" w:cs="Arial"/>
          <w:color w:val="000000"/>
          <w:sz w:val="22"/>
          <w:szCs w:val="22"/>
        </w:rPr>
        <w:t>jsou opatřena náhubkem.</w:t>
      </w:r>
    </w:p>
    <w:p w14:paraId="20DAEC5A" w14:textId="77777777" w:rsidR="00002CEC" w:rsidRDefault="00313C64" w:rsidP="00002CEC">
      <w:pPr>
        <w:pStyle w:val="Zkladntext"/>
        <w:numPr>
          <w:ilvl w:val="0"/>
          <w:numId w:val="16"/>
        </w:numPr>
        <w:tabs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</w:t>
      </w:r>
      <w:r w:rsidR="00DD40FA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1118B9E3" w14:textId="77777777" w:rsidR="00002CEC" w:rsidRDefault="007F099A" w:rsidP="00002CEC">
      <w:pPr>
        <w:pStyle w:val="Zkladntext"/>
        <w:numPr>
          <w:ilvl w:val="0"/>
          <w:numId w:val="16"/>
        </w:numPr>
        <w:tabs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2CEC">
        <w:rPr>
          <w:rFonts w:ascii="Arial" w:hAnsi="Arial" w:cs="Arial"/>
          <w:color w:val="000000"/>
          <w:sz w:val="22"/>
          <w:szCs w:val="22"/>
        </w:rPr>
        <w:t>Z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002CEC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002CEC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002CEC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002CEC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002CEC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002CEC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002CEC">
        <w:rPr>
          <w:rFonts w:ascii="Arial" w:hAnsi="Arial" w:cs="Arial"/>
          <w:color w:val="000000"/>
          <w:sz w:val="22"/>
          <w:szCs w:val="22"/>
        </w:rPr>
        <w:t xml:space="preserve">V případě úniku těchto zvířat na veřejné prostranství je </w:t>
      </w:r>
      <w:r w:rsidR="00FF3739" w:rsidRPr="00002CEC">
        <w:rPr>
          <w:rFonts w:ascii="Arial" w:hAnsi="Arial" w:cs="Arial"/>
          <w:color w:val="000000"/>
          <w:sz w:val="22"/>
          <w:szCs w:val="22"/>
        </w:rPr>
        <w:lastRenderedPageBreak/>
        <w:t>osoba</w:t>
      </w:r>
      <w:r w:rsidR="007F3062" w:rsidRPr="00002CEC">
        <w:rPr>
          <w:rFonts w:ascii="Arial" w:hAnsi="Arial" w:cs="Arial"/>
          <w:color w:val="000000"/>
          <w:sz w:val="22"/>
          <w:szCs w:val="22"/>
        </w:rPr>
        <w:t>,</w:t>
      </w:r>
      <w:r w:rsidR="00487AF4" w:rsidRPr="00002CEC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002CEC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002CEC">
        <w:rPr>
          <w:rFonts w:ascii="Arial" w:hAnsi="Arial" w:cs="Arial"/>
          <w:color w:val="000000"/>
          <w:sz w:val="22"/>
          <w:szCs w:val="22"/>
        </w:rPr>
        <w:t>znečištění těmito zvířaty</w:t>
      </w:r>
      <w:r w:rsidR="00DD40FA" w:rsidRPr="00002CEC">
        <w:rPr>
          <w:rFonts w:ascii="Arial" w:hAnsi="Arial" w:cs="Arial"/>
          <w:color w:val="000000"/>
          <w:sz w:val="22"/>
          <w:szCs w:val="22"/>
        </w:rPr>
        <w:t>,</w:t>
      </w:r>
      <w:r w:rsidR="00313C64" w:rsidRPr="00002CEC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002CEC">
        <w:rPr>
          <w:rFonts w:ascii="Arial" w:hAnsi="Arial" w:cs="Arial"/>
          <w:color w:val="000000"/>
          <w:sz w:val="22"/>
          <w:szCs w:val="22"/>
        </w:rPr>
        <w:t> t</w:t>
      </w:r>
      <w:r w:rsidR="00313C64" w:rsidRPr="00002CEC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002CEC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002CEC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002CEC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002CEC">
        <w:rPr>
          <w:rFonts w:ascii="Arial" w:hAnsi="Arial" w:cs="Arial"/>
          <w:color w:val="000000"/>
          <w:sz w:val="22"/>
          <w:szCs w:val="22"/>
        </w:rPr>
        <w:t>odkladu.</w:t>
      </w:r>
    </w:p>
    <w:p w14:paraId="6473243D" w14:textId="73CD6B84" w:rsidR="009B1601" w:rsidRPr="00002CEC" w:rsidRDefault="00313C64" w:rsidP="00002CEC">
      <w:pPr>
        <w:pStyle w:val="Zkladntext"/>
        <w:numPr>
          <w:ilvl w:val="0"/>
          <w:numId w:val="16"/>
        </w:numPr>
        <w:tabs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2CEC">
        <w:rPr>
          <w:rFonts w:ascii="Arial" w:hAnsi="Arial" w:cs="Arial"/>
          <w:color w:val="000000"/>
          <w:sz w:val="22"/>
          <w:szCs w:val="22"/>
        </w:rPr>
        <w:t xml:space="preserve">Odpovědnost za škodu na majetku, zdraví a životě, která je předmětem </w:t>
      </w:r>
      <w:r w:rsidR="003E4E31" w:rsidRPr="00002CEC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002CEC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1D9F95FE" w14:textId="77777777" w:rsidR="009B1601" w:rsidRPr="00D4123F" w:rsidRDefault="009B1601" w:rsidP="00DD40FA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6B257A6" w14:textId="3B6C8CDE" w:rsidR="00313C64" w:rsidRPr="009B1601" w:rsidRDefault="00DD40F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B1601">
        <w:rPr>
          <w:rFonts w:ascii="Arial" w:hAnsi="Arial" w:cs="Arial"/>
          <w:b/>
          <w:color w:val="000000"/>
          <w:szCs w:val="24"/>
        </w:rPr>
        <w:t xml:space="preserve">Čl. </w:t>
      </w:r>
      <w:r w:rsidR="00002CEC">
        <w:rPr>
          <w:rFonts w:ascii="Arial" w:hAnsi="Arial" w:cs="Arial"/>
          <w:b/>
          <w:color w:val="000000"/>
          <w:szCs w:val="24"/>
        </w:rPr>
        <w:t>5</w:t>
      </w:r>
    </w:p>
    <w:p w14:paraId="62D97BA8" w14:textId="5FC38556" w:rsidR="00623B38" w:rsidRPr="00567B51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7B51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9B1601">
        <w:rPr>
          <w:rFonts w:ascii="Arial" w:hAnsi="Arial" w:cs="Arial"/>
          <w:sz w:val="22"/>
          <w:szCs w:val="22"/>
        </w:rPr>
        <w:t xml:space="preserve">obecně závaznou vyhláškou </w:t>
      </w:r>
      <w:r w:rsidRPr="00567B51">
        <w:rPr>
          <w:rFonts w:ascii="Arial" w:hAnsi="Arial" w:cs="Arial"/>
          <w:sz w:val="22"/>
          <w:szCs w:val="22"/>
        </w:rPr>
        <w:t>se nevztahují na:</w:t>
      </w:r>
    </w:p>
    <w:p w14:paraId="4C69BBA4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0F5053BB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401D3840" w14:textId="77777777" w:rsidR="00DD40FA" w:rsidRPr="00D31DFF" w:rsidRDefault="00DD40FA" w:rsidP="00DD40FA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3C03C6EB" w14:textId="6ABB2458" w:rsidR="00DD40FA" w:rsidRPr="009B1601" w:rsidRDefault="00DD40FA" w:rsidP="00DD40FA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9B1601">
        <w:rPr>
          <w:rFonts w:ascii="Arial" w:hAnsi="Arial" w:cs="Arial"/>
          <w:b/>
          <w:szCs w:val="24"/>
        </w:rPr>
        <w:t xml:space="preserve">Čl. </w:t>
      </w:r>
      <w:r w:rsidR="00002CEC">
        <w:rPr>
          <w:rFonts w:ascii="Arial" w:hAnsi="Arial" w:cs="Arial"/>
          <w:b/>
          <w:szCs w:val="24"/>
        </w:rPr>
        <w:t>6</w:t>
      </w:r>
    </w:p>
    <w:p w14:paraId="77F2ECC6" w14:textId="77777777" w:rsidR="00DD40FA" w:rsidRPr="00CE3646" w:rsidRDefault="00DD40FA" w:rsidP="00DD40FA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3D726C1B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9AA0B2B" w14:textId="77777777"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B7B55C6" w14:textId="77777777" w:rsidR="00F20012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5966F04" w14:textId="77777777" w:rsidR="00F20012" w:rsidRPr="00D43EB3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72D9702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B072E86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24A347" w14:textId="77777777" w:rsidR="00002CEC" w:rsidRPr="00617951" w:rsidRDefault="00002CEC" w:rsidP="00002CEC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1498A31A" w14:textId="77777777" w:rsidR="00002CEC" w:rsidRPr="00617951" w:rsidRDefault="00002CEC" w:rsidP="00002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Petr Najman,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Filip Smola, v. r.</w:t>
      </w:r>
    </w:p>
    <w:p w14:paraId="3EB5DAC9" w14:textId="77777777" w:rsidR="00002CEC" w:rsidRPr="00617951" w:rsidRDefault="00002CEC" w:rsidP="00002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319302AE" w14:textId="77777777"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DA8B79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E259EFD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4511777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5FE1BFA" w14:textId="583D1FEC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BFE8789" w14:textId="2EA274B4" w:rsidR="009B1601" w:rsidRDefault="009B1601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963E061" w14:textId="77A3AB8C" w:rsidR="009B1601" w:rsidRDefault="009B1601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5CF9108B" w14:textId="59FC99E8" w:rsidR="009B1601" w:rsidRDefault="009B1601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732CA202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7A4ADA0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354578C6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6F2498BC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6FC5F37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27C74E57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5C66864D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4BE1AACF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011F35F0" w14:textId="77777777" w:rsidR="00002CEC" w:rsidRDefault="00002CEC" w:rsidP="009B160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6FBAC0AF" w14:textId="77777777" w:rsidR="00002CEC" w:rsidRDefault="00002CEC" w:rsidP="00002CEC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A3C3B6B" w14:textId="77777777" w:rsidR="00605FEE" w:rsidRDefault="00605FEE" w:rsidP="00002CEC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C9C9A67" w14:textId="77777777" w:rsidR="00605FEE" w:rsidRDefault="00605FEE" w:rsidP="00002CEC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11C1B4D" w14:textId="43C0201C" w:rsidR="00002CEC" w:rsidRPr="00F213D3" w:rsidRDefault="00002CEC" w:rsidP="00002CEC">
      <w:pPr>
        <w:rPr>
          <w:sz w:val="26"/>
          <w:szCs w:val="26"/>
        </w:rPr>
      </w:pPr>
      <w:r w:rsidRPr="00F213D3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Příloha </w:t>
      </w:r>
      <w:r w:rsidRPr="00F213D3">
        <w:rPr>
          <w:rFonts w:ascii="Arial" w:hAnsi="Arial" w:cs="Arial"/>
          <w:color w:val="000000"/>
          <w:sz w:val="26"/>
          <w:szCs w:val="26"/>
        </w:rPr>
        <w:t xml:space="preserve">č. </w:t>
      </w:r>
      <w:r>
        <w:rPr>
          <w:rFonts w:ascii="Arial" w:hAnsi="Arial" w:cs="Arial"/>
          <w:b/>
          <w:bCs/>
          <w:color w:val="000000"/>
          <w:sz w:val="26"/>
          <w:szCs w:val="26"/>
        </w:rPr>
        <w:t>1</w:t>
      </w:r>
    </w:p>
    <w:p w14:paraId="3E50301D" w14:textId="77777777" w:rsidR="00002CEC" w:rsidRPr="00283BC7" w:rsidRDefault="00002CEC" w:rsidP="00002CEC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283BC7">
        <w:rPr>
          <w:rFonts w:ascii="Arial" w:hAnsi="Arial" w:cs="Arial"/>
          <w:color w:val="000000"/>
          <w:szCs w:val="24"/>
        </w:rPr>
        <w:t>k obecně závazné vyhlášce města o pohybu psů a jiného zvířectva na veřejných prostranstvích k zabezpečení místních záležitostí veřejného pořádku</w:t>
      </w:r>
    </w:p>
    <w:p w14:paraId="2552ABE4" w14:textId="77777777" w:rsidR="00002CEC" w:rsidRDefault="00002CEC" w:rsidP="00002CEC">
      <w:pPr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6F991E1F" w14:textId="77777777" w:rsidR="00002CEC" w:rsidRPr="00F213D3" w:rsidRDefault="00002CEC" w:rsidP="00002CEC">
      <w:pPr>
        <w:rPr>
          <w:sz w:val="26"/>
          <w:szCs w:val="26"/>
        </w:rPr>
      </w:pPr>
      <w:r w:rsidRPr="00F213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Seznam tzv. bojových plemen psů třídění podle FCI</w:t>
      </w:r>
      <w:r w:rsidRPr="00F213D3">
        <w:rPr>
          <w:rFonts w:ascii="Arial" w:hAnsi="Arial" w:cs="Arial"/>
          <w:color w:val="000000"/>
          <w:sz w:val="26"/>
          <w:szCs w:val="26"/>
        </w:rPr>
        <w:t xml:space="preserve"> - </w:t>
      </w:r>
      <w:r w:rsidRPr="00F213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Fédératíon Cynologique Internationale - Mezinárodní kynologická federace.</w:t>
      </w:r>
    </w:p>
    <w:p w14:paraId="6025725D" w14:textId="77777777" w:rsidR="00002CEC" w:rsidRDefault="00002CEC" w:rsidP="00002CEC">
      <w:pPr>
        <w:rPr>
          <w:rFonts w:ascii="Arial" w:hAnsi="Arial" w:cs="Arial"/>
          <w:color w:val="000000"/>
          <w:sz w:val="20"/>
          <w:szCs w:val="20"/>
        </w:rPr>
      </w:pPr>
    </w:p>
    <w:p w14:paraId="17A1313B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Tzv. bojová plemena psů:</w:t>
      </w:r>
    </w:p>
    <w:p w14:paraId="1DEA56F0" w14:textId="77777777" w:rsidR="00002CEC" w:rsidRDefault="00002CEC" w:rsidP="00002CEC">
      <w:pPr>
        <w:rPr>
          <w:rFonts w:ascii="Arial" w:hAnsi="Arial" w:cs="Arial"/>
          <w:color w:val="000000"/>
        </w:rPr>
      </w:pPr>
    </w:p>
    <w:p w14:paraId="4215F8FF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Americký staffordšírský bulteriér </w:t>
      </w:r>
    </w:p>
    <w:p w14:paraId="5FFE373C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Bulteriér</w:t>
      </w:r>
    </w:p>
    <w:p w14:paraId="3699E884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Anglický bulteriér</w:t>
      </w:r>
    </w:p>
    <w:p w14:paraId="4979E320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Miniaturní bulteriér</w:t>
      </w:r>
    </w:p>
    <w:p w14:paraId="640B0DED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Staffordšírský bulteriér</w:t>
      </w:r>
    </w:p>
    <w:p w14:paraId="17222BFF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Americký buldog</w:t>
      </w:r>
    </w:p>
    <w:p w14:paraId="14FE8286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Anglický buldog</w:t>
      </w:r>
    </w:p>
    <w:p w14:paraId="02E1FA97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Americký pitbulteriér</w:t>
      </w:r>
    </w:p>
    <w:p w14:paraId="32573744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Americký staffordšírský teriér</w:t>
      </w:r>
    </w:p>
    <w:p w14:paraId="56EFFF53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Čaučau</w:t>
      </w:r>
    </w:p>
    <w:p w14:paraId="5022F8E8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Šarpei</w:t>
      </w:r>
    </w:p>
    <w:p w14:paraId="68B3A961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Tossa Inu</w:t>
      </w:r>
    </w:p>
    <w:p w14:paraId="4F75EAEB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Americká akita</w:t>
      </w:r>
    </w:p>
    <w:p w14:paraId="79C21CCC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Kavkazský pastevecký pes</w:t>
      </w:r>
    </w:p>
    <w:p w14:paraId="26D7BFBD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Středoasijský pastevecký pes</w:t>
      </w:r>
    </w:p>
    <w:p w14:paraId="3DE3726D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Argentinská doga</w:t>
      </w:r>
    </w:p>
    <w:p w14:paraId="59A9A559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Bordeauxská doga</w:t>
      </w:r>
    </w:p>
    <w:p w14:paraId="5C393ACC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Kanárská doga</w:t>
      </w:r>
    </w:p>
    <w:p w14:paraId="1A917A6E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Mastif</w:t>
      </w:r>
    </w:p>
    <w:p w14:paraId="5A128B07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Bulmastif</w:t>
      </w:r>
    </w:p>
    <w:p w14:paraId="146C66CF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Bandog</w:t>
      </w:r>
    </w:p>
    <w:p w14:paraId="1DB0CFD2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Neapolský mastin </w:t>
      </w:r>
    </w:p>
    <w:p w14:paraId="23215CBE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Španělský mastin </w:t>
      </w:r>
    </w:p>
    <w:p w14:paraId="51EFBA5E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Brazilský fila </w:t>
      </w:r>
    </w:p>
    <w:p w14:paraId="74CD7DB7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Rhodézský ridgeback </w:t>
      </w:r>
    </w:p>
    <w:p w14:paraId="0A5CBFF5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Rotvajler </w:t>
      </w:r>
    </w:p>
    <w:p w14:paraId="233CD1D4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Dobrman</w:t>
      </w:r>
    </w:p>
    <w:p w14:paraId="6F4A71DA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Canne Corso de Cannaria </w:t>
      </w:r>
    </w:p>
    <w:p w14:paraId="15FEAF1C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CVanne Corso Italiani </w:t>
      </w:r>
    </w:p>
    <w:p w14:paraId="669082D6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Canne Corso de Malorca </w:t>
      </w:r>
    </w:p>
    <w:p w14:paraId="50F83863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Perra de pressa Cannario </w:t>
      </w:r>
    </w:p>
    <w:p w14:paraId="5D981657" w14:textId="77777777" w:rsidR="00002CEC" w:rsidRDefault="00002CEC" w:rsidP="00002CEC">
      <w:pPr>
        <w:rPr>
          <w:rFonts w:ascii="Arial" w:hAnsi="Arial" w:cs="Arial"/>
          <w:color w:val="000000"/>
        </w:rPr>
      </w:pPr>
      <w:r w:rsidRPr="00F213D3">
        <w:rPr>
          <w:rFonts w:ascii="Arial" w:hAnsi="Arial" w:cs="Arial"/>
          <w:color w:val="000000"/>
        </w:rPr>
        <w:t xml:space="preserve">Perra de pressa Malorquin </w:t>
      </w:r>
    </w:p>
    <w:p w14:paraId="2E9DE26C" w14:textId="77777777" w:rsidR="00002CEC" w:rsidRPr="00F213D3" w:rsidRDefault="00002CEC" w:rsidP="00002CEC">
      <w:r w:rsidRPr="00F213D3">
        <w:rPr>
          <w:rFonts w:ascii="Arial" w:hAnsi="Arial" w:cs="Arial"/>
          <w:color w:val="000000"/>
        </w:rPr>
        <w:t>Ca de Bestiar</w:t>
      </w:r>
    </w:p>
    <w:p w14:paraId="48EA5A9E" w14:textId="77777777" w:rsidR="00D43EB3" w:rsidRPr="00D43EB3" w:rsidRDefault="00D43EB3" w:rsidP="00002C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</w:p>
    <w:sectPr w:rsidR="00D43EB3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61DB" w14:textId="77777777" w:rsidR="00897D6E" w:rsidRDefault="00897D6E">
      <w:r>
        <w:separator/>
      </w:r>
    </w:p>
  </w:endnote>
  <w:endnote w:type="continuationSeparator" w:id="0">
    <w:p w14:paraId="65454DFA" w14:textId="77777777" w:rsidR="00897D6E" w:rsidRDefault="0089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D450" w14:textId="77777777" w:rsidR="00897D6E" w:rsidRDefault="00897D6E">
      <w:r>
        <w:separator/>
      </w:r>
    </w:p>
  </w:footnote>
  <w:footnote w:type="continuationSeparator" w:id="0">
    <w:p w14:paraId="7745B11B" w14:textId="77777777" w:rsidR="00897D6E" w:rsidRDefault="00897D6E">
      <w:r>
        <w:continuationSeparator/>
      </w:r>
    </w:p>
  </w:footnote>
  <w:footnote w:id="1">
    <w:p w14:paraId="0224BE12" w14:textId="619D629D" w:rsidR="009B1601" w:rsidRDefault="00DD40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605FEE">
          <w:rPr>
            <w:rStyle w:val="Hypertextovodkaz"/>
          </w:rPr>
          <w:t>Územní plán | Městský úřad Železná Ruda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34339"/>
    <w:multiLevelType w:val="hybridMultilevel"/>
    <w:tmpl w:val="59965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31648"/>
    <w:multiLevelType w:val="hybridMultilevel"/>
    <w:tmpl w:val="DF7AD0EE"/>
    <w:lvl w:ilvl="0" w:tplc="9746F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9813040">
    <w:abstractNumId w:val="2"/>
  </w:num>
  <w:num w:numId="2" w16cid:durableId="776143566">
    <w:abstractNumId w:val="16"/>
  </w:num>
  <w:num w:numId="3" w16cid:durableId="1983196274">
    <w:abstractNumId w:val="1"/>
  </w:num>
  <w:num w:numId="4" w16cid:durableId="1802769877">
    <w:abstractNumId w:val="7"/>
  </w:num>
  <w:num w:numId="5" w16cid:durableId="1739859816">
    <w:abstractNumId w:val="6"/>
  </w:num>
  <w:num w:numId="6" w16cid:durableId="1211573068">
    <w:abstractNumId w:val="9"/>
  </w:num>
  <w:num w:numId="7" w16cid:durableId="1156915861">
    <w:abstractNumId w:val="3"/>
  </w:num>
  <w:num w:numId="8" w16cid:durableId="491719133">
    <w:abstractNumId w:val="0"/>
  </w:num>
  <w:num w:numId="9" w16cid:durableId="1760254551">
    <w:abstractNumId w:val="8"/>
  </w:num>
  <w:num w:numId="10" w16cid:durableId="1481070993">
    <w:abstractNumId w:val="15"/>
  </w:num>
  <w:num w:numId="11" w16cid:durableId="576668971">
    <w:abstractNumId w:val="12"/>
  </w:num>
  <w:num w:numId="12" w16cid:durableId="73431767">
    <w:abstractNumId w:val="14"/>
  </w:num>
  <w:num w:numId="13" w16cid:durableId="556547243">
    <w:abstractNumId w:val="10"/>
  </w:num>
  <w:num w:numId="14" w16cid:durableId="1048143010">
    <w:abstractNumId w:val="4"/>
  </w:num>
  <w:num w:numId="15" w16cid:durableId="1768771766">
    <w:abstractNumId w:val="13"/>
  </w:num>
  <w:num w:numId="16" w16cid:durableId="1264724332">
    <w:abstractNumId w:val="11"/>
  </w:num>
  <w:num w:numId="17" w16cid:durableId="5632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CEC"/>
    <w:rsid w:val="00017A9E"/>
    <w:rsid w:val="00056676"/>
    <w:rsid w:val="00070BCC"/>
    <w:rsid w:val="00082F07"/>
    <w:rsid w:val="000C02BE"/>
    <w:rsid w:val="000D0CD9"/>
    <w:rsid w:val="000F32A0"/>
    <w:rsid w:val="00154687"/>
    <w:rsid w:val="001634CC"/>
    <w:rsid w:val="001635E5"/>
    <w:rsid w:val="00181F83"/>
    <w:rsid w:val="00183A07"/>
    <w:rsid w:val="001C2062"/>
    <w:rsid w:val="001C3041"/>
    <w:rsid w:val="001E72F5"/>
    <w:rsid w:val="00200373"/>
    <w:rsid w:val="00234375"/>
    <w:rsid w:val="0024722A"/>
    <w:rsid w:val="0027670C"/>
    <w:rsid w:val="002B0961"/>
    <w:rsid w:val="002D5A4F"/>
    <w:rsid w:val="00313C64"/>
    <w:rsid w:val="003216E2"/>
    <w:rsid w:val="003A6758"/>
    <w:rsid w:val="003B1E25"/>
    <w:rsid w:val="003E4E31"/>
    <w:rsid w:val="004339CC"/>
    <w:rsid w:val="00452AB1"/>
    <w:rsid w:val="00473E85"/>
    <w:rsid w:val="00487AF4"/>
    <w:rsid w:val="004A0606"/>
    <w:rsid w:val="004A1E87"/>
    <w:rsid w:val="004B19AC"/>
    <w:rsid w:val="004C09ED"/>
    <w:rsid w:val="004E1B03"/>
    <w:rsid w:val="00535E78"/>
    <w:rsid w:val="00565F34"/>
    <w:rsid w:val="005664A1"/>
    <w:rsid w:val="00567B51"/>
    <w:rsid w:val="0060428A"/>
    <w:rsid w:val="00605FEE"/>
    <w:rsid w:val="00613FFF"/>
    <w:rsid w:val="00623B38"/>
    <w:rsid w:val="00641107"/>
    <w:rsid w:val="00653D7F"/>
    <w:rsid w:val="00654B61"/>
    <w:rsid w:val="00673B9C"/>
    <w:rsid w:val="007352ED"/>
    <w:rsid w:val="00746AAA"/>
    <w:rsid w:val="007B6249"/>
    <w:rsid w:val="007E1DB2"/>
    <w:rsid w:val="007F099A"/>
    <w:rsid w:val="007F3062"/>
    <w:rsid w:val="00813AEB"/>
    <w:rsid w:val="00822FB1"/>
    <w:rsid w:val="00885FEF"/>
    <w:rsid w:val="00897D6E"/>
    <w:rsid w:val="008A0B36"/>
    <w:rsid w:val="00943AE0"/>
    <w:rsid w:val="009B1601"/>
    <w:rsid w:val="009D6941"/>
    <w:rsid w:val="00A12E91"/>
    <w:rsid w:val="00A40265"/>
    <w:rsid w:val="00A75C25"/>
    <w:rsid w:val="00B17896"/>
    <w:rsid w:val="00B439C5"/>
    <w:rsid w:val="00B539D2"/>
    <w:rsid w:val="00B56FA9"/>
    <w:rsid w:val="00B82316"/>
    <w:rsid w:val="00BA0172"/>
    <w:rsid w:val="00BC553E"/>
    <w:rsid w:val="00BF2592"/>
    <w:rsid w:val="00C10751"/>
    <w:rsid w:val="00CA661A"/>
    <w:rsid w:val="00CB4503"/>
    <w:rsid w:val="00D00CD8"/>
    <w:rsid w:val="00D20ADD"/>
    <w:rsid w:val="00D23149"/>
    <w:rsid w:val="00D4123F"/>
    <w:rsid w:val="00D43EB3"/>
    <w:rsid w:val="00D96C93"/>
    <w:rsid w:val="00DA0156"/>
    <w:rsid w:val="00DD40FA"/>
    <w:rsid w:val="00DE0511"/>
    <w:rsid w:val="00E40C78"/>
    <w:rsid w:val="00E42B2E"/>
    <w:rsid w:val="00E833DF"/>
    <w:rsid w:val="00E97956"/>
    <w:rsid w:val="00EA4FDD"/>
    <w:rsid w:val="00EA7DBF"/>
    <w:rsid w:val="00ED1930"/>
    <w:rsid w:val="00ED448B"/>
    <w:rsid w:val="00EE2BFF"/>
    <w:rsid w:val="00EF79F9"/>
    <w:rsid w:val="00F02488"/>
    <w:rsid w:val="00F20012"/>
    <w:rsid w:val="00F22D7E"/>
    <w:rsid w:val="00F912AE"/>
    <w:rsid w:val="00FA2D80"/>
    <w:rsid w:val="00FA59E2"/>
    <w:rsid w:val="00FD223F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1D34"/>
  <w15:chartTrackingRefBased/>
  <w15:docId w15:val="{6347CAF4-B116-409F-B803-88A1D467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DD40F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601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9B160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1601"/>
    <w:pPr>
      <w:spacing w:before="60" w:after="160"/>
    </w:pPr>
  </w:style>
  <w:style w:type="paragraph" w:styleId="Bezmezer">
    <w:name w:val="No Spacing"/>
    <w:uiPriority w:val="1"/>
    <w:qFormat/>
    <w:rsid w:val="009B1601"/>
    <w:rPr>
      <w:sz w:val="24"/>
      <w:szCs w:val="24"/>
    </w:rPr>
  </w:style>
  <w:style w:type="character" w:customStyle="1" w:styleId="ZkladntextChar">
    <w:name w:val="Základní text Char"/>
    <w:link w:val="Zkladntext"/>
    <w:rsid w:val="009B1601"/>
    <w:rPr>
      <w:sz w:val="24"/>
    </w:rPr>
  </w:style>
  <w:style w:type="paragraph" w:styleId="Odstavecseseznamem">
    <w:name w:val="List Paragraph"/>
    <w:basedOn w:val="Normln"/>
    <w:uiPriority w:val="34"/>
    <w:qFormat/>
    <w:rsid w:val="0000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lezna-ruda.cz/muruda/uzemniplan.a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F82D-F60F-43D6-BBD6-F57ABB71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4121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https://geoportal.plzensky-kraj.cz/portal/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Radka Říhová</cp:lastModifiedBy>
  <cp:revision>6</cp:revision>
  <cp:lastPrinted>2025-04-01T14:33:00Z</cp:lastPrinted>
  <dcterms:created xsi:type="dcterms:W3CDTF">2025-04-01T14:21:00Z</dcterms:created>
  <dcterms:modified xsi:type="dcterms:W3CDTF">2025-04-24T07:53:00Z</dcterms:modified>
</cp:coreProperties>
</file>