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81F" w:rsidRDefault="00A0081F" w:rsidP="00A0081F">
      <w:pPr>
        <w:pStyle w:val="Nzev"/>
        <w:rPr>
          <w:sz w:val="36"/>
        </w:rPr>
      </w:pPr>
      <w:bookmarkStart w:id="0" w:name="_GoBack"/>
      <w:bookmarkEnd w:id="0"/>
      <w:r>
        <w:rPr>
          <w:sz w:val="36"/>
        </w:rPr>
        <w:t>STATUTÁRNÍ MĚSTO ČESKÉ BUDĚJOVICE</w:t>
      </w:r>
    </w:p>
    <w:p w:rsidR="00A0081F" w:rsidRDefault="00A0081F" w:rsidP="00A0081F">
      <w:pPr>
        <w:pStyle w:val="Nzev"/>
        <w:rPr>
          <w:sz w:val="36"/>
        </w:rPr>
      </w:pPr>
      <w:r>
        <w:rPr>
          <w:sz w:val="36"/>
        </w:rPr>
        <w:t>ZASTUPITELSTVO MĚSTA ČESKÉ BUDĚJOVICE</w:t>
      </w: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80EEA" w:rsidP="00A0081F">
      <w:pPr>
        <w:pStyle w:val="Zkladntext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0"/>
            <wp:wrapNone/>
            <wp:docPr id="2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B1_COL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81F" w:rsidRDefault="00A0081F" w:rsidP="00A0081F">
      <w:pPr>
        <w:pStyle w:val="Zkladntext"/>
        <w:rPr>
          <w:i/>
        </w:rPr>
      </w:pPr>
      <w:r>
        <w:rPr>
          <w:i/>
        </w:rPr>
        <w:t xml:space="preserve">     </w:t>
      </w: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0081F" w:rsidP="00A0081F">
      <w:pPr>
        <w:pStyle w:val="Zkladntext"/>
        <w:jc w:val="center"/>
        <w:rPr>
          <w:i/>
        </w:rPr>
      </w:pPr>
    </w:p>
    <w:p w:rsidR="00A0081F" w:rsidRDefault="00A0081F" w:rsidP="00A0081F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:rsidR="00A0081F" w:rsidRDefault="00A0081F" w:rsidP="00A0081F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:rsidR="00A0081F" w:rsidRDefault="00A0081F" w:rsidP="00A0081F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:rsidR="00A0081F" w:rsidRDefault="00A0081F" w:rsidP="00A0081F">
      <w:pPr>
        <w:pStyle w:val="Zkladntext"/>
        <w:jc w:val="center"/>
        <w:rPr>
          <w:sz w:val="28"/>
        </w:rPr>
      </w:pPr>
    </w:p>
    <w:p w:rsidR="00A0081F" w:rsidRDefault="00A0081F" w:rsidP="00A0081F">
      <w:pPr>
        <w:pStyle w:val="Zkladntext"/>
        <w:jc w:val="center"/>
        <w:rPr>
          <w:b/>
          <w:sz w:val="36"/>
        </w:rPr>
      </w:pPr>
    </w:p>
    <w:p w:rsidR="00A0081F" w:rsidRDefault="00A0081F" w:rsidP="00E85762">
      <w:pPr>
        <w:pStyle w:val="Prosttext"/>
        <w:tabs>
          <w:tab w:val="left" w:pos="851"/>
        </w:tabs>
        <w:spacing w:after="240"/>
        <w:jc w:val="center"/>
        <w:rPr>
          <w:rFonts w:ascii="Times New Roman" w:hAnsi="Times New Roman"/>
          <w:b/>
          <w:sz w:val="36"/>
        </w:rPr>
      </w:pPr>
      <w:r w:rsidRPr="00AF43F8">
        <w:rPr>
          <w:rFonts w:ascii="Times New Roman" w:hAnsi="Times New Roman"/>
          <w:b/>
          <w:sz w:val="36"/>
        </w:rPr>
        <w:t xml:space="preserve">č.  </w:t>
      </w:r>
      <w:r w:rsidR="005F7A1A">
        <w:rPr>
          <w:rFonts w:ascii="Times New Roman" w:hAnsi="Times New Roman"/>
          <w:b/>
          <w:sz w:val="36"/>
        </w:rPr>
        <w:t>3</w:t>
      </w:r>
      <w:r w:rsidR="00160609">
        <w:rPr>
          <w:rFonts w:ascii="Times New Roman" w:hAnsi="Times New Roman"/>
          <w:b/>
          <w:sz w:val="36"/>
        </w:rPr>
        <w:t>/</w:t>
      </w:r>
      <w:r>
        <w:rPr>
          <w:rFonts w:ascii="Times New Roman" w:hAnsi="Times New Roman"/>
          <w:b/>
          <w:sz w:val="36"/>
        </w:rPr>
        <w:t>2022</w:t>
      </w:r>
    </w:p>
    <w:p w:rsidR="00864704" w:rsidRPr="00AF43F8" w:rsidRDefault="00864704" w:rsidP="00A0081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ze dne </w:t>
      </w:r>
      <w:r w:rsidR="00160609">
        <w:rPr>
          <w:rFonts w:ascii="Times New Roman" w:hAnsi="Times New Roman"/>
          <w:b/>
          <w:sz w:val="36"/>
        </w:rPr>
        <w:t>21. 3. 2022</w:t>
      </w:r>
    </w:p>
    <w:p w:rsidR="00A0081F" w:rsidRDefault="00A0081F" w:rsidP="00A0081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:rsidR="00864704" w:rsidRPr="00AF43F8" w:rsidRDefault="00864704" w:rsidP="00A0081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:rsidR="00A0081F" w:rsidRPr="00AF43F8" w:rsidRDefault="00864704" w:rsidP="00A0081F">
      <w:pPr>
        <w:pStyle w:val="Zkladntex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kterou se mění obecně závazná vyhláška č. 1/2021, </w:t>
      </w:r>
      <w:r w:rsidR="00A0081F" w:rsidRPr="00AF43F8">
        <w:rPr>
          <w:b/>
          <w:sz w:val="30"/>
          <w:szCs w:val="30"/>
        </w:rPr>
        <w:t>kterou se stanoví školské obvody</w:t>
      </w:r>
      <w:r w:rsidR="00A0081F">
        <w:rPr>
          <w:b/>
          <w:sz w:val="30"/>
          <w:szCs w:val="30"/>
        </w:rPr>
        <w:t xml:space="preserve"> a části společných školských obvodů základních škol </w:t>
      </w:r>
      <w:r w:rsidR="00A0081F" w:rsidRPr="00AF43F8">
        <w:rPr>
          <w:b/>
          <w:sz w:val="30"/>
          <w:szCs w:val="30"/>
        </w:rPr>
        <w:t xml:space="preserve"> </w:t>
      </w:r>
    </w:p>
    <w:p w:rsidR="00A0081F" w:rsidRPr="006D1B96" w:rsidRDefault="00A0081F" w:rsidP="00A0081F">
      <w:pPr>
        <w:spacing w:before="200" w:after="2000"/>
        <w:jc w:val="center"/>
        <w:rPr>
          <w:b/>
          <w:sz w:val="28"/>
          <w:szCs w:val="28"/>
        </w:rPr>
      </w:pPr>
      <w:r w:rsidRPr="006D1B96">
        <w:rPr>
          <w:b/>
          <w:sz w:val="28"/>
          <w:szCs w:val="28"/>
        </w:rPr>
        <w:t xml:space="preserve">ze dne </w:t>
      </w:r>
      <w:r w:rsidR="00864704">
        <w:rPr>
          <w:b/>
          <w:sz w:val="28"/>
          <w:szCs w:val="28"/>
        </w:rPr>
        <w:t>22. 3. 2021</w:t>
      </w:r>
    </w:p>
    <w:p w:rsidR="00A0081F" w:rsidRPr="006D1B96" w:rsidRDefault="00A0081F" w:rsidP="00A0081F">
      <w:pPr>
        <w:jc w:val="center"/>
        <w:rPr>
          <w:b/>
          <w:sz w:val="28"/>
          <w:szCs w:val="28"/>
        </w:rPr>
      </w:pPr>
      <w:r w:rsidRPr="006D1B96">
        <w:rPr>
          <w:b/>
          <w:sz w:val="28"/>
          <w:szCs w:val="28"/>
        </w:rPr>
        <w:t xml:space="preserve">účinnost ode dne </w:t>
      </w:r>
      <w:r w:rsidR="00301703">
        <w:rPr>
          <w:b/>
          <w:sz w:val="28"/>
          <w:szCs w:val="28"/>
        </w:rPr>
        <w:t>7</w:t>
      </w:r>
      <w:r w:rsidR="00160609">
        <w:rPr>
          <w:b/>
          <w:sz w:val="28"/>
          <w:szCs w:val="28"/>
        </w:rPr>
        <w:t>. 4. 2022</w:t>
      </w:r>
    </w:p>
    <w:p w:rsidR="00A0081F" w:rsidRPr="00AF43F8" w:rsidRDefault="00A0081F" w:rsidP="00A0081F">
      <w:pPr>
        <w:spacing w:after="200" w:line="276" w:lineRule="auto"/>
        <w:rPr>
          <w:b/>
        </w:rPr>
      </w:pPr>
      <w:r w:rsidRPr="00AF43F8">
        <w:rPr>
          <w:b/>
        </w:rPr>
        <w:br w:type="page"/>
      </w:r>
    </w:p>
    <w:p w:rsidR="00A0081F" w:rsidRDefault="00A0081F" w:rsidP="00A0081F">
      <w:pPr>
        <w:pStyle w:val="Nadpis4"/>
        <w:jc w:val="center"/>
      </w:pPr>
      <w:r>
        <w:t>STATUTÁRNÍ MĚSTO ČESKÉ BUDĚJOVICE</w:t>
      </w:r>
    </w:p>
    <w:p w:rsidR="00A0081F" w:rsidRPr="00AF43F8" w:rsidRDefault="00A0081F" w:rsidP="00A0081F">
      <w:pPr>
        <w:pStyle w:val="Nadpis4"/>
        <w:jc w:val="center"/>
      </w:pPr>
      <w:r>
        <w:t>ZASTUPITELSTVO MĚSTA ČESKÉ BUDĚJOVICE</w:t>
      </w:r>
    </w:p>
    <w:p w:rsidR="00A0081F" w:rsidRDefault="00A0081F" w:rsidP="00A0081F">
      <w:pPr>
        <w:pStyle w:val="Nadpis4"/>
        <w:jc w:val="center"/>
      </w:pPr>
    </w:p>
    <w:p w:rsidR="00A0081F" w:rsidRDefault="00A0081F" w:rsidP="00A0081F">
      <w:pPr>
        <w:pStyle w:val="Nadpis4"/>
        <w:jc w:val="center"/>
      </w:pPr>
      <w:r w:rsidRPr="00AF43F8">
        <w:t>OBECNĚ ZÁVAZNÁ VYHLÁŠKA</w:t>
      </w:r>
    </w:p>
    <w:p w:rsidR="00A0081F" w:rsidRDefault="00A0081F" w:rsidP="00A0081F">
      <w:pPr>
        <w:pStyle w:val="Souhrnntextnvrhu"/>
        <w:spacing w:after="360"/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 w:rsidR="005F7A1A">
        <w:rPr>
          <w:b/>
          <w:sz w:val="24"/>
        </w:rPr>
        <w:t>3</w:t>
      </w:r>
      <w:r>
        <w:rPr>
          <w:b/>
          <w:sz w:val="24"/>
        </w:rPr>
        <w:t>/2022</w:t>
      </w:r>
    </w:p>
    <w:p w:rsidR="00A0081F" w:rsidRPr="00AF43F8" w:rsidRDefault="00A0081F" w:rsidP="00A0081F">
      <w:pPr>
        <w:pStyle w:val="Souhrnntextnvrhu"/>
        <w:spacing w:after="360"/>
        <w:jc w:val="center"/>
        <w:rPr>
          <w:b/>
          <w:sz w:val="24"/>
        </w:rPr>
      </w:pPr>
      <w:r w:rsidRPr="00AF43F8">
        <w:rPr>
          <w:b/>
          <w:sz w:val="24"/>
        </w:rPr>
        <w:t xml:space="preserve">kterou se </w:t>
      </w:r>
      <w:r w:rsidR="00864704">
        <w:rPr>
          <w:b/>
          <w:sz w:val="24"/>
        </w:rPr>
        <w:t xml:space="preserve">mění </w:t>
      </w:r>
      <w:r w:rsidR="00CE345B">
        <w:rPr>
          <w:b/>
          <w:sz w:val="24"/>
        </w:rPr>
        <w:t xml:space="preserve">obecně závazná vyhláška č. 1/2021, kterou se </w:t>
      </w:r>
      <w:r w:rsidRPr="00AF43F8">
        <w:rPr>
          <w:b/>
          <w:sz w:val="24"/>
        </w:rPr>
        <w:t>stanoví školské obvody</w:t>
      </w:r>
      <w:r>
        <w:rPr>
          <w:b/>
          <w:sz w:val="24"/>
        </w:rPr>
        <w:t xml:space="preserve"> a</w:t>
      </w:r>
      <w:r w:rsidR="00864704">
        <w:rPr>
          <w:b/>
          <w:sz w:val="24"/>
        </w:rPr>
        <w:t> </w:t>
      </w:r>
      <w:r w:rsidRPr="00AF43F8">
        <w:rPr>
          <w:b/>
          <w:sz w:val="24"/>
        </w:rPr>
        <w:t>části</w:t>
      </w:r>
      <w:r>
        <w:rPr>
          <w:b/>
          <w:sz w:val="24"/>
        </w:rPr>
        <w:t xml:space="preserve"> společných školských obvodů </w:t>
      </w:r>
      <w:r w:rsidRPr="00AF43F8">
        <w:rPr>
          <w:b/>
          <w:sz w:val="24"/>
        </w:rPr>
        <w:t xml:space="preserve">základních škol </w:t>
      </w:r>
      <w:r>
        <w:rPr>
          <w:b/>
          <w:sz w:val="24"/>
        </w:rPr>
        <w:t xml:space="preserve"> </w:t>
      </w:r>
    </w:p>
    <w:p w:rsidR="00A0081F" w:rsidRDefault="00A0081F" w:rsidP="00A0081F">
      <w:pPr>
        <w:pStyle w:val="Souhrnntextnvrhu"/>
        <w:spacing w:after="360" w:line="276" w:lineRule="auto"/>
        <w:ind w:firstLine="570"/>
        <w:rPr>
          <w:sz w:val="24"/>
        </w:rPr>
      </w:pPr>
      <w:r w:rsidRPr="00AF43F8">
        <w:rPr>
          <w:sz w:val="24"/>
        </w:rPr>
        <w:t xml:space="preserve">Zastupitelstvo </w:t>
      </w:r>
      <w:r w:rsidR="002E3C99">
        <w:rPr>
          <w:sz w:val="24"/>
        </w:rPr>
        <w:t xml:space="preserve">statutárního </w:t>
      </w:r>
      <w:r w:rsidRPr="00AF43F8">
        <w:rPr>
          <w:sz w:val="24"/>
        </w:rPr>
        <w:t xml:space="preserve">města České Budějovice se na svém zasedání konaném dne </w:t>
      </w:r>
      <w:r>
        <w:rPr>
          <w:sz w:val="24"/>
        </w:rPr>
        <w:t>21. 3. 2022</w:t>
      </w:r>
      <w:r w:rsidRPr="00AF43F8">
        <w:rPr>
          <w:sz w:val="24"/>
        </w:rPr>
        <w:t xml:space="preserve"> usneslo (usnesení č. </w:t>
      </w:r>
      <w:r w:rsidR="00160609">
        <w:rPr>
          <w:sz w:val="24"/>
        </w:rPr>
        <w:t>42</w:t>
      </w:r>
      <w:r w:rsidRPr="00AF43F8">
        <w:rPr>
          <w:sz w:val="24"/>
        </w:rPr>
        <w:t>/20</w:t>
      </w:r>
      <w:r>
        <w:rPr>
          <w:sz w:val="24"/>
        </w:rPr>
        <w:t>22</w:t>
      </w:r>
      <w:r w:rsidRPr="00AF43F8">
        <w:rPr>
          <w:sz w:val="24"/>
        </w:rPr>
        <w:t>) vydat na základě § 178 odst. 2 písm. b) a c) zákona č. 561/2004 Sb., o předškolním, základním, středním, vyšším odborném a jiném vzdělávání (školský zákon), ve znění pozdějších předpisů, a v souladu s § 35 a § 84 odst. 2 písm. h) zákona č. 128/2000 Sb., o obcích (obecní zřízení), ve znění pozdějších předpisů, tuto obecně závaznou vyhlášku:</w:t>
      </w:r>
    </w:p>
    <w:p w:rsidR="009049B6" w:rsidRPr="008D545A" w:rsidRDefault="009049B6" w:rsidP="008D545A">
      <w:pPr>
        <w:pStyle w:val="Normlnweb"/>
        <w:spacing w:after="0" w:afterAutospacing="0"/>
        <w:jc w:val="center"/>
        <w:rPr>
          <w:b/>
          <w:color w:val="000000"/>
        </w:rPr>
      </w:pPr>
      <w:r w:rsidRPr="008D545A">
        <w:rPr>
          <w:b/>
          <w:color w:val="000000"/>
        </w:rPr>
        <w:t>Čl. I</w:t>
      </w:r>
    </w:p>
    <w:p w:rsidR="00864704" w:rsidRPr="008D545A" w:rsidRDefault="00864704" w:rsidP="008D545A">
      <w:pPr>
        <w:pStyle w:val="Normlnweb"/>
        <w:spacing w:before="0" w:beforeAutospacing="0"/>
        <w:jc w:val="center"/>
        <w:rPr>
          <w:b/>
          <w:color w:val="000000"/>
        </w:rPr>
      </w:pPr>
      <w:r w:rsidRPr="008D545A">
        <w:rPr>
          <w:b/>
          <w:color w:val="000000"/>
        </w:rPr>
        <w:t>Změna obecně závazné vyhlášky č. 1/2021</w:t>
      </w:r>
    </w:p>
    <w:p w:rsidR="009049B6" w:rsidRPr="00CE345B" w:rsidRDefault="009049B6" w:rsidP="009D72F6">
      <w:pPr>
        <w:pStyle w:val="Normlnweb"/>
        <w:ind w:firstLine="708"/>
        <w:jc w:val="both"/>
        <w:rPr>
          <w:color w:val="000000"/>
        </w:rPr>
      </w:pPr>
      <w:r w:rsidRPr="00CE345B">
        <w:rPr>
          <w:color w:val="000000"/>
        </w:rPr>
        <w:t xml:space="preserve">Obecně závazná vyhláška č. </w:t>
      </w:r>
      <w:r w:rsidR="00CE345B" w:rsidRPr="00CE345B">
        <w:rPr>
          <w:color w:val="000000"/>
        </w:rPr>
        <w:t>1</w:t>
      </w:r>
      <w:r w:rsidRPr="00CE345B">
        <w:rPr>
          <w:color w:val="000000"/>
        </w:rPr>
        <w:t>/20</w:t>
      </w:r>
      <w:r w:rsidR="00CE345B" w:rsidRPr="00CE345B">
        <w:rPr>
          <w:color w:val="000000"/>
        </w:rPr>
        <w:t>21</w:t>
      </w:r>
      <w:r w:rsidRPr="00CE345B">
        <w:rPr>
          <w:color w:val="000000"/>
        </w:rPr>
        <w:t xml:space="preserve">, kterou se stanoví školské obvody </w:t>
      </w:r>
      <w:r w:rsidR="001645B3">
        <w:rPr>
          <w:color w:val="000000"/>
        </w:rPr>
        <w:t xml:space="preserve">a části společných školských obvodů </w:t>
      </w:r>
      <w:r w:rsidRPr="00CE345B">
        <w:rPr>
          <w:color w:val="000000"/>
        </w:rPr>
        <w:t xml:space="preserve">základních škol </w:t>
      </w:r>
      <w:r w:rsidR="00864704">
        <w:rPr>
          <w:color w:val="000000"/>
        </w:rPr>
        <w:t>ze dne 22. 3. 2021</w:t>
      </w:r>
      <w:r w:rsidRPr="00CE345B">
        <w:rPr>
          <w:color w:val="000000"/>
        </w:rPr>
        <w:t>, se mění takto:</w:t>
      </w:r>
    </w:p>
    <w:p w:rsidR="00CE345B" w:rsidRDefault="00864704" w:rsidP="008D545A">
      <w:pPr>
        <w:spacing w:line="360" w:lineRule="auto"/>
        <w:ind w:firstLine="708"/>
        <w:rPr>
          <w:rFonts w:eastAsia="Calibri"/>
          <w:lang w:eastAsia="en-US"/>
        </w:rPr>
      </w:pPr>
      <w:bookmarkStart w:id="1" w:name="_Hlk96320482"/>
      <w:r>
        <w:rPr>
          <w:rFonts w:eastAsia="Calibri"/>
          <w:color w:val="000000"/>
          <w:lang w:eastAsia="en-US"/>
        </w:rPr>
        <w:t>Čl. I odst. 16 se doplňuje o níže uvedený</w:t>
      </w:r>
      <w:r w:rsidR="00CE345B" w:rsidRPr="00CE345B">
        <w:rPr>
          <w:rFonts w:eastAsia="Calibri"/>
          <w:color w:val="000000"/>
          <w:lang w:eastAsia="en-US"/>
        </w:rPr>
        <w:t xml:space="preserve"> text:</w:t>
      </w:r>
    </w:p>
    <w:bookmarkEnd w:id="1"/>
    <w:p w:rsidR="00A0081F" w:rsidRPr="00F22DDA" w:rsidRDefault="00A0081F" w:rsidP="00B76E08">
      <w:pPr>
        <w:spacing w:after="360" w:line="360" w:lineRule="auto"/>
        <w:jc w:val="both"/>
        <w:rPr>
          <w:rFonts w:eastAsia="Calibri"/>
          <w:lang w:eastAsia="en-US"/>
        </w:rPr>
      </w:pPr>
      <w:r w:rsidRPr="00F22DDA">
        <w:rPr>
          <w:rFonts w:eastAsia="Calibri"/>
          <w:lang w:eastAsia="en-US"/>
        </w:rPr>
        <w:t xml:space="preserve">„Na základě uzavřené dohody statutárního města České Budějovice s obcí Včelná o vytvoření společného školského obvodu se stanoví část společného školského obvodu Základní školy Emy Destinové 46, České Budějovice. </w:t>
      </w:r>
    </w:p>
    <w:p w:rsidR="00C97508" w:rsidRPr="00B76676" w:rsidRDefault="00C97508" w:rsidP="00BD1018">
      <w:pPr>
        <w:spacing w:line="360" w:lineRule="auto"/>
        <w:ind w:firstLine="708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Čl. I odst. 10 </w:t>
      </w:r>
      <w:r w:rsidR="00BD1018">
        <w:rPr>
          <w:rFonts w:eastAsia="Calibri"/>
          <w:color w:val="000000"/>
          <w:lang w:eastAsia="en-US"/>
        </w:rPr>
        <w:t xml:space="preserve">se v části celé ulice doplňuje o ulici Hrnčířská. </w:t>
      </w:r>
    </w:p>
    <w:p w:rsidR="00864704" w:rsidRPr="008D545A" w:rsidRDefault="00C97508" w:rsidP="00B76676">
      <w:pPr>
        <w:pStyle w:val="Normlnweb"/>
        <w:spacing w:after="0" w:afterAutospacing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0081F" w:rsidRPr="008D545A">
        <w:rPr>
          <w:b/>
          <w:color w:val="000000"/>
        </w:rPr>
        <w:t xml:space="preserve">Čl. </w:t>
      </w:r>
      <w:r w:rsidR="00864704" w:rsidRPr="008D545A">
        <w:rPr>
          <w:b/>
          <w:color w:val="000000"/>
        </w:rPr>
        <w:t>II</w:t>
      </w:r>
    </w:p>
    <w:p w:rsidR="00A0081F" w:rsidRPr="00F22DDA" w:rsidRDefault="00864704" w:rsidP="008D545A">
      <w:pPr>
        <w:pStyle w:val="Normlnweb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8D545A">
        <w:rPr>
          <w:b/>
          <w:color w:val="000000"/>
        </w:rPr>
        <w:t>Účinnost</w:t>
      </w:r>
    </w:p>
    <w:p w:rsidR="00A0081F" w:rsidRPr="00F22DDA" w:rsidRDefault="00A0081F" w:rsidP="00B76E08">
      <w:pPr>
        <w:autoSpaceDE w:val="0"/>
        <w:autoSpaceDN w:val="0"/>
        <w:adjustRightInd w:val="0"/>
        <w:spacing w:before="240" w:after="160" w:line="360" w:lineRule="auto"/>
        <w:jc w:val="both"/>
        <w:rPr>
          <w:rFonts w:eastAsia="Calibri"/>
          <w:lang w:eastAsia="en-US"/>
        </w:rPr>
      </w:pPr>
      <w:r w:rsidRPr="00F22DDA">
        <w:rPr>
          <w:rFonts w:eastAsia="Calibri"/>
          <w:lang w:eastAsia="en-US"/>
        </w:rPr>
        <w:t>Tato obecně závazná vyhláška nabývá účinnosti patnáctým dnem po dni jejího vyhlášení</w:t>
      </w:r>
      <w:r w:rsidR="00B76E08" w:rsidRPr="00F22DDA">
        <w:rPr>
          <w:rFonts w:eastAsia="Calibri"/>
          <w:lang w:eastAsia="en-US"/>
        </w:rPr>
        <w:t xml:space="preserve"> ve </w:t>
      </w:r>
      <w:r w:rsidR="009D72F6" w:rsidRPr="00F22DDA">
        <w:rPr>
          <w:rFonts w:eastAsia="Calibri"/>
          <w:lang w:eastAsia="en-US"/>
        </w:rPr>
        <w:t>Sbírce právních předpisů územních samosprávných celků a některých správních úřadů</w:t>
      </w:r>
      <w:r w:rsidRPr="00F22DDA">
        <w:rPr>
          <w:rFonts w:eastAsia="Calibri"/>
          <w:lang w:eastAsia="en-US"/>
        </w:rPr>
        <w:t>.</w:t>
      </w:r>
    </w:p>
    <w:p w:rsidR="003F66B2" w:rsidRPr="00F22DDA" w:rsidRDefault="003F66B2" w:rsidP="003F66B2">
      <w:pPr>
        <w:pStyle w:val="Odstavecseseznamem"/>
        <w:autoSpaceDE w:val="0"/>
        <w:autoSpaceDN w:val="0"/>
        <w:adjustRightInd w:val="0"/>
        <w:spacing w:after="160" w:line="360" w:lineRule="auto"/>
        <w:rPr>
          <w:rFonts w:eastAsia="Calibri"/>
          <w:lang w:eastAsia="en-US"/>
        </w:rPr>
      </w:pPr>
    </w:p>
    <w:p w:rsidR="008D545A" w:rsidRPr="00F22DDA" w:rsidRDefault="008D545A" w:rsidP="00A0081F">
      <w:pPr>
        <w:autoSpaceDE w:val="0"/>
        <w:autoSpaceDN w:val="0"/>
        <w:adjustRightInd w:val="0"/>
        <w:spacing w:after="160" w:line="360" w:lineRule="auto"/>
        <w:rPr>
          <w:rFonts w:eastAsia="Calibri"/>
          <w:lang w:eastAsia="en-US"/>
        </w:rPr>
      </w:pPr>
    </w:p>
    <w:p w:rsidR="00A0081F" w:rsidRPr="00F22DDA" w:rsidRDefault="00A0081F" w:rsidP="008D545A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F22DDA">
        <w:rPr>
          <w:rFonts w:eastAsia="Calibri"/>
          <w:lang w:eastAsia="en-US"/>
        </w:rPr>
        <w:t>Ing. Jiří Svoboda</w:t>
      </w:r>
      <w:r w:rsidR="00DD4061" w:rsidRPr="00F22DDA">
        <w:rPr>
          <w:rFonts w:eastAsia="Calibri"/>
          <w:lang w:eastAsia="en-US"/>
        </w:rPr>
        <w:t xml:space="preserve"> v. r.</w:t>
      </w:r>
      <w:r w:rsidRPr="00F22DDA">
        <w:rPr>
          <w:rFonts w:eastAsia="Calibri"/>
          <w:lang w:eastAsia="en-US"/>
        </w:rPr>
        <w:tab/>
      </w:r>
      <w:r w:rsidRPr="00F22DDA">
        <w:rPr>
          <w:rFonts w:eastAsia="Calibri"/>
          <w:lang w:eastAsia="en-US"/>
        </w:rPr>
        <w:tab/>
      </w:r>
      <w:r w:rsidRPr="00F22DDA">
        <w:rPr>
          <w:rFonts w:eastAsia="Calibri"/>
          <w:lang w:eastAsia="en-US"/>
        </w:rPr>
        <w:tab/>
      </w:r>
      <w:r w:rsidRPr="00F22DDA">
        <w:rPr>
          <w:rFonts w:eastAsia="Calibri"/>
          <w:lang w:eastAsia="en-US"/>
        </w:rPr>
        <w:tab/>
      </w:r>
      <w:r w:rsidRPr="00F22DDA">
        <w:rPr>
          <w:rFonts w:eastAsia="Calibri"/>
          <w:lang w:eastAsia="en-US"/>
        </w:rPr>
        <w:tab/>
      </w:r>
      <w:r w:rsidRPr="00F22DDA">
        <w:rPr>
          <w:rFonts w:eastAsia="Calibri"/>
          <w:lang w:eastAsia="en-US"/>
        </w:rPr>
        <w:tab/>
        <w:t xml:space="preserve">Mgr. Tomáš Chovanec </w:t>
      </w:r>
      <w:r w:rsidR="00DD4061" w:rsidRPr="00F22DDA">
        <w:rPr>
          <w:rFonts w:eastAsia="Calibri"/>
          <w:lang w:eastAsia="en-US"/>
        </w:rPr>
        <w:t>v. r.</w:t>
      </w:r>
    </w:p>
    <w:p w:rsidR="00D47341" w:rsidRDefault="00DD4061" w:rsidP="00E85762">
      <w:pPr>
        <w:pStyle w:val="Bezmezer"/>
      </w:pPr>
      <w:r w:rsidRPr="00F22DDA">
        <w:rPr>
          <w:rFonts w:eastAsia="Calibri"/>
          <w:lang w:eastAsia="en-US"/>
        </w:rPr>
        <w:t xml:space="preserve"> </w:t>
      </w:r>
      <w:r w:rsidR="00160609" w:rsidRPr="00F22DDA">
        <w:rPr>
          <w:rFonts w:eastAsia="Calibri"/>
          <w:lang w:eastAsia="en-US"/>
        </w:rPr>
        <w:t xml:space="preserve">  </w:t>
      </w:r>
      <w:r w:rsidR="00A0081F" w:rsidRPr="00F22DDA">
        <w:rPr>
          <w:rFonts w:eastAsia="Calibri"/>
          <w:lang w:eastAsia="en-US"/>
        </w:rPr>
        <w:t>primátor města                                                                       náměstek primátora</w:t>
      </w:r>
    </w:p>
    <w:sectPr w:rsidR="00D4734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FD9" w:rsidRDefault="005C1FD9">
      <w:r>
        <w:separator/>
      </w:r>
    </w:p>
  </w:endnote>
  <w:endnote w:type="continuationSeparator" w:id="0">
    <w:p w:rsidR="005C1FD9" w:rsidRDefault="005C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D9" w:rsidRDefault="00CE34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FD9" w:rsidRDefault="005C1F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D9" w:rsidRDefault="00CE34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6E08">
      <w:rPr>
        <w:rStyle w:val="slostrnky"/>
        <w:noProof/>
      </w:rPr>
      <w:t>2</w:t>
    </w:r>
    <w:r>
      <w:rPr>
        <w:rStyle w:val="slostrnky"/>
      </w:rPr>
      <w:fldChar w:fldCharType="end"/>
    </w:r>
  </w:p>
  <w:p w:rsidR="005C1FD9" w:rsidRDefault="005C1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FD9" w:rsidRDefault="005C1FD9">
      <w:r>
        <w:separator/>
      </w:r>
    </w:p>
  </w:footnote>
  <w:footnote w:type="continuationSeparator" w:id="0">
    <w:p w:rsidR="005C1FD9" w:rsidRDefault="005C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6CB0"/>
    <w:multiLevelType w:val="hybridMultilevel"/>
    <w:tmpl w:val="9440D746"/>
    <w:lvl w:ilvl="0" w:tplc="14C4E8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F5A11"/>
    <w:multiLevelType w:val="hybridMultilevel"/>
    <w:tmpl w:val="5382F3EE"/>
    <w:lvl w:ilvl="0" w:tplc="08D2D3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668FE"/>
    <w:multiLevelType w:val="hybridMultilevel"/>
    <w:tmpl w:val="1B281300"/>
    <w:lvl w:ilvl="0" w:tplc="A39ABB96">
      <w:start w:val="16"/>
      <w:numFmt w:val="decimal"/>
      <w:lvlText w:val="(%1)"/>
      <w:lvlJc w:val="left"/>
      <w:pPr>
        <w:ind w:left="750" w:hanging="39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8457D"/>
    <w:multiLevelType w:val="hybridMultilevel"/>
    <w:tmpl w:val="9424C822"/>
    <w:lvl w:ilvl="0" w:tplc="253E423E">
      <w:start w:val="16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9" w:hanging="360"/>
      </w:pPr>
    </w:lvl>
    <w:lvl w:ilvl="2" w:tplc="0405001B" w:tentative="1">
      <w:start w:val="1"/>
      <w:numFmt w:val="lowerRoman"/>
      <w:lvlText w:val="%3."/>
      <w:lvlJc w:val="right"/>
      <w:pPr>
        <w:ind w:left="2569" w:hanging="180"/>
      </w:pPr>
    </w:lvl>
    <w:lvl w:ilvl="3" w:tplc="0405000F" w:tentative="1">
      <w:start w:val="1"/>
      <w:numFmt w:val="decimal"/>
      <w:lvlText w:val="%4."/>
      <w:lvlJc w:val="left"/>
      <w:pPr>
        <w:ind w:left="3289" w:hanging="360"/>
      </w:pPr>
    </w:lvl>
    <w:lvl w:ilvl="4" w:tplc="04050019" w:tentative="1">
      <w:start w:val="1"/>
      <w:numFmt w:val="lowerLetter"/>
      <w:lvlText w:val="%5."/>
      <w:lvlJc w:val="left"/>
      <w:pPr>
        <w:ind w:left="4009" w:hanging="360"/>
      </w:pPr>
    </w:lvl>
    <w:lvl w:ilvl="5" w:tplc="0405001B" w:tentative="1">
      <w:start w:val="1"/>
      <w:numFmt w:val="lowerRoman"/>
      <w:lvlText w:val="%6."/>
      <w:lvlJc w:val="right"/>
      <w:pPr>
        <w:ind w:left="4729" w:hanging="180"/>
      </w:pPr>
    </w:lvl>
    <w:lvl w:ilvl="6" w:tplc="0405000F" w:tentative="1">
      <w:start w:val="1"/>
      <w:numFmt w:val="decimal"/>
      <w:lvlText w:val="%7."/>
      <w:lvlJc w:val="left"/>
      <w:pPr>
        <w:ind w:left="5449" w:hanging="360"/>
      </w:pPr>
    </w:lvl>
    <w:lvl w:ilvl="7" w:tplc="04050019" w:tentative="1">
      <w:start w:val="1"/>
      <w:numFmt w:val="lowerLetter"/>
      <w:lvlText w:val="%8."/>
      <w:lvlJc w:val="left"/>
      <w:pPr>
        <w:ind w:left="6169" w:hanging="360"/>
      </w:pPr>
    </w:lvl>
    <w:lvl w:ilvl="8" w:tplc="0405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4D"/>
    <w:rsid w:val="000905AF"/>
    <w:rsid w:val="00114467"/>
    <w:rsid w:val="00160609"/>
    <w:rsid w:val="001645B3"/>
    <w:rsid w:val="002E3C99"/>
    <w:rsid w:val="00301703"/>
    <w:rsid w:val="003F66B2"/>
    <w:rsid w:val="004D4396"/>
    <w:rsid w:val="005C1FD9"/>
    <w:rsid w:val="005F7A1A"/>
    <w:rsid w:val="00714E11"/>
    <w:rsid w:val="00864704"/>
    <w:rsid w:val="00890EB6"/>
    <w:rsid w:val="008D545A"/>
    <w:rsid w:val="009049B6"/>
    <w:rsid w:val="00930E82"/>
    <w:rsid w:val="009D72F6"/>
    <w:rsid w:val="00A0081F"/>
    <w:rsid w:val="00A80EEA"/>
    <w:rsid w:val="00AA3B4D"/>
    <w:rsid w:val="00B76676"/>
    <w:rsid w:val="00B76E08"/>
    <w:rsid w:val="00BD1018"/>
    <w:rsid w:val="00C97508"/>
    <w:rsid w:val="00CE345B"/>
    <w:rsid w:val="00D47341"/>
    <w:rsid w:val="00DC08B1"/>
    <w:rsid w:val="00DD4061"/>
    <w:rsid w:val="00E85762"/>
    <w:rsid w:val="00ED0DA9"/>
    <w:rsid w:val="00F2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41180D-D5F4-42DE-ABB5-B572117C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081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081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A0081F"/>
    <w:pPr>
      <w:keepNext/>
      <w:outlineLvl w:val="3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A0081F"/>
    <w:pPr>
      <w:keepNext/>
      <w:outlineLvl w:val="5"/>
    </w:pPr>
    <w:rPr>
      <w:b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0081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4Char">
    <w:name w:val="Nadpis 4 Char"/>
    <w:link w:val="Nadpis4"/>
    <w:rsid w:val="00A0081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link w:val="Nadpis6"/>
    <w:rsid w:val="00A0081F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0081F"/>
    <w:rPr>
      <w:szCs w:val="20"/>
    </w:rPr>
  </w:style>
  <w:style w:type="character" w:customStyle="1" w:styleId="ZkladntextChar">
    <w:name w:val="Základní text Char"/>
    <w:link w:val="Zkladntext"/>
    <w:rsid w:val="00A008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0081F"/>
    <w:pPr>
      <w:jc w:val="center"/>
    </w:pPr>
    <w:rPr>
      <w:b/>
      <w:sz w:val="20"/>
      <w:szCs w:val="20"/>
    </w:rPr>
  </w:style>
  <w:style w:type="character" w:customStyle="1" w:styleId="NzevChar">
    <w:name w:val="Název Char"/>
    <w:link w:val="Nzev"/>
    <w:rsid w:val="00A0081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A0081F"/>
    <w:pPr>
      <w:jc w:val="both"/>
    </w:pPr>
    <w:rPr>
      <w:sz w:val="20"/>
      <w:szCs w:val="20"/>
    </w:rPr>
  </w:style>
  <w:style w:type="character" w:customStyle="1" w:styleId="Zkladntext2Char">
    <w:name w:val="Základní text 2 Char"/>
    <w:link w:val="Zkladntext2"/>
    <w:rsid w:val="00A008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0081F"/>
  </w:style>
  <w:style w:type="paragraph" w:styleId="Zpat">
    <w:name w:val="footer"/>
    <w:basedOn w:val="Normln"/>
    <w:link w:val="ZpatChar"/>
    <w:rsid w:val="00A0081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rsid w:val="00A008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ouhrnntextnvrhu">
    <w:name w:val="Souhrnný text návrhu"/>
    <w:basedOn w:val="Normln"/>
    <w:link w:val="SouhrnntextnvrhuChar"/>
    <w:rsid w:val="00A0081F"/>
    <w:pPr>
      <w:spacing w:after="150"/>
      <w:jc w:val="both"/>
    </w:pPr>
    <w:rPr>
      <w:rFonts w:eastAsia="Calibri"/>
      <w:sz w:val="18"/>
      <w:szCs w:val="18"/>
      <w:lang w:eastAsia="en-US"/>
    </w:rPr>
  </w:style>
  <w:style w:type="character" w:customStyle="1" w:styleId="SouhrnntextnvrhuChar">
    <w:name w:val="Souhrnný text návrhu Char"/>
    <w:link w:val="Souhrnntextnvrhu"/>
    <w:rsid w:val="00A0081F"/>
    <w:rPr>
      <w:rFonts w:ascii="Times New Roman" w:eastAsia="Calibri" w:hAnsi="Times New Roman" w:cs="Times New Roman"/>
      <w:sz w:val="18"/>
      <w:szCs w:val="18"/>
    </w:rPr>
  </w:style>
  <w:style w:type="paragraph" w:styleId="Prosttext">
    <w:name w:val="Plain Text"/>
    <w:basedOn w:val="Normln"/>
    <w:link w:val="ProsttextChar"/>
    <w:rsid w:val="00A0081F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A0081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81F"/>
    <w:pPr>
      <w:ind w:left="720"/>
      <w:contextualSpacing/>
    </w:pPr>
  </w:style>
  <w:style w:type="paragraph" w:styleId="Bezmezer">
    <w:name w:val="No Spacing"/>
    <w:uiPriority w:val="1"/>
    <w:qFormat/>
    <w:rsid w:val="00A0081F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9049B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4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D545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B766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67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66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667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Marcela</dc:creator>
  <cp:keywords/>
  <dc:description/>
  <cp:lastModifiedBy>Ollé Terézia</cp:lastModifiedBy>
  <cp:revision>2</cp:revision>
  <cp:lastPrinted>2022-02-21T06:50:00Z</cp:lastPrinted>
  <dcterms:created xsi:type="dcterms:W3CDTF">2022-05-19T06:15:00Z</dcterms:created>
  <dcterms:modified xsi:type="dcterms:W3CDTF">2022-05-19T06:15:00Z</dcterms:modified>
</cp:coreProperties>
</file>