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3A6CB" w14:textId="77777777" w:rsidR="00714197" w:rsidRPr="00714197" w:rsidRDefault="00714197" w:rsidP="00714197">
      <w:pPr>
        <w:keepNext/>
        <w:suppressAutoHyphens/>
        <w:autoSpaceDN w:val="0"/>
        <w:spacing w:before="360" w:line="280" w:lineRule="atLeast"/>
        <w:jc w:val="left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714197">
        <w:rPr>
          <w:rFonts w:ascii="Arial" w:eastAsia="PingFang SC" w:hAnsi="Arial" w:cs="Arial Unicode MS"/>
          <w:b/>
          <w:bCs/>
          <w:noProof/>
          <w:kern w:val="3"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263A431E" wp14:editId="242D9776">
            <wp:simplePos x="0" y="0"/>
            <wp:positionH relativeFrom="column">
              <wp:posOffset>2619371</wp:posOffset>
            </wp:positionH>
            <wp:positionV relativeFrom="paragraph">
              <wp:posOffset>0</wp:posOffset>
            </wp:positionV>
            <wp:extent cx="514350" cy="514350"/>
            <wp:effectExtent l="0" t="0" r="0" b="0"/>
            <wp:wrapSquare wrapText="right"/>
            <wp:docPr id="1931782299" name="Obrázek 1" descr="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CD27B62" w14:textId="77777777" w:rsidR="00714197" w:rsidRPr="00714197" w:rsidRDefault="00714197" w:rsidP="00714197">
      <w:pPr>
        <w:autoSpaceDN w:val="0"/>
        <w:jc w:val="center"/>
        <w:rPr>
          <w:rFonts w:ascii="Arial" w:eastAsia="Times New Roman" w:hAnsi="Arial" w:cs="Times New Roman"/>
          <w:b/>
          <w:color w:val="000000"/>
          <w:spacing w:val="120"/>
          <w:sz w:val="28"/>
          <w:szCs w:val="24"/>
          <w:lang w:eastAsia="cs-CZ"/>
        </w:rPr>
      </w:pPr>
    </w:p>
    <w:p w14:paraId="41D43CF0" w14:textId="77777777" w:rsidR="00714197" w:rsidRPr="00714197" w:rsidRDefault="00714197" w:rsidP="00714197">
      <w:pPr>
        <w:autoSpaceDN w:val="0"/>
        <w:jc w:val="center"/>
        <w:rPr>
          <w:rFonts w:ascii="Arial" w:eastAsia="Times New Roman" w:hAnsi="Arial" w:cs="Times New Roman"/>
          <w:b/>
          <w:color w:val="000000"/>
          <w:spacing w:val="120"/>
          <w:sz w:val="28"/>
          <w:szCs w:val="24"/>
          <w:lang w:eastAsia="cs-CZ"/>
        </w:rPr>
      </w:pPr>
      <w:r w:rsidRPr="00714197">
        <w:rPr>
          <w:rFonts w:ascii="Arial" w:eastAsia="Times New Roman" w:hAnsi="Arial" w:cs="Times New Roman"/>
          <w:b/>
          <w:color w:val="000000"/>
          <w:spacing w:val="120"/>
          <w:sz w:val="28"/>
          <w:szCs w:val="24"/>
          <w:lang w:eastAsia="cs-CZ"/>
        </w:rPr>
        <w:t>Obec Klášterec nad Orlicí</w:t>
      </w:r>
    </w:p>
    <w:p w14:paraId="06329C6E" w14:textId="46A3D5C3" w:rsidR="00714197" w:rsidRPr="00714197" w:rsidRDefault="00ED1AA0" w:rsidP="00714197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B75AC2" wp14:editId="15144B92">
                <wp:simplePos x="0" y="0"/>
                <wp:positionH relativeFrom="column">
                  <wp:posOffset>157480</wp:posOffset>
                </wp:positionH>
                <wp:positionV relativeFrom="paragraph">
                  <wp:posOffset>281939</wp:posOffset>
                </wp:positionV>
                <wp:extent cx="5733415" cy="0"/>
                <wp:effectExtent l="0" t="0" r="0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341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4E07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2.4pt;margin-top:22.2pt;width:451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" strokeweight=".26467mm">
                <o:lock v:ext="edit" shapetype="f"/>
              </v:shape>
            </w:pict>
          </mc:Fallback>
        </mc:AlternateContent>
      </w:r>
      <w:r w:rsidR="00714197" w:rsidRPr="00714197">
        <w:rPr>
          <w:rFonts w:ascii="Arial" w:eastAsia="Times New Roman" w:hAnsi="Arial" w:cs="Times New Roman"/>
          <w:b/>
          <w:color w:val="000000"/>
          <w:spacing w:val="120"/>
          <w:sz w:val="28"/>
          <w:szCs w:val="24"/>
          <w:lang w:eastAsia="cs-CZ"/>
        </w:rPr>
        <w:t>Zastupitelstvo obce</w:t>
      </w:r>
    </w:p>
    <w:p w14:paraId="3C849306" w14:textId="77777777" w:rsidR="00714197" w:rsidRPr="0062486B" w:rsidRDefault="00714197" w:rsidP="0071419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5091ABB" w14:textId="10B45FB4" w:rsidR="00714197" w:rsidRPr="0062486B" w:rsidRDefault="00714197" w:rsidP="0071419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14197">
        <w:rPr>
          <w:rFonts w:ascii="Arial" w:hAnsi="Arial" w:cs="Arial"/>
          <w:b/>
          <w:sz w:val="24"/>
          <w:szCs w:val="24"/>
        </w:rPr>
        <w:t>Klášterec nad Orlicí</w:t>
      </w:r>
    </w:p>
    <w:p w14:paraId="095351B4" w14:textId="77777777" w:rsidR="00714197" w:rsidRDefault="00714197" w:rsidP="007141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5C720ABB" w14:textId="77777777" w:rsidR="00714197" w:rsidRPr="0062486B" w:rsidRDefault="00714197" w:rsidP="00714197">
      <w:pPr>
        <w:spacing w:line="276" w:lineRule="auto"/>
        <w:jc w:val="center"/>
        <w:rPr>
          <w:rFonts w:ascii="Arial" w:hAnsi="Arial" w:cs="Arial"/>
        </w:rPr>
      </w:pPr>
    </w:p>
    <w:p w14:paraId="1E128572" w14:textId="37531A7A" w:rsidR="00714197" w:rsidRDefault="00714197" w:rsidP="00714197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Klášterec nad Orlicí se na svém zasedání dne 4. 9.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7963444" w14:textId="77777777" w:rsidR="00714197" w:rsidRPr="0062486B" w:rsidRDefault="00714197" w:rsidP="00714197">
      <w:pPr>
        <w:spacing w:line="276" w:lineRule="auto"/>
        <w:rPr>
          <w:rFonts w:ascii="Arial" w:hAnsi="Arial" w:cs="Arial"/>
        </w:rPr>
      </w:pPr>
    </w:p>
    <w:p w14:paraId="685FE3FA" w14:textId="77777777" w:rsidR="00714197" w:rsidRDefault="00714197" w:rsidP="0071419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1B9CE67" w14:textId="77777777" w:rsidR="00714197" w:rsidRDefault="00714197" w:rsidP="0071419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66948C7" w14:textId="59F396BD" w:rsidR="00714197" w:rsidRDefault="00714197" w:rsidP="0071419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Klášterec nad Orlicí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FB16BA0" w14:textId="0CAF3556" w:rsidR="00714197" w:rsidRPr="00EB208F" w:rsidRDefault="00714197" w:rsidP="00EB208F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279" w:hanging="430"/>
        <w:contextualSpacing w:val="0"/>
        <w:jc w:val="center"/>
        <w:rPr>
          <w:rFonts w:ascii="Arial" w:hAnsi="Arial" w:cs="Arial"/>
        </w:rPr>
      </w:pPr>
      <w:r w:rsidRPr="00EB208F">
        <w:rPr>
          <w:rFonts w:ascii="Arial" w:hAnsi="Arial" w:cs="Arial"/>
        </w:rPr>
        <w:t>rekreační budovy</w:t>
      </w:r>
      <w:r w:rsidR="00F5250F" w:rsidRPr="00EB208F">
        <w:rPr>
          <w:rFonts w:ascii="Arial" w:hAnsi="Arial" w:cs="Arial"/>
        </w:rPr>
        <w:t xml:space="preserve"> …. </w:t>
      </w:r>
      <w:r w:rsidRPr="00EB208F">
        <w:rPr>
          <w:rFonts w:ascii="Arial" w:hAnsi="Arial" w:cs="Arial"/>
        </w:rPr>
        <w:t xml:space="preserve">koeficient </w:t>
      </w:r>
      <w:r w:rsidR="00EB208F" w:rsidRPr="00EB208F">
        <w:rPr>
          <w:rFonts w:ascii="Arial" w:hAnsi="Arial" w:cs="Arial"/>
        </w:rPr>
        <w:t>2</w:t>
      </w:r>
    </w:p>
    <w:p w14:paraId="323534AE" w14:textId="569CB72A" w:rsidR="00714197" w:rsidRDefault="00714197" w:rsidP="0071419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obce. </w:t>
      </w:r>
    </w:p>
    <w:p w14:paraId="62BCA093" w14:textId="77777777" w:rsidR="00714197" w:rsidRPr="00841557" w:rsidRDefault="00714197" w:rsidP="0071419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969164B" w14:textId="77777777" w:rsidR="00714197" w:rsidRPr="005F7FAE" w:rsidRDefault="00714197" w:rsidP="0071419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F8934DB" w14:textId="77777777" w:rsidR="00714197" w:rsidRPr="005F7FAE" w:rsidRDefault="00714197" w:rsidP="007141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DBD87E7" w14:textId="68BBE9D4" w:rsidR="00714197" w:rsidRPr="0062486B" w:rsidRDefault="00714197" w:rsidP="0071419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B04056">
        <w:rPr>
          <w:rFonts w:ascii="Arial" w:hAnsi="Arial" w:cs="Arial"/>
        </w:rPr>
        <w:t>Klášterec nad Orlicí</w:t>
      </w:r>
      <w:r w:rsidRPr="0062486B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1/2015, 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26. 8. 2015</w:t>
      </w:r>
      <w:r w:rsidRPr="0062486B">
        <w:rPr>
          <w:rFonts w:ascii="Arial" w:hAnsi="Arial" w:cs="Arial"/>
        </w:rPr>
        <w:t>.</w:t>
      </w:r>
    </w:p>
    <w:p w14:paraId="4B139AA9" w14:textId="77777777" w:rsidR="00714197" w:rsidRPr="0062486B" w:rsidRDefault="00714197" w:rsidP="00714197">
      <w:pPr>
        <w:spacing w:line="276" w:lineRule="auto"/>
        <w:rPr>
          <w:rFonts w:ascii="Arial" w:hAnsi="Arial" w:cs="Arial"/>
        </w:rPr>
      </w:pPr>
    </w:p>
    <w:p w14:paraId="4A2114E5" w14:textId="77777777" w:rsidR="00714197" w:rsidRDefault="00714197" w:rsidP="0071419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22B6450" w14:textId="77777777" w:rsidR="00714197" w:rsidRDefault="00714197" w:rsidP="0071419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5B44A13" w14:textId="1384CF14" w:rsidR="00714197" w:rsidRDefault="00714197" w:rsidP="0071419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4056" w:rsidRPr="00B04056" w14:paraId="67748D06" w14:textId="77777777" w:rsidTr="006A0D4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C970A" w14:textId="77777777" w:rsidR="00B04056" w:rsidRPr="00B04056" w:rsidRDefault="00B04056" w:rsidP="00B04056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04056">
              <w:rPr>
                <w:rFonts w:ascii="Arial" w:eastAsia="Arial" w:hAnsi="Arial" w:cs="Arial"/>
                <w:kern w:val="3"/>
                <w:lang w:eastAsia="zh-CN" w:bidi="hi-IN"/>
              </w:rPr>
              <w:t>Bc. Lenka Ševčíková v. r.</w:t>
            </w:r>
            <w:r w:rsidRPr="00B04056">
              <w:rPr>
                <w:rFonts w:ascii="Arial" w:eastAsia="Arial" w:hAnsi="Arial" w:cs="Arial"/>
                <w:kern w:val="3"/>
                <w:lang w:eastAsia="zh-CN" w:bidi="hi-IN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B3A9D" w14:textId="77777777" w:rsidR="00B04056" w:rsidRPr="00B04056" w:rsidRDefault="00B04056" w:rsidP="00B04056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04056">
              <w:rPr>
                <w:rFonts w:ascii="Arial" w:eastAsia="Arial" w:hAnsi="Arial" w:cs="Arial"/>
                <w:kern w:val="3"/>
                <w:lang w:eastAsia="zh-CN" w:bidi="hi-IN"/>
              </w:rPr>
              <w:t xml:space="preserve">Miroslav </w:t>
            </w:r>
            <w:proofErr w:type="spellStart"/>
            <w:r w:rsidRPr="00B04056">
              <w:rPr>
                <w:rFonts w:ascii="Arial" w:eastAsia="Arial" w:hAnsi="Arial" w:cs="Arial"/>
                <w:kern w:val="3"/>
                <w:lang w:eastAsia="zh-CN" w:bidi="hi-IN"/>
              </w:rPr>
              <w:t>Jirčík</w:t>
            </w:r>
            <w:proofErr w:type="spellEnd"/>
            <w:r w:rsidRPr="00B04056">
              <w:rPr>
                <w:rFonts w:ascii="Arial" w:eastAsia="Arial" w:hAnsi="Arial" w:cs="Arial"/>
                <w:kern w:val="3"/>
                <w:lang w:eastAsia="zh-CN" w:bidi="hi-IN"/>
              </w:rPr>
              <w:t>, DiS. v. r.</w:t>
            </w:r>
            <w:r w:rsidRPr="00B04056">
              <w:rPr>
                <w:rFonts w:ascii="Arial" w:eastAsia="Arial" w:hAnsi="Arial" w:cs="Arial"/>
                <w:kern w:val="3"/>
                <w:lang w:eastAsia="zh-CN" w:bidi="hi-IN"/>
              </w:rPr>
              <w:br/>
              <w:t>místostarosta</w:t>
            </w:r>
          </w:p>
        </w:tc>
      </w:tr>
    </w:tbl>
    <w:p w14:paraId="3762E781" w14:textId="77777777" w:rsidR="001E582A" w:rsidRDefault="001E582A"/>
    <w:sectPr w:rsidR="001E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963E6" w14:textId="77777777" w:rsidR="00E21CEE" w:rsidRDefault="00E21CEE" w:rsidP="00714197">
      <w:pPr>
        <w:spacing w:after="0"/>
      </w:pPr>
      <w:r>
        <w:separator/>
      </w:r>
    </w:p>
  </w:endnote>
  <w:endnote w:type="continuationSeparator" w:id="0">
    <w:p w14:paraId="204298B0" w14:textId="77777777" w:rsidR="00E21CEE" w:rsidRDefault="00E21CEE" w:rsidP="00714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7D87D" w14:textId="77777777" w:rsidR="00E21CEE" w:rsidRDefault="00E21CEE" w:rsidP="00714197">
      <w:pPr>
        <w:spacing w:after="0"/>
      </w:pPr>
      <w:r>
        <w:separator/>
      </w:r>
    </w:p>
  </w:footnote>
  <w:footnote w:type="continuationSeparator" w:id="0">
    <w:p w14:paraId="79B1DB57" w14:textId="77777777" w:rsidR="00E21CEE" w:rsidRDefault="00E21CEE" w:rsidP="00714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1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8" w:hanging="360"/>
      </w:pPr>
    </w:lvl>
    <w:lvl w:ilvl="2" w:tplc="0405001B" w:tentative="1">
      <w:start w:val="1"/>
      <w:numFmt w:val="lowerRoman"/>
      <w:lvlText w:val="%3."/>
      <w:lvlJc w:val="right"/>
      <w:pPr>
        <w:ind w:left="3018" w:hanging="180"/>
      </w:pPr>
    </w:lvl>
    <w:lvl w:ilvl="3" w:tplc="0405000F" w:tentative="1">
      <w:start w:val="1"/>
      <w:numFmt w:val="decimal"/>
      <w:lvlText w:val="%4."/>
      <w:lvlJc w:val="left"/>
      <w:pPr>
        <w:ind w:left="3738" w:hanging="360"/>
      </w:pPr>
    </w:lvl>
    <w:lvl w:ilvl="4" w:tplc="04050019" w:tentative="1">
      <w:start w:val="1"/>
      <w:numFmt w:val="lowerLetter"/>
      <w:lvlText w:val="%5."/>
      <w:lvlJc w:val="left"/>
      <w:pPr>
        <w:ind w:left="4458" w:hanging="360"/>
      </w:pPr>
    </w:lvl>
    <w:lvl w:ilvl="5" w:tplc="0405001B" w:tentative="1">
      <w:start w:val="1"/>
      <w:numFmt w:val="lowerRoman"/>
      <w:lvlText w:val="%6."/>
      <w:lvlJc w:val="right"/>
      <w:pPr>
        <w:ind w:left="5178" w:hanging="180"/>
      </w:pPr>
    </w:lvl>
    <w:lvl w:ilvl="6" w:tplc="0405000F" w:tentative="1">
      <w:start w:val="1"/>
      <w:numFmt w:val="decimal"/>
      <w:lvlText w:val="%7."/>
      <w:lvlJc w:val="left"/>
      <w:pPr>
        <w:ind w:left="5898" w:hanging="360"/>
      </w:pPr>
    </w:lvl>
    <w:lvl w:ilvl="7" w:tplc="04050019" w:tentative="1">
      <w:start w:val="1"/>
      <w:numFmt w:val="lowerLetter"/>
      <w:lvlText w:val="%8."/>
      <w:lvlJc w:val="left"/>
      <w:pPr>
        <w:ind w:left="6618" w:hanging="360"/>
      </w:pPr>
    </w:lvl>
    <w:lvl w:ilvl="8" w:tplc="0405001B" w:tentative="1">
      <w:start w:val="1"/>
      <w:numFmt w:val="lowerRoman"/>
      <w:lvlText w:val="%9."/>
      <w:lvlJc w:val="right"/>
      <w:pPr>
        <w:ind w:left="73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F0"/>
    <w:rsid w:val="00192E61"/>
    <w:rsid w:val="001E582A"/>
    <w:rsid w:val="003D27C4"/>
    <w:rsid w:val="004C1BBD"/>
    <w:rsid w:val="005715F0"/>
    <w:rsid w:val="006B6719"/>
    <w:rsid w:val="00714197"/>
    <w:rsid w:val="007F094F"/>
    <w:rsid w:val="008B3114"/>
    <w:rsid w:val="00A27EAE"/>
    <w:rsid w:val="00B04056"/>
    <w:rsid w:val="00C414E2"/>
    <w:rsid w:val="00C83D07"/>
    <w:rsid w:val="00CA6ED0"/>
    <w:rsid w:val="00E21CEE"/>
    <w:rsid w:val="00EB208F"/>
    <w:rsid w:val="00ED1AA0"/>
    <w:rsid w:val="00EE2BB2"/>
    <w:rsid w:val="00F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1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19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19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41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419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419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141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14197"/>
  </w:style>
  <w:style w:type="paragraph" w:styleId="Zhlav">
    <w:name w:val="header"/>
    <w:basedOn w:val="Normln"/>
    <w:link w:val="ZhlavChar"/>
    <w:uiPriority w:val="99"/>
    <w:unhideWhenUsed/>
    <w:rsid w:val="00192E6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92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19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19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41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419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419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141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14197"/>
  </w:style>
  <w:style w:type="paragraph" w:styleId="Zhlav">
    <w:name w:val="header"/>
    <w:basedOn w:val="Normln"/>
    <w:link w:val="ZhlavChar"/>
    <w:uiPriority w:val="99"/>
    <w:unhideWhenUsed/>
    <w:rsid w:val="00192E6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92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Ševčíková</dc:creator>
  <cp:lastModifiedBy>Jana Cviková</cp:lastModifiedBy>
  <cp:revision>2</cp:revision>
  <dcterms:created xsi:type="dcterms:W3CDTF">2024-09-24T12:10:00Z</dcterms:created>
  <dcterms:modified xsi:type="dcterms:W3CDTF">2024-09-24T12:10:00Z</dcterms:modified>
</cp:coreProperties>
</file>