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E02" w:rsidRPr="00EA606E" w:rsidRDefault="00D92675" w:rsidP="00561E02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proofErr w:type="gramStart"/>
      <w:r>
        <w:rPr>
          <w:b/>
          <w:sz w:val="40"/>
          <w:szCs w:val="40"/>
        </w:rPr>
        <w:t>S T A T U T Á R N Í   M Ě S T O   T E P L I C E</w:t>
      </w:r>
      <w:proofErr w:type="gramEnd"/>
    </w:p>
    <w:p w:rsidR="00561E02" w:rsidRDefault="00561E02" w:rsidP="00561E02">
      <w:pPr>
        <w:jc w:val="center"/>
        <w:rPr>
          <w:b/>
          <w:bCs/>
        </w:rPr>
      </w:pPr>
    </w:p>
    <w:p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D92675">
        <w:rPr>
          <w:b/>
          <w:bCs/>
          <w:sz w:val="32"/>
        </w:rPr>
        <w:t>MĚSTA TEPLICE</w:t>
      </w:r>
    </w:p>
    <w:p w:rsidR="006B71FF" w:rsidRPr="000F09B9" w:rsidRDefault="006B71FF" w:rsidP="00561E02">
      <w:pPr>
        <w:jc w:val="center"/>
        <w:rPr>
          <w:b/>
          <w:bCs/>
        </w:rPr>
      </w:pPr>
    </w:p>
    <w:p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 č</w:t>
      </w:r>
      <w:r w:rsidR="00EE3BBF" w:rsidRPr="00A0241C">
        <w:rPr>
          <w:b/>
          <w:bCs/>
          <w:sz w:val="32"/>
          <w:szCs w:val="32"/>
        </w:rPr>
        <w:t xml:space="preserve">. </w:t>
      </w:r>
      <w:r w:rsidR="00126DB2">
        <w:rPr>
          <w:b/>
          <w:bCs/>
          <w:sz w:val="32"/>
          <w:szCs w:val="32"/>
        </w:rPr>
        <w:t>4</w:t>
      </w:r>
      <w:r w:rsidR="001911FB" w:rsidRPr="00A0241C">
        <w:rPr>
          <w:b/>
          <w:bCs/>
          <w:sz w:val="32"/>
          <w:szCs w:val="32"/>
        </w:rPr>
        <w:t>/</w:t>
      </w:r>
      <w:r w:rsidR="00273B7C">
        <w:rPr>
          <w:b/>
          <w:bCs/>
          <w:sz w:val="32"/>
          <w:szCs w:val="32"/>
        </w:rPr>
        <w:t>2020</w:t>
      </w:r>
      <w:r w:rsidR="00A0241C" w:rsidRPr="00A0241C">
        <w:rPr>
          <w:b/>
          <w:bCs/>
          <w:sz w:val="32"/>
          <w:szCs w:val="32"/>
        </w:rPr>
        <w:t>,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D92675">
        <w:rPr>
          <w:i/>
        </w:rPr>
        <w:t>města Teplice</w:t>
      </w:r>
      <w:r w:rsidRPr="00AD642E">
        <w:rPr>
          <w:i/>
        </w:rPr>
        <w:t xml:space="preserve"> se na svém zasedání dne </w:t>
      </w:r>
      <w:r w:rsidR="00D471CF">
        <w:rPr>
          <w:i/>
        </w:rPr>
        <w:t>14. prosince</w:t>
      </w:r>
      <w:r w:rsidR="00F32935">
        <w:rPr>
          <w:i/>
        </w:rPr>
        <w:t xml:space="preserve"> </w:t>
      </w:r>
      <w:r w:rsidR="00273B7C">
        <w:rPr>
          <w:i/>
        </w:rPr>
        <w:t>2020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</w:t>
      </w:r>
      <w:r w:rsidR="00AE3B41">
        <w:rPr>
          <w:i/>
        </w:rPr>
        <w:br/>
      </w:r>
      <w:r w:rsidR="006B71FF">
        <w:rPr>
          <w:i/>
        </w:rPr>
        <w:t>č</w:t>
      </w:r>
      <w:r w:rsidR="00AE3B41">
        <w:rPr>
          <w:i/>
        </w:rPr>
        <w:t>. 10</w:t>
      </w:r>
      <w:r w:rsidR="002B0B31">
        <w:rPr>
          <w:i/>
        </w:rPr>
        <w:t>5</w:t>
      </w:r>
      <w:r w:rsidR="00C70B06">
        <w:rPr>
          <w:i/>
        </w:rPr>
        <w:t>/20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:rsidR="009958F0" w:rsidRDefault="009958F0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:rsidR="009958F0" w:rsidRPr="001C02F7" w:rsidRDefault="009958F0" w:rsidP="009958F0">
      <w:pPr>
        <w:jc w:val="both"/>
      </w:pPr>
    </w:p>
    <w:p w:rsidR="009958F0" w:rsidRPr="001C02F7" w:rsidRDefault="00D92675" w:rsidP="009958F0">
      <w:pPr>
        <w:numPr>
          <w:ilvl w:val="0"/>
          <w:numId w:val="24"/>
        </w:numPr>
        <w:jc w:val="both"/>
      </w:pPr>
      <w:r>
        <w:t>Statutární město Teplice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D92675">
        <w:t>Magistrát města Teplice (dále jen „správce poplatku“)</w:t>
      </w:r>
      <w:r w:rsidRPr="004B09AE">
        <w:t>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:rsidR="009958F0" w:rsidRPr="001C02F7" w:rsidRDefault="009958F0" w:rsidP="009958F0">
      <w:pPr>
        <w:jc w:val="both"/>
        <w:rPr>
          <w:sz w:val="20"/>
          <w:szCs w:val="20"/>
        </w:rPr>
      </w:pPr>
    </w:p>
    <w:p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:rsidR="009958F0" w:rsidRPr="00D6118C" w:rsidRDefault="009958F0" w:rsidP="00D6118C"/>
    <w:p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:rsidR="00D6118C" w:rsidRPr="00E95F95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E95F95">
        <w:rPr>
          <w:bCs/>
          <w:szCs w:val="24"/>
        </w:rPr>
        <w:t>Postup při změně údajů uvedených v ohlášení upravuje zákon.</w:t>
      </w:r>
      <w:r w:rsidRPr="00E95F95">
        <w:rPr>
          <w:rStyle w:val="Znakapoznpodarou"/>
          <w:bCs/>
          <w:szCs w:val="24"/>
        </w:rPr>
        <w:footnoteReference w:id="9"/>
      </w:r>
      <w:r w:rsidRPr="00E95F95">
        <w:rPr>
          <w:bCs/>
          <w:szCs w:val="24"/>
          <w:vertAlign w:val="superscript"/>
        </w:rPr>
        <w:t>)</w:t>
      </w:r>
      <w:r w:rsidRPr="00E95F95">
        <w:rPr>
          <w:bCs/>
          <w:szCs w:val="24"/>
        </w:rPr>
        <w:t xml:space="preserve"> </w:t>
      </w:r>
    </w:p>
    <w:p w:rsidR="009958F0" w:rsidRPr="00E95F95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</w:rPr>
      </w:pPr>
    </w:p>
    <w:p w:rsidR="009958F0" w:rsidRPr="00E95F95" w:rsidRDefault="009958F0" w:rsidP="009958F0">
      <w:pPr>
        <w:jc w:val="center"/>
        <w:rPr>
          <w:b/>
          <w:bCs/>
        </w:rPr>
      </w:pPr>
      <w:r w:rsidRPr="00E95F95">
        <w:rPr>
          <w:b/>
          <w:bCs/>
        </w:rPr>
        <w:t xml:space="preserve">Článek </w:t>
      </w:r>
      <w:r w:rsidR="00D17A87" w:rsidRPr="00E95F95">
        <w:rPr>
          <w:b/>
          <w:bCs/>
        </w:rPr>
        <w:t>4</w:t>
      </w:r>
    </w:p>
    <w:p w:rsidR="009958F0" w:rsidRPr="00E95F95" w:rsidRDefault="009958F0" w:rsidP="009958F0">
      <w:pPr>
        <w:jc w:val="center"/>
        <w:rPr>
          <w:b/>
          <w:bCs/>
        </w:rPr>
      </w:pPr>
      <w:r w:rsidRPr="00E95F95">
        <w:rPr>
          <w:b/>
          <w:bCs/>
        </w:rPr>
        <w:t>Sazba poplatku</w:t>
      </w:r>
    </w:p>
    <w:p w:rsidR="009958F0" w:rsidRPr="00E95F95" w:rsidRDefault="009958F0" w:rsidP="009958F0">
      <w:pPr>
        <w:jc w:val="both"/>
      </w:pPr>
    </w:p>
    <w:p w:rsidR="00201015" w:rsidRPr="00E95F95" w:rsidRDefault="00201015" w:rsidP="00201015">
      <w:pPr>
        <w:numPr>
          <w:ilvl w:val="0"/>
          <w:numId w:val="42"/>
        </w:numPr>
        <w:jc w:val="both"/>
      </w:pPr>
      <w:r w:rsidRPr="00E95F95">
        <w:t>Sazba</w:t>
      </w:r>
      <w:r w:rsidR="00111DB0" w:rsidRPr="00E95F95">
        <w:t xml:space="preserve"> poplatku</w:t>
      </w:r>
      <w:r w:rsidRPr="00E95F95">
        <w:t xml:space="preserve"> činí </w:t>
      </w:r>
      <w:r w:rsidR="003D1F8B">
        <w:t>21</w:t>
      </w:r>
      <w:r w:rsidRPr="00E95F95">
        <w:t xml:space="preserve"> Kč.</w:t>
      </w:r>
    </w:p>
    <w:p w:rsidR="00201015" w:rsidRPr="00E95F95" w:rsidRDefault="00613AE7" w:rsidP="00201015">
      <w:pPr>
        <w:numPr>
          <w:ilvl w:val="0"/>
          <w:numId w:val="42"/>
        </w:numPr>
        <w:jc w:val="both"/>
      </w:pPr>
      <w:r w:rsidRPr="00E95F95">
        <w:t>Výpočet poplatku upravuje zákon.</w:t>
      </w:r>
      <w:r w:rsidRPr="00E95F95">
        <w:rPr>
          <w:rStyle w:val="Znakapoznpodarou"/>
        </w:rPr>
        <w:footnoteReference w:id="10"/>
      </w:r>
      <w:r w:rsidRPr="00E95F95">
        <w:rPr>
          <w:vertAlign w:val="superscript"/>
        </w:rPr>
        <w:t>)</w:t>
      </w:r>
    </w:p>
    <w:p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9958F0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:rsidR="00E95F95" w:rsidRPr="00D17A87" w:rsidRDefault="00E95F95" w:rsidP="009958F0">
      <w:pPr>
        <w:pStyle w:val="Zkladntext"/>
        <w:spacing w:after="0"/>
        <w:jc w:val="center"/>
        <w:rPr>
          <w:b/>
          <w:bCs/>
        </w:rPr>
      </w:pPr>
    </w:p>
    <w:p w:rsidR="00D17A87" w:rsidRPr="00B60788" w:rsidRDefault="007A581F" w:rsidP="00E95F95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lastRenderedPageBreak/>
        <w:t xml:space="preserve">Článek </w:t>
      </w:r>
      <w:r w:rsidR="00AB1B51">
        <w:rPr>
          <w:b/>
          <w:bCs/>
        </w:rPr>
        <w:t>6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122316" w:rsidRPr="00E95F95" w:rsidRDefault="00122316" w:rsidP="00273B7C">
      <w:pPr>
        <w:pStyle w:val="Zkladntext"/>
        <w:spacing w:after="0"/>
        <w:jc w:val="both"/>
      </w:pPr>
      <w:r w:rsidRPr="00E95F95">
        <w:t xml:space="preserve">Vybrané poplatky odvádí plátce měsíčně do </w:t>
      </w:r>
      <w:r w:rsidR="00E95F95" w:rsidRPr="00E95F95">
        <w:t>15</w:t>
      </w:r>
      <w:r w:rsidRPr="00E95F95">
        <w:t xml:space="preserve"> dnů od skončení </w:t>
      </w:r>
      <w:r w:rsidR="00847BFA" w:rsidRPr="00E95F95">
        <w:t>příslušného</w:t>
      </w:r>
      <w:r w:rsidRPr="00E95F95">
        <w:t xml:space="preserve"> kalendářního měsíce</w:t>
      </w:r>
      <w:r w:rsidR="00C006F6" w:rsidRPr="00E95F95">
        <w:t>.</w:t>
      </w:r>
    </w:p>
    <w:p w:rsidR="00F32935" w:rsidRPr="00E95F95" w:rsidRDefault="00F32935" w:rsidP="009958F0">
      <w:pPr>
        <w:tabs>
          <w:tab w:val="left" w:pos="3780"/>
        </w:tabs>
        <w:jc w:val="center"/>
        <w:rPr>
          <w:b/>
        </w:rPr>
      </w:pPr>
    </w:p>
    <w:p w:rsidR="00563F82" w:rsidRPr="00E95F95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E95F95">
        <w:rPr>
          <w:szCs w:val="24"/>
        </w:rPr>
        <w:t>Článek 7</w:t>
      </w:r>
    </w:p>
    <w:p w:rsidR="00563F82" w:rsidRPr="00E95F95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E95F95">
        <w:rPr>
          <w:szCs w:val="24"/>
        </w:rPr>
        <w:t>Zrušovací ustanovení</w:t>
      </w:r>
    </w:p>
    <w:p w:rsidR="00563F82" w:rsidRPr="00E95F95" w:rsidRDefault="00563F82" w:rsidP="00563F82">
      <w:pPr>
        <w:jc w:val="both"/>
      </w:pPr>
    </w:p>
    <w:p w:rsidR="00E95F95" w:rsidRPr="00E95F95" w:rsidRDefault="00563F82" w:rsidP="00563F82">
      <w:pPr>
        <w:jc w:val="both"/>
      </w:pPr>
      <w:r w:rsidRPr="00E95F95">
        <w:t>Zrušuje se obecně závazná vyhláška</w:t>
      </w:r>
      <w:r w:rsidR="003D1F8B">
        <w:t xml:space="preserve"> č. </w:t>
      </w:r>
      <w:r w:rsidR="00D471CF">
        <w:t>1/2020</w:t>
      </w:r>
      <w:r w:rsidR="003D1F8B">
        <w:t xml:space="preserve">, o místním poplatku z pobytu, ze dne </w:t>
      </w:r>
      <w:r w:rsidR="00D471CF">
        <w:t>11.5.2020</w:t>
      </w:r>
      <w:r w:rsidR="003D1F8B">
        <w:t>.</w:t>
      </w:r>
    </w:p>
    <w:p w:rsidR="00563F8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:rsidR="00563F82" w:rsidRPr="00E95F95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E95F95">
        <w:rPr>
          <w:szCs w:val="24"/>
        </w:rPr>
        <w:t>Článek 8</w:t>
      </w:r>
    </w:p>
    <w:p w:rsidR="00563F82" w:rsidRPr="00E95F95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E95F95">
        <w:rPr>
          <w:szCs w:val="24"/>
        </w:rPr>
        <w:t>Účinnost</w:t>
      </w:r>
    </w:p>
    <w:p w:rsidR="00563F82" w:rsidRPr="00E95F95" w:rsidRDefault="00563F82" w:rsidP="00563F82">
      <w:pPr>
        <w:jc w:val="both"/>
      </w:pPr>
    </w:p>
    <w:p w:rsidR="00563F82" w:rsidRPr="00E95F95" w:rsidRDefault="00563F82" w:rsidP="00563F82">
      <w:pPr>
        <w:jc w:val="both"/>
      </w:pPr>
      <w:r w:rsidRPr="00E95F95">
        <w:t xml:space="preserve">Tato vyhláška nabývá účinnosti dnem 1. 1. </w:t>
      </w:r>
      <w:r w:rsidR="00273B7C">
        <w:t>202</w:t>
      </w:r>
      <w:r w:rsidR="00D471CF">
        <w:t>2</w:t>
      </w:r>
      <w:r w:rsidR="00273B7C">
        <w:t xml:space="preserve"> s výjimkou čl. 7, který nabývá účinnost</w:t>
      </w:r>
      <w:r w:rsidR="00367148">
        <w:t xml:space="preserve">i </w:t>
      </w:r>
      <w:r w:rsidR="00273B7C">
        <w:t xml:space="preserve"> dne</w:t>
      </w:r>
      <w:r w:rsidR="00367148">
        <w:t xml:space="preserve"> 31.12.2020</w:t>
      </w:r>
      <w:r w:rsidRPr="00E95F95">
        <w:t>.</w:t>
      </w:r>
    </w:p>
    <w:p w:rsidR="003D1F8B" w:rsidRPr="00E95F95" w:rsidRDefault="003D1F8B" w:rsidP="003D1F8B">
      <w:pPr>
        <w:jc w:val="both"/>
      </w:pPr>
    </w:p>
    <w:p w:rsidR="00117E5A" w:rsidRDefault="00117E5A" w:rsidP="009958F0">
      <w:pPr>
        <w:tabs>
          <w:tab w:val="left" w:pos="3780"/>
        </w:tabs>
        <w:jc w:val="both"/>
      </w:pPr>
    </w:p>
    <w:p w:rsidR="003D1F8B" w:rsidRDefault="003D1F8B" w:rsidP="009958F0">
      <w:pPr>
        <w:tabs>
          <w:tab w:val="left" w:pos="3780"/>
        </w:tabs>
        <w:jc w:val="both"/>
      </w:pPr>
    </w:p>
    <w:p w:rsidR="003D1F8B" w:rsidRDefault="003D1F8B" w:rsidP="009958F0">
      <w:pPr>
        <w:tabs>
          <w:tab w:val="left" w:pos="3780"/>
        </w:tabs>
        <w:jc w:val="both"/>
      </w:pPr>
    </w:p>
    <w:p w:rsidR="003D1F8B" w:rsidRDefault="003D1F8B" w:rsidP="009958F0">
      <w:pPr>
        <w:tabs>
          <w:tab w:val="left" w:pos="3780"/>
        </w:tabs>
        <w:jc w:val="both"/>
      </w:pPr>
    </w:p>
    <w:p w:rsidR="00117E5A" w:rsidRPr="00BC6CCD" w:rsidRDefault="00117E5A" w:rsidP="009958F0">
      <w:pPr>
        <w:tabs>
          <w:tab w:val="left" w:pos="3780"/>
        </w:tabs>
        <w:jc w:val="both"/>
      </w:pPr>
    </w:p>
    <w:p w:rsidR="00563F82" w:rsidRPr="00840EAD" w:rsidRDefault="00563F82" w:rsidP="00563F82">
      <w:pPr>
        <w:ind w:firstLine="708"/>
        <w:jc w:val="both"/>
        <w:rPr>
          <w:highlight w:val="yellow"/>
        </w:rPr>
      </w:pPr>
    </w:p>
    <w:p w:rsidR="00E95F95" w:rsidRPr="002E3ECF" w:rsidRDefault="00E95F95" w:rsidP="00E95F95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E95F95" w:rsidRPr="002E3ECF" w:rsidTr="00A7365B">
        <w:tc>
          <w:tcPr>
            <w:tcW w:w="4605" w:type="dxa"/>
            <w:hideMark/>
          </w:tcPr>
          <w:p w:rsidR="00E95F95" w:rsidRPr="002E3ECF" w:rsidRDefault="00E95F95" w:rsidP="00A7365B">
            <w:pPr>
              <w:jc w:val="center"/>
            </w:pPr>
          </w:p>
        </w:tc>
        <w:tc>
          <w:tcPr>
            <w:tcW w:w="4605" w:type="dxa"/>
            <w:hideMark/>
          </w:tcPr>
          <w:p w:rsidR="00E95F95" w:rsidRPr="002E3ECF" w:rsidRDefault="00E95F95" w:rsidP="00A7365B">
            <w:pPr>
              <w:jc w:val="center"/>
            </w:pPr>
          </w:p>
        </w:tc>
      </w:tr>
      <w:tr w:rsidR="00E95F95" w:rsidTr="00A7365B">
        <w:tc>
          <w:tcPr>
            <w:tcW w:w="4605" w:type="dxa"/>
            <w:hideMark/>
          </w:tcPr>
          <w:p w:rsidR="00E95F95" w:rsidRPr="00991199" w:rsidRDefault="00E95F95" w:rsidP="00A7365B">
            <w:pPr>
              <w:jc w:val="center"/>
            </w:pPr>
            <w:r w:rsidRPr="00991199">
              <w:t>Bc. Jiří Štábl</w:t>
            </w:r>
            <w:r w:rsidR="0005539F">
              <w:t xml:space="preserve"> v. r. </w:t>
            </w:r>
          </w:p>
          <w:p w:rsidR="00E95F95" w:rsidRPr="002E3ECF" w:rsidRDefault="00E95F95" w:rsidP="00A7365B">
            <w:pPr>
              <w:jc w:val="center"/>
            </w:pPr>
            <w:r>
              <w:t xml:space="preserve"> náměstek primátora</w:t>
            </w:r>
          </w:p>
        </w:tc>
        <w:tc>
          <w:tcPr>
            <w:tcW w:w="4605" w:type="dxa"/>
            <w:hideMark/>
          </w:tcPr>
          <w:p w:rsidR="00E95F95" w:rsidRPr="002E3ECF" w:rsidRDefault="00E95F95" w:rsidP="00A7365B">
            <w:pPr>
              <w:jc w:val="center"/>
            </w:pPr>
            <w:r>
              <w:t>Bc. Hynek Hanza</w:t>
            </w:r>
            <w:r w:rsidR="0005539F">
              <w:t xml:space="preserve"> v. r. </w:t>
            </w:r>
          </w:p>
          <w:p w:rsidR="00E95F95" w:rsidRDefault="00E95F95" w:rsidP="00A7365B">
            <w:pPr>
              <w:jc w:val="center"/>
            </w:pPr>
            <w:r>
              <w:t>primátor</w:t>
            </w:r>
          </w:p>
        </w:tc>
      </w:tr>
    </w:tbl>
    <w:p w:rsidR="00E95F95" w:rsidRDefault="00E95F95" w:rsidP="00E95F95">
      <w:pPr>
        <w:tabs>
          <w:tab w:val="left" w:pos="3780"/>
        </w:tabs>
        <w:jc w:val="both"/>
      </w:pPr>
    </w:p>
    <w:p w:rsidR="00E95F95" w:rsidRDefault="00E95F95" w:rsidP="00E95F95">
      <w:pPr>
        <w:pStyle w:val="Zkladntext"/>
        <w:tabs>
          <w:tab w:val="left" w:pos="1080"/>
          <w:tab w:val="left" w:pos="7020"/>
        </w:tabs>
        <w:spacing w:after="0"/>
      </w:pPr>
    </w:p>
    <w:p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E95F95" w:rsidRDefault="00E95F95" w:rsidP="00563F82">
      <w:pPr>
        <w:pStyle w:val="Zkladntext"/>
        <w:tabs>
          <w:tab w:val="left" w:pos="1080"/>
          <w:tab w:val="left" w:pos="7020"/>
        </w:tabs>
        <w:spacing w:after="0"/>
      </w:pPr>
    </w:p>
    <w:p w:rsidR="00E95F95" w:rsidRDefault="00E95F95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Pr="0085574A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Pr="00DC4DA1" w:rsidRDefault="006B71FF" w:rsidP="006B71FF">
      <w:r w:rsidRPr="00F73ABE">
        <w:tab/>
      </w:r>
    </w:p>
    <w:sectPr w:rsidR="00563F82" w:rsidRPr="00DC4DA1" w:rsidSect="003D1F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A5F" w:rsidRDefault="005F6A5F">
      <w:r>
        <w:separator/>
      </w:r>
    </w:p>
  </w:endnote>
  <w:endnote w:type="continuationSeparator" w:id="0">
    <w:p w:rsidR="005F6A5F" w:rsidRDefault="005F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A5F" w:rsidRDefault="005F6A5F">
      <w:r>
        <w:separator/>
      </w:r>
    </w:p>
  </w:footnote>
  <w:footnote w:type="continuationSeparator" w:id="0">
    <w:p w:rsidR="005F6A5F" w:rsidRDefault="005F6A5F">
      <w:r>
        <w:continuationSeparator/>
      </w:r>
    </w:p>
  </w:footnote>
  <w:footnote w:id="1">
    <w:p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:rsidR="00563F82" w:rsidRPr="00F32D58" w:rsidRDefault="00563F82" w:rsidP="00563F8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>Předmětem poplatku z pobytu je úplatný pobyt trvající nejvýše 60 po sobě jdoucích kalendářních dnů u jednotlivého poskytovatele pobytu. Předmětem poplatku není pobyt, při kterém je na základě zákona omezována osobní svoboda</w:t>
      </w:r>
      <w:r w:rsidR="00E23BD0" w:rsidRPr="00F32D58">
        <w:rPr>
          <w:i/>
        </w:rPr>
        <w:t>.</w:t>
      </w:r>
      <w:r w:rsidR="00D6118C" w:rsidRPr="00F32D58">
        <w:t>)</w:t>
      </w:r>
    </w:p>
  </w:footnote>
  <w:footnote w:id="3">
    <w:p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 nebo ZTP/P, a její průvodce,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hospitalizovaná na území obce ve zdravotnickém zařízení poskytovatele lůžkové péče s výjimkou osoby, které je poskytována lázeňská léčebně rehabilitační péče</w:t>
      </w:r>
    </w:p>
    <w:p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hrazená jako příspěvková lázeňská léčebně rehabilitační péče podle zákona upravujícího veřejné zdravotní pojištění, nebo </w:t>
      </w:r>
    </w:p>
    <w:p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nehrazená z veřejného zdravotního pojištění,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zdraví konaných na území obce nebo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37"/>
  </w:num>
  <w:num w:numId="4">
    <w:abstractNumId w:val="11"/>
  </w:num>
  <w:num w:numId="5">
    <w:abstractNumId w:val="10"/>
  </w:num>
  <w:num w:numId="6">
    <w:abstractNumId w:val="34"/>
  </w:num>
  <w:num w:numId="7">
    <w:abstractNumId w:val="45"/>
  </w:num>
  <w:num w:numId="8">
    <w:abstractNumId w:val="40"/>
  </w:num>
  <w:num w:numId="9">
    <w:abstractNumId w:val="30"/>
  </w:num>
  <w:num w:numId="10">
    <w:abstractNumId w:val="31"/>
  </w:num>
  <w:num w:numId="11">
    <w:abstractNumId w:val="20"/>
  </w:num>
  <w:num w:numId="12">
    <w:abstractNumId w:val="41"/>
  </w:num>
  <w:num w:numId="13">
    <w:abstractNumId w:val="36"/>
  </w:num>
  <w:num w:numId="14">
    <w:abstractNumId w:val="42"/>
  </w:num>
  <w:num w:numId="15">
    <w:abstractNumId w:val="38"/>
  </w:num>
  <w:num w:numId="16">
    <w:abstractNumId w:val="43"/>
  </w:num>
  <w:num w:numId="17">
    <w:abstractNumId w:val="16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4"/>
  </w:num>
  <w:num w:numId="22">
    <w:abstractNumId w:val="18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9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17"/>
  </w:num>
  <w:num w:numId="33">
    <w:abstractNumId w:val="33"/>
  </w:num>
  <w:num w:numId="34">
    <w:abstractNumId w:val="4"/>
  </w:num>
  <w:num w:numId="35">
    <w:abstractNumId w:val="7"/>
  </w:num>
  <w:num w:numId="36">
    <w:abstractNumId w:val="22"/>
  </w:num>
  <w:num w:numId="37">
    <w:abstractNumId w:val="24"/>
  </w:num>
  <w:num w:numId="38">
    <w:abstractNumId w:val="6"/>
  </w:num>
  <w:num w:numId="39">
    <w:abstractNumId w:val="0"/>
  </w:num>
  <w:num w:numId="40">
    <w:abstractNumId w:val="1"/>
  </w:num>
  <w:num w:numId="41">
    <w:abstractNumId w:val="44"/>
  </w:num>
  <w:num w:numId="42">
    <w:abstractNumId w:val="29"/>
  </w:num>
  <w:num w:numId="43">
    <w:abstractNumId w:val="23"/>
  </w:num>
  <w:num w:numId="44">
    <w:abstractNumId w:val="5"/>
  </w:num>
  <w:num w:numId="45">
    <w:abstractNumId w:val="27"/>
  </w:num>
  <w:num w:numId="46">
    <w:abstractNumId w:val="19"/>
  </w:num>
  <w:num w:numId="4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03CB7"/>
    <w:rsid w:val="00011F02"/>
    <w:rsid w:val="00025DD4"/>
    <w:rsid w:val="00026F27"/>
    <w:rsid w:val="00042A7E"/>
    <w:rsid w:val="00044C44"/>
    <w:rsid w:val="00045EFB"/>
    <w:rsid w:val="0005519A"/>
    <w:rsid w:val="0005539F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26DB2"/>
    <w:rsid w:val="00132DAB"/>
    <w:rsid w:val="00143268"/>
    <w:rsid w:val="00147A4E"/>
    <w:rsid w:val="001530CF"/>
    <w:rsid w:val="001538BD"/>
    <w:rsid w:val="00153F67"/>
    <w:rsid w:val="0015544A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4D9A"/>
    <w:rsid w:val="001E5C84"/>
    <w:rsid w:val="001E6F5F"/>
    <w:rsid w:val="001F596D"/>
    <w:rsid w:val="00201015"/>
    <w:rsid w:val="00212042"/>
    <w:rsid w:val="00215022"/>
    <w:rsid w:val="00222085"/>
    <w:rsid w:val="00240429"/>
    <w:rsid w:val="00240E68"/>
    <w:rsid w:val="00251974"/>
    <w:rsid w:val="00266882"/>
    <w:rsid w:val="00273B7C"/>
    <w:rsid w:val="00282BA9"/>
    <w:rsid w:val="00285BAE"/>
    <w:rsid w:val="002960E4"/>
    <w:rsid w:val="002B0B31"/>
    <w:rsid w:val="002B6CDA"/>
    <w:rsid w:val="002C0E7E"/>
    <w:rsid w:val="002C6AE6"/>
    <w:rsid w:val="002D238A"/>
    <w:rsid w:val="002E6FA0"/>
    <w:rsid w:val="002E773F"/>
    <w:rsid w:val="00305E51"/>
    <w:rsid w:val="003074CC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7148"/>
    <w:rsid w:val="003728CE"/>
    <w:rsid w:val="0038542B"/>
    <w:rsid w:val="003A13D9"/>
    <w:rsid w:val="003A3BDD"/>
    <w:rsid w:val="003A4107"/>
    <w:rsid w:val="003A4E23"/>
    <w:rsid w:val="003C3EA4"/>
    <w:rsid w:val="003D09B3"/>
    <w:rsid w:val="003D1F8B"/>
    <w:rsid w:val="003D20A2"/>
    <w:rsid w:val="003D6DDA"/>
    <w:rsid w:val="003E469E"/>
    <w:rsid w:val="003E4B67"/>
    <w:rsid w:val="003E521E"/>
    <w:rsid w:val="003E5DA9"/>
    <w:rsid w:val="003F18F7"/>
    <w:rsid w:val="003F4C6D"/>
    <w:rsid w:val="00404D02"/>
    <w:rsid w:val="004051F2"/>
    <w:rsid w:val="00413A9F"/>
    <w:rsid w:val="004144DB"/>
    <w:rsid w:val="00430549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B7F69"/>
    <w:rsid w:val="005C2873"/>
    <w:rsid w:val="005D48D6"/>
    <w:rsid w:val="005F235B"/>
    <w:rsid w:val="005F6A5F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C4795"/>
    <w:rsid w:val="006D759B"/>
    <w:rsid w:val="006E391F"/>
    <w:rsid w:val="006E7EFC"/>
    <w:rsid w:val="00703C19"/>
    <w:rsid w:val="0073267F"/>
    <w:rsid w:val="007409B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10CD"/>
    <w:rsid w:val="00846786"/>
    <w:rsid w:val="00846D0A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1162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70E41"/>
    <w:rsid w:val="0098360C"/>
    <w:rsid w:val="00983ADB"/>
    <w:rsid w:val="009958F0"/>
    <w:rsid w:val="009A2583"/>
    <w:rsid w:val="009A326A"/>
    <w:rsid w:val="009B5D54"/>
    <w:rsid w:val="009D125A"/>
    <w:rsid w:val="00A00623"/>
    <w:rsid w:val="00A0241C"/>
    <w:rsid w:val="00A04ACB"/>
    <w:rsid w:val="00A07D14"/>
    <w:rsid w:val="00A1560A"/>
    <w:rsid w:val="00A36EA8"/>
    <w:rsid w:val="00A45B6F"/>
    <w:rsid w:val="00A519F1"/>
    <w:rsid w:val="00A51AB2"/>
    <w:rsid w:val="00A51BF9"/>
    <w:rsid w:val="00A60F8D"/>
    <w:rsid w:val="00A718CA"/>
    <w:rsid w:val="00A7365B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65EA"/>
    <w:rsid w:val="00AC742D"/>
    <w:rsid w:val="00AE16B5"/>
    <w:rsid w:val="00AE33CA"/>
    <w:rsid w:val="00AE3B41"/>
    <w:rsid w:val="00AF53DA"/>
    <w:rsid w:val="00B00B3D"/>
    <w:rsid w:val="00B16199"/>
    <w:rsid w:val="00B22247"/>
    <w:rsid w:val="00B26697"/>
    <w:rsid w:val="00B37888"/>
    <w:rsid w:val="00B418E9"/>
    <w:rsid w:val="00B45084"/>
    <w:rsid w:val="00B526B3"/>
    <w:rsid w:val="00B60788"/>
    <w:rsid w:val="00B678EF"/>
    <w:rsid w:val="00B67B56"/>
    <w:rsid w:val="00B70858"/>
    <w:rsid w:val="00B82935"/>
    <w:rsid w:val="00BB1C58"/>
    <w:rsid w:val="00BB1C5F"/>
    <w:rsid w:val="00BC50B9"/>
    <w:rsid w:val="00BC6CCD"/>
    <w:rsid w:val="00BD66CD"/>
    <w:rsid w:val="00BD6BB4"/>
    <w:rsid w:val="00C006F6"/>
    <w:rsid w:val="00C03A45"/>
    <w:rsid w:val="00C30025"/>
    <w:rsid w:val="00C50FE6"/>
    <w:rsid w:val="00C51945"/>
    <w:rsid w:val="00C51A52"/>
    <w:rsid w:val="00C610D8"/>
    <w:rsid w:val="00C70B06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3447"/>
    <w:rsid w:val="00D4073B"/>
    <w:rsid w:val="00D471CF"/>
    <w:rsid w:val="00D603FA"/>
    <w:rsid w:val="00D6118C"/>
    <w:rsid w:val="00D70DBF"/>
    <w:rsid w:val="00D8251E"/>
    <w:rsid w:val="00D84363"/>
    <w:rsid w:val="00D91F94"/>
    <w:rsid w:val="00D92675"/>
    <w:rsid w:val="00DA00B1"/>
    <w:rsid w:val="00DA22FF"/>
    <w:rsid w:val="00DA77BD"/>
    <w:rsid w:val="00DB5457"/>
    <w:rsid w:val="00DB7E85"/>
    <w:rsid w:val="00DC1C84"/>
    <w:rsid w:val="00DC3B33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87CD3"/>
    <w:rsid w:val="00E92F55"/>
    <w:rsid w:val="00E95F95"/>
    <w:rsid w:val="00EA606E"/>
    <w:rsid w:val="00EA70FA"/>
    <w:rsid w:val="00EB0CE7"/>
    <w:rsid w:val="00EB56D0"/>
    <w:rsid w:val="00EC5C4D"/>
    <w:rsid w:val="00EC5F10"/>
    <w:rsid w:val="00EC6E98"/>
    <w:rsid w:val="00ED4053"/>
    <w:rsid w:val="00EE3BBF"/>
    <w:rsid w:val="00EF1694"/>
    <w:rsid w:val="00EF44C9"/>
    <w:rsid w:val="00F01D24"/>
    <w:rsid w:val="00F07056"/>
    <w:rsid w:val="00F233E8"/>
    <w:rsid w:val="00F32935"/>
    <w:rsid w:val="00F32D58"/>
    <w:rsid w:val="00F37563"/>
    <w:rsid w:val="00F7290B"/>
    <w:rsid w:val="00F73ABE"/>
    <w:rsid w:val="00F7691B"/>
    <w:rsid w:val="00F76FEF"/>
    <w:rsid w:val="00F878E9"/>
    <w:rsid w:val="00F905DD"/>
    <w:rsid w:val="00F94A1D"/>
    <w:rsid w:val="00FA15CA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7903E-CBD9-42F9-8381-FB8A1AAF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D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character" w:customStyle="1" w:styleId="Nadpis2Char">
    <w:name w:val="Nadpis 2 Char"/>
    <w:link w:val="Nadpis2"/>
    <w:semiHidden/>
    <w:rsid w:val="00A07D14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58534-E8D8-4A1C-9309-DE316071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Pálfi Ivana</cp:lastModifiedBy>
  <cp:revision>3</cp:revision>
  <cp:lastPrinted>2020-12-28T09:30:00Z</cp:lastPrinted>
  <dcterms:created xsi:type="dcterms:W3CDTF">2022-07-27T13:08:00Z</dcterms:created>
  <dcterms:modified xsi:type="dcterms:W3CDTF">2022-07-27T14:50:00Z</dcterms:modified>
</cp:coreProperties>
</file>