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AF919" w14:textId="77777777" w:rsidR="0023296A" w:rsidRDefault="0023296A">
      <w:pPr>
        <w:spacing w:after="2" w:line="259" w:lineRule="auto"/>
        <w:ind w:left="420" w:firstLine="0"/>
        <w:jc w:val="center"/>
        <w:rPr>
          <w:b/>
          <w:sz w:val="24"/>
        </w:rPr>
      </w:pPr>
    </w:p>
    <w:p w14:paraId="4094947E" w14:textId="21A58B30" w:rsidR="0023296A" w:rsidRDefault="006808CA">
      <w:pPr>
        <w:spacing w:after="2" w:line="259" w:lineRule="auto"/>
        <w:ind w:left="420" w:firstLine="0"/>
        <w:jc w:val="center"/>
        <w:rPr>
          <w:b/>
          <w:sz w:val="24"/>
        </w:rPr>
      </w:pPr>
      <w:r>
        <w:rPr>
          <w:b/>
          <w:sz w:val="24"/>
        </w:rPr>
        <w:t>Zastupitelstvo obce</w:t>
      </w:r>
    </w:p>
    <w:p w14:paraId="1B972A18" w14:textId="77777777" w:rsidR="006808CA" w:rsidRDefault="006808CA">
      <w:pPr>
        <w:spacing w:after="2" w:line="259" w:lineRule="auto"/>
        <w:ind w:left="420" w:firstLine="0"/>
        <w:jc w:val="center"/>
        <w:rPr>
          <w:b/>
          <w:sz w:val="24"/>
        </w:rPr>
      </w:pPr>
    </w:p>
    <w:p w14:paraId="18815087" w14:textId="3F231976" w:rsidR="00113293" w:rsidRDefault="00F02D93">
      <w:pPr>
        <w:spacing w:after="2" w:line="259" w:lineRule="auto"/>
        <w:ind w:left="420" w:firstLine="0"/>
        <w:jc w:val="center"/>
      </w:pPr>
      <w:r>
        <w:rPr>
          <w:b/>
          <w:sz w:val="24"/>
        </w:rPr>
        <w:t xml:space="preserve">Obecně závazná vyhláška obce Bašť  </w:t>
      </w:r>
    </w:p>
    <w:p w14:paraId="33FB0138" w14:textId="77777777" w:rsidR="00113293" w:rsidRDefault="00F02D93">
      <w:pPr>
        <w:spacing w:after="0" w:line="259" w:lineRule="auto"/>
        <w:ind w:left="481" w:firstLine="0"/>
        <w:jc w:val="center"/>
      </w:pPr>
      <w:r>
        <w:rPr>
          <w:b/>
        </w:rPr>
        <w:t xml:space="preserve"> </w:t>
      </w:r>
    </w:p>
    <w:p w14:paraId="3F6A8155" w14:textId="77777777" w:rsidR="00113293" w:rsidRPr="00E4716E" w:rsidRDefault="00F02D93">
      <w:pPr>
        <w:pStyle w:val="Nadpis1"/>
        <w:jc w:val="left"/>
        <w:rPr>
          <w:sz w:val="24"/>
          <w:szCs w:val="24"/>
        </w:rPr>
      </w:pPr>
      <w:r w:rsidRPr="00E4716E">
        <w:rPr>
          <w:sz w:val="24"/>
          <w:szCs w:val="24"/>
        </w:rPr>
        <w:t xml:space="preserve">o stanovení obecního systému odpadového hospodářství  </w:t>
      </w:r>
    </w:p>
    <w:p w14:paraId="73F0785C" w14:textId="77777777" w:rsidR="00113293" w:rsidRPr="00E4716E" w:rsidRDefault="00F02D93">
      <w:pPr>
        <w:spacing w:after="0" w:line="259" w:lineRule="auto"/>
        <w:ind w:left="428" w:firstLine="0"/>
        <w:jc w:val="left"/>
        <w:rPr>
          <w:sz w:val="24"/>
          <w:szCs w:val="24"/>
        </w:rPr>
      </w:pPr>
      <w:r w:rsidRPr="00E4716E">
        <w:rPr>
          <w:sz w:val="24"/>
          <w:szCs w:val="24"/>
        </w:rPr>
        <w:t xml:space="preserve"> </w:t>
      </w:r>
    </w:p>
    <w:p w14:paraId="6B46637F" w14:textId="67856465" w:rsidR="00113293" w:rsidRPr="00E4716E" w:rsidRDefault="00F02D93">
      <w:pPr>
        <w:spacing w:after="5" w:line="249" w:lineRule="auto"/>
        <w:ind w:left="437"/>
        <w:rPr>
          <w:sz w:val="24"/>
          <w:szCs w:val="24"/>
        </w:rPr>
      </w:pPr>
      <w:r w:rsidRPr="00E4716E">
        <w:rPr>
          <w:sz w:val="24"/>
          <w:szCs w:val="24"/>
        </w:rPr>
        <w:t xml:space="preserve">Zastupitelstvo obce Bašť se na svém zasedání dne </w:t>
      </w:r>
      <w:r w:rsidR="00AF5679">
        <w:rPr>
          <w:sz w:val="24"/>
          <w:szCs w:val="24"/>
        </w:rPr>
        <w:t xml:space="preserve">28. 11. </w:t>
      </w:r>
      <w:r w:rsidRPr="00E4716E">
        <w:rPr>
          <w:sz w:val="24"/>
          <w:szCs w:val="24"/>
        </w:rPr>
        <w:t>202</w:t>
      </w:r>
      <w:r w:rsidR="00E4716E">
        <w:rPr>
          <w:sz w:val="24"/>
          <w:szCs w:val="24"/>
        </w:rPr>
        <w:t>4</w:t>
      </w:r>
      <w:r w:rsidRPr="00E4716E">
        <w:rPr>
          <w:sz w:val="24"/>
          <w:szCs w:val="24"/>
        </w:rPr>
        <w:t xml:space="preserve"> usneslo vydat na základě § 59 odst. 4 zákona č. 541/2020 Sb., o odpadech (dále jen „zákon o odpadech“), a v souladu s § 10 písm. d) a § 84 odst. 2 písm. h) zákona č. 128/2000 Sb., o obcích (obecní zřízení), ve znění pozdějších předpisů, tuto obecně závaznou vyhlášku (dále jen „vyhláška“): </w:t>
      </w:r>
    </w:p>
    <w:p w14:paraId="0663E591" w14:textId="77777777" w:rsidR="00113293" w:rsidRDefault="00F02D93">
      <w:pPr>
        <w:spacing w:after="0" w:line="259" w:lineRule="auto"/>
        <w:ind w:left="481" w:firstLine="0"/>
        <w:jc w:val="center"/>
      </w:pPr>
      <w:r>
        <w:rPr>
          <w:b/>
        </w:rPr>
        <w:t xml:space="preserve"> </w:t>
      </w:r>
    </w:p>
    <w:p w14:paraId="416AAAD7" w14:textId="77777777" w:rsidR="00113293" w:rsidRPr="0032337A" w:rsidRDefault="00F02D93">
      <w:pPr>
        <w:pStyle w:val="Nadpis1"/>
        <w:ind w:left="434" w:right="1"/>
        <w:rPr>
          <w:sz w:val="24"/>
          <w:szCs w:val="24"/>
        </w:rPr>
      </w:pPr>
      <w:r w:rsidRPr="0032337A">
        <w:rPr>
          <w:sz w:val="24"/>
          <w:szCs w:val="24"/>
        </w:rPr>
        <w:t xml:space="preserve">Čl. 1 Úvodní ustanovení </w:t>
      </w:r>
    </w:p>
    <w:p w14:paraId="3428D8AB" w14:textId="77777777" w:rsidR="00113293" w:rsidRPr="0032337A" w:rsidRDefault="00F02D93">
      <w:pPr>
        <w:spacing w:after="0" w:line="259" w:lineRule="auto"/>
        <w:ind w:left="428" w:firstLine="0"/>
        <w:jc w:val="left"/>
        <w:rPr>
          <w:sz w:val="24"/>
          <w:szCs w:val="24"/>
        </w:rPr>
      </w:pPr>
      <w:r>
        <w:t xml:space="preserve"> </w:t>
      </w:r>
    </w:p>
    <w:p w14:paraId="1E0CD471" w14:textId="77777777" w:rsidR="00113293" w:rsidRPr="0032337A" w:rsidRDefault="00F02D93">
      <w:pPr>
        <w:numPr>
          <w:ilvl w:val="0"/>
          <w:numId w:val="1"/>
        </w:numPr>
        <w:ind w:hanging="427"/>
        <w:rPr>
          <w:sz w:val="24"/>
          <w:szCs w:val="24"/>
        </w:rPr>
      </w:pPr>
      <w:r w:rsidRPr="0032337A">
        <w:rPr>
          <w:sz w:val="24"/>
          <w:szCs w:val="24"/>
        </w:rPr>
        <w:t>Tato vyhláška stanovuje obecní systém odpadového hospodářství na území obce Bašť.</w:t>
      </w:r>
      <w:r w:rsidRPr="0032337A">
        <w:rPr>
          <w:color w:val="FF0000"/>
          <w:sz w:val="24"/>
          <w:szCs w:val="24"/>
        </w:rPr>
        <w:t xml:space="preserve"> </w:t>
      </w:r>
    </w:p>
    <w:p w14:paraId="6D3EAEFE" w14:textId="77777777" w:rsidR="00113293" w:rsidRPr="0032337A" w:rsidRDefault="00F02D93">
      <w:pPr>
        <w:spacing w:after="0" w:line="259" w:lineRule="auto"/>
        <w:ind w:left="427" w:firstLine="0"/>
        <w:jc w:val="left"/>
        <w:rPr>
          <w:sz w:val="24"/>
          <w:szCs w:val="24"/>
        </w:rPr>
      </w:pPr>
      <w:r w:rsidRPr="0032337A">
        <w:rPr>
          <w:color w:val="FF0000"/>
          <w:sz w:val="24"/>
          <w:szCs w:val="24"/>
        </w:rPr>
        <w:t xml:space="preserve"> </w:t>
      </w:r>
    </w:p>
    <w:p w14:paraId="18CC2C1B" w14:textId="77777777" w:rsidR="00113293" w:rsidRPr="0032337A" w:rsidRDefault="00F02D93">
      <w:pPr>
        <w:numPr>
          <w:ilvl w:val="0"/>
          <w:numId w:val="1"/>
        </w:numPr>
        <w:ind w:hanging="427"/>
        <w:rPr>
          <w:sz w:val="24"/>
          <w:szCs w:val="24"/>
        </w:rPr>
      </w:pPr>
      <w:r w:rsidRPr="0032337A">
        <w:rPr>
          <w:sz w:val="24"/>
          <w:szCs w:val="24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32337A">
        <w:rPr>
          <w:sz w:val="24"/>
          <w:szCs w:val="24"/>
          <w:vertAlign w:val="superscript"/>
        </w:rPr>
        <w:footnoteReference w:id="1"/>
      </w:r>
      <w:r w:rsidRPr="0032337A">
        <w:rPr>
          <w:sz w:val="24"/>
          <w:szCs w:val="24"/>
        </w:rPr>
        <w:t xml:space="preserve">. </w:t>
      </w:r>
    </w:p>
    <w:p w14:paraId="6BC4B596" w14:textId="77777777" w:rsidR="00113293" w:rsidRPr="0032337A" w:rsidRDefault="00F02D93">
      <w:pPr>
        <w:spacing w:after="0" w:line="259" w:lineRule="auto"/>
        <w:ind w:left="428" w:firstLine="0"/>
        <w:jc w:val="left"/>
        <w:rPr>
          <w:sz w:val="24"/>
          <w:szCs w:val="24"/>
        </w:rPr>
      </w:pPr>
      <w:r w:rsidRPr="0032337A">
        <w:rPr>
          <w:sz w:val="24"/>
          <w:szCs w:val="24"/>
        </w:rPr>
        <w:t xml:space="preserve"> </w:t>
      </w:r>
    </w:p>
    <w:p w14:paraId="74773B04" w14:textId="732DBDA9" w:rsidR="00113293" w:rsidRPr="0032337A" w:rsidRDefault="00F02D93">
      <w:pPr>
        <w:numPr>
          <w:ilvl w:val="0"/>
          <w:numId w:val="1"/>
        </w:numPr>
        <w:ind w:hanging="427"/>
        <w:rPr>
          <w:sz w:val="24"/>
          <w:szCs w:val="24"/>
        </w:rPr>
      </w:pPr>
      <w:r w:rsidRPr="0032337A">
        <w:rPr>
          <w:sz w:val="24"/>
          <w:szCs w:val="24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32337A">
        <w:rPr>
          <w:sz w:val="24"/>
          <w:szCs w:val="24"/>
          <w:vertAlign w:val="superscript"/>
        </w:rPr>
        <w:t>2</w:t>
      </w:r>
      <w:r w:rsidRPr="0032337A">
        <w:rPr>
          <w:sz w:val="24"/>
          <w:szCs w:val="24"/>
        </w:rPr>
        <w:t xml:space="preserve">.  </w:t>
      </w:r>
    </w:p>
    <w:p w14:paraId="1D200EA7" w14:textId="77777777" w:rsidR="00113293" w:rsidRPr="0032337A" w:rsidRDefault="00F02D93">
      <w:pPr>
        <w:spacing w:after="0" w:line="259" w:lineRule="auto"/>
        <w:ind w:left="427" w:firstLine="0"/>
        <w:jc w:val="left"/>
        <w:rPr>
          <w:sz w:val="24"/>
          <w:szCs w:val="24"/>
        </w:rPr>
      </w:pPr>
      <w:r w:rsidRPr="0032337A">
        <w:rPr>
          <w:sz w:val="24"/>
          <w:szCs w:val="24"/>
        </w:rPr>
        <w:t xml:space="preserve"> </w:t>
      </w:r>
    </w:p>
    <w:p w14:paraId="71DEDC6E" w14:textId="3AD85E38" w:rsidR="00113293" w:rsidRPr="0032337A" w:rsidRDefault="00F02D93" w:rsidP="0032337A">
      <w:pPr>
        <w:numPr>
          <w:ilvl w:val="0"/>
          <w:numId w:val="1"/>
        </w:numPr>
        <w:spacing w:line="247" w:lineRule="auto"/>
        <w:ind w:left="425" w:hanging="425"/>
        <w:rPr>
          <w:sz w:val="24"/>
          <w:szCs w:val="24"/>
        </w:rPr>
      </w:pPr>
      <w:r w:rsidRPr="0032337A">
        <w:rPr>
          <w:sz w:val="24"/>
          <w:szCs w:val="24"/>
        </w:rPr>
        <w:t>Stanoviště sběrných nádob je místo, kde jsou sběrné nádoby trvale nebo přechodně umístěny za účelem dalšího nakládání s</w:t>
      </w:r>
      <w:r w:rsidR="008341C4" w:rsidRPr="0032337A">
        <w:rPr>
          <w:sz w:val="24"/>
          <w:szCs w:val="24"/>
        </w:rPr>
        <w:t>e</w:t>
      </w:r>
      <w:r w:rsidRPr="0032337A">
        <w:rPr>
          <w:sz w:val="24"/>
          <w:szCs w:val="24"/>
        </w:rPr>
        <w:t xml:space="preserve"> </w:t>
      </w:r>
      <w:r w:rsidR="003C1AB4" w:rsidRPr="0032337A">
        <w:rPr>
          <w:sz w:val="24"/>
          <w:szCs w:val="24"/>
        </w:rPr>
        <w:t xml:space="preserve">směsným </w:t>
      </w:r>
      <w:r w:rsidRPr="0032337A">
        <w:rPr>
          <w:sz w:val="24"/>
          <w:szCs w:val="24"/>
        </w:rPr>
        <w:t xml:space="preserve">komunálním odpadem. Stanoviště sběrných nádob jsou individuální nebo společná pro více uživatelů. </w:t>
      </w:r>
    </w:p>
    <w:p w14:paraId="0DBB57E8" w14:textId="77777777" w:rsidR="00113293" w:rsidRPr="0032337A" w:rsidRDefault="00F02D93">
      <w:pPr>
        <w:spacing w:after="0" w:line="259" w:lineRule="auto"/>
        <w:ind w:left="427" w:firstLine="0"/>
        <w:jc w:val="left"/>
        <w:rPr>
          <w:sz w:val="24"/>
          <w:szCs w:val="24"/>
        </w:rPr>
      </w:pPr>
      <w:r w:rsidRPr="0032337A">
        <w:rPr>
          <w:sz w:val="24"/>
          <w:szCs w:val="24"/>
        </w:rPr>
        <w:t xml:space="preserve"> </w:t>
      </w:r>
    </w:p>
    <w:p w14:paraId="67282124" w14:textId="77777777" w:rsidR="00113293" w:rsidRPr="0032337A" w:rsidRDefault="00F02D93">
      <w:pPr>
        <w:spacing w:after="0" w:line="259" w:lineRule="auto"/>
        <w:ind w:left="481" w:firstLine="0"/>
        <w:jc w:val="center"/>
        <w:rPr>
          <w:sz w:val="24"/>
          <w:szCs w:val="24"/>
        </w:rPr>
      </w:pPr>
      <w:r w:rsidRPr="0032337A">
        <w:rPr>
          <w:b/>
          <w:sz w:val="24"/>
          <w:szCs w:val="24"/>
        </w:rPr>
        <w:t xml:space="preserve"> </w:t>
      </w:r>
    </w:p>
    <w:p w14:paraId="098C5552" w14:textId="77777777" w:rsidR="00113293" w:rsidRPr="0032337A" w:rsidRDefault="00F02D93">
      <w:pPr>
        <w:pStyle w:val="Nadpis1"/>
        <w:ind w:left="434" w:right="1"/>
        <w:rPr>
          <w:sz w:val="24"/>
          <w:szCs w:val="24"/>
        </w:rPr>
      </w:pPr>
      <w:r w:rsidRPr="0032337A">
        <w:rPr>
          <w:sz w:val="24"/>
          <w:szCs w:val="24"/>
        </w:rPr>
        <w:t xml:space="preserve">Čl. 2 Oddělené soustřeďování komunálního odpadu </w:t>
      </w:r>
      <w:r w:rsidRPr="0032337A">
        <w:rPr>
          <w:b w:val="0"/>
          <w:sz w:val="24"/>
          <w:szCs w:val="24"/>
        </w:rPr>
        <w:t xml:space="preserve"> </w:t>
      </w:r>
    </w:p>
    <w:p w14:paraId="67B1EC33" w14:textId="77777777" w:rsidR="00113293" w:rsidRDefault="00F02D93">
      <w:pPr>
        <w:spacing w:after="0" w:line="259" w:lineRule="auto"/>
        <w:ind w:left="481" w:firstLine="0"/>
        <w:jc w:val="center"/>
      </w:pPr>
      <w:r>
        <w:t xml:space="preserve"> </w:t>
      </w:r>
    </w:p>
    <w:p w14:paraId="2FBF5052" w14:textId="77777777" w:rsidR="00113293" w:rsidRPr="0032337A" w:rsidRDefault="00F02D93" w:rsidP="002A31D4">
      <w:pPr>
        <w:numPr>
          <w:ilvl w:val="0"/>
          <w:numId w:val="2"/>
        </w:numPr>
        <w:spacing w:line="247" w:lineRule="auto"/>
        <w:ind w:left="425" w:hanging="425"/>
        <w:rPr>
          <w:sz w:val="24"/>
          <w:szCs w:val="24"/>
        </w:rPr>
      </w:pPr>
      <w:r w:rsidRPr="0032337A">
        <w:rPr>
          <w:sz w:val="24"/>
          <w:szCs w:val="24"/>
        </w:rPr>
        <w:t xml:space="preserve">Osoby předávající komunální odpad na místa určená obcí jsou povinny odděleně soustřeďovat následující složky: </w:t>
      </w:r>
    </w:p>
    <w:p w14:paraId="597933ED" w14:textId="77777777" w:rsidR="00113293" w:rsidRPr="0032337A" w:rsidRDefault="00F02D93">
      <w:pPr>
        <w:spacing w:after="0" w:line="259" w:lineRule="auto"/>
        <w:ind w:left="427" w:firstLine="0"/>
        <w:jc w:val="left"/>
        <w:rPr>
          <w:sz w:val="24"/>
          <w:szCs w:val="24"/>
        </w:rPr>
      </w:pPr>
      <w:r w:rsidRPr="0032337A">
        <w:rPr>
          <w:i/>
          <w:sz w:val="24"/>
          <w:szCs w:val="24"/>
        </w:rPr>
        <w:t xml:space="preserve"> </w:t>
      </w:r>
    </w:p>
    <w:p w14:paraId="19C9F8A5" w14:textId="7ACCC5B5" w:rsidR="00113293" w:rsidRPr="002A31D4" w:rsidRDefault="00F02D93">
      <w:pPr>
        <w:numPr>
          <w:ilvl w:val="1"/>
          <w:numId w:val="2"/>
        </w:numPr>
        <w:spacing w:after="0" w:line="259" w:lineRule="auto"/>
        <w:ind w:hanging="281"/>
        <w:jc w:val="left"/>
        <w:rPr>
          <w:iCs/>
          <w:sz w:val="24"/>
          <w:szCs w:val="24"/>
        </w:rPr>
      </w:pPr>
      <w:r w:rsidRPr="002A31D4">
        <w:rPr>
          <w:iCs/>
          <w:sz w:val="24"/>
          <w:szCs w:val="24"/>
        </w:rPr>
        <w:t>Biologické odpady</w:t>
      </w:r>
      <w:r w:rsidR="002A31D4">
        <w:rPr>
          <w:iCs/>
          <w:sz w:val="24"/>
          <w:szCs w:val="24"/>
        </w:rPr>
        <w:t>;</w:t>
      </w:r>
      <w:r w:rsidRPr="002A31D4">
        <w:rPr>
          <w:iCs/>
          <w:sz w:val="24"/>
          <w:szCs w:val="24"/>
        </w:rPr>
        <w:t xml:space="preserve"> </w:t>
      </w:r>
    </w:p>
    <w:p w14:paraId="74549AD8" w14:textId="17B16EF5" w:rsidR="00113293" w:rsidRPr="002A31D4" w:rsidRDefault="00F02D93">
      <w:pPr>
        <w:numPr>
          <w:ilvl w:val="1"/>
          <w:numId w:val="2"/>
        </w:numPr>
        <w:spacing w:after="0" w:line="259" w:lineRule="auto"/>
        <w:ind w:hanging="281"/>
        <w:jc w:val="left"/>
        <w:rPr>
          <w:iCs/>
          <w:sz w:val="24"/>
          <w:szCs w:val="24"/>
        </w:rPr>
      </w:pPr>
      <w:r w:rsidRPr="002A31D4">
        <w:rPr>
          <w:iCs/>
          <w:sz w:val="24"/>
          <w:szCs w:val="24"/>
        </w:rPr>
        <w:t>Papír</w:t>
      </w:r>
      <w:r w:rsidR="002A31D4">
        <w:rPr>
          <w:iCs/>
          <w:sz w:val="24"/>
          <w:szCs w:val="24"/>
        </w:rPr>
        <w:t>;</w:t>
      </w:r>
    </w:p>
    <w:p w14:paraId="6CC5468E" w14:textId="0060ABF3" w:rsidR="00113293" w:rsidRPr="002A31D4" w:rsidRDefault="00F02D93">
      <w:pPr>
        <w:numPr>
          <w:ilvl w:val="1"/>
          <w:numId w:val="2"/>
        </w:numPr>
        <w:spacing w:after="3" w:line="261" w:lineRule="auto"/>
        <w:ind w:hanging="281"/>
        <w:jc w:val="left"/>
        <w:rPr>
          <w:iCs/>
          <w:sz w:val="24"/>
          <w:szCs w:val="24"/>
        </w:rPr>
      </w:pPr>
      <w:r w:rsidRPr="002A31D4">
        <w:rPr>
          <w:iCs/>
          <w:sz w:val="24"/>
          <w:szCs w:val="24"/>
        </w:rPr>
        <w:t>Plasty včetně PET lahví</w:t>
      </w:r>
      <w:r w:rsidR="002A31D4">
        <w:rPr>
          <w:iCs/>
          <w:sz w:val="24"/>
          <w:szCs w:val="24"/>
        </w:rPr>
        <w:t>;</w:t>
      </w:r>
    </w:p>
    <w:p w14:paraId="6730999D" w14:textId="59545775" w:rsidR="00113293" w:rsidRPr="002A31D4" w:rsidRDefault="00F02D93">
      <w:pPr>
        <w:numPr>
          <w:ilvl w:val="1"/>
          <w:numId w:val="2"/>
        </w:numPr>
        <w:spacing w:after="0" w:line="259" w:lineRule="auto"/>
        <w:ind w:hanging="281"/>
        <w:jc w:val="left"/>
        <w:rPr>
          <w:iCs/>
          <w:sz w:val="24"/>
          <w:szCs w:val="24"/>
        </w:rPr>
      </w:pPr>
      <w:r w:rsidRPr="002A31D4">
        <w:rPr>
          <w:iCs/>
          <w:sz w:val="24"/>
          <w:szCs w:val="24"/>
        </w:rPr>
        <w:t>Sklo</w:t>
      </w:r>
      <w:r w:rsidR="002A31D4">
        <w:rPr>
          <w:iCs/>
          <w:sz w:val="24"/>
          <w:szCs w:val="24"/>
        </w:rPr>
        <w:t>;</w:t>
      </w:r>
    </w:p>
    <w:p w14:paraId="4E8208C1" w14:textId="483EF166" w:rsidR="00113293" w:rsidRPr="002A31D4" w:rsidRDefault="00F02D93">
      <w:pPr>
        <w:numPr>
          <w:ilvl w:val="1"/>
          <w:numId w:val="2"/>
        </w:numPr>
        <w:spacing w:after="0" w:line="259" w:lineRule="auto"/>
        <w:ind w:hanging="281"/>
        <w:jc w:val="left"/>
        <w:rPr>
          <w:iCs/>
          <w:sz w:val="24"/>
          <w:szCs w:val="24"/>
        </w:rPr>
      </w:pPr>
      <w:r w:rsidRPr="002A31D4">
        <w:rPr>
          <w:iCs/>
          <w:sz w:val="24"/>
          <w:szCs w:val="24"/>
        </w:rPr>
        <w:t>Kovy</w:t>
      </w:r>
      <w:r w:rsidR="002A31D4">
        <w:rPr>
          <w:iCs/>
          <w:sz w:val="24"/>
          <w:szCs w:val="24"/>
        </w:rPr>
        <w:t>;</w:t>
      </w:r>
      <w:r w:rsidRPr="002A31D4">
        <w:rPr>
          <w:iCs/>
          <w:sz w:val="24"/>
          <w:szCs w:val="24"/>
        </w:rPr>
        <w:t xml:space="preserve"> </w:t>
      </w:r>
    </w:p>
    <w:p w14:paraId="6D96C374" w14:textId="1B1FD371" w:rsidR="00113293" w:rsidRPr="002A31D4" w:rsidRDefault="00F02D93">
      <w:pPr>
        <w:numPr>
          <w:ilvl w:val="1"/>
          <w:numId w:val="2"/>
        </w:numPr>
        <w:spacing w:after="3" w:line="261" w:lineRule="auto"/>
        <w:ind w:hanging="281"/>
        <w:jc w:val="left"/>
        <w:rPr>
          <w:iCs/>
          <w:sz w:val="24"/>
          <w:szCs w:val="24"/>
        </w:rPr>
      </w:pPr>
      <w:r w:rsidRPr="002A31D4">
        <w:rPr>
          <w:iCs/>
          <w:sz w:val="24"/>
          <w:szCs w:val="24"/>
        </w:rPr>
        <w:lastRenderedPageBreak/>
        <w:t>Nápojové kartony</w:t>
      </w:r>
      <w:r w:rsidR="002A31D4">
        <w:rPr>
          <w:iCs/>
          <w:sz w:val="24"/>
          <w:szCs w:val="24"/>
        </w:rPr>
        <w:t>;</w:t>
      </w:r>
    </w:p>
    <w:p w14:paraId="4BD53632" w14:textId="68D823A9" w:rsidR="00113293" w:rsidRPr="002A31D4" w:rsidRDefault="00F02D93">
      <w:pPr>
        <w:numPr>
          <w:ilvl w:val="1"/>
          <w:numId w:val="2"/>
        </w:numPr>
        <w:spacing w:after="3" w:line="261" w:lineRule="auto"/>
        <w:ind w:hanging="281"/>
        <w:jc w:val="left"/>
        <w:rPr>
          <w:iCs/>
          <w:sz w:val="24"/>
          <w:szCs w:val="24"/>
        </w:rPr>
      </w:pPr>
      <w:r w:rsidRPr="002A31D4">
        <w:rPr>
          <w:iCs/>
          <w:sz w:val="24"/>
          <w:szCs w:val="24"/>
        </w:rPr>
        <w:t>Nebezpečné odpady</w:t>
      </w:r>
      <w:r w:rsidR="002A31D4">
        <w:rPr>
          <w:iCs/>
          <w:sz w:val="24"/>
          <w:szCs w:val="24"/>
        </w:rPr>
        <w:t>;</w:t>
      </w:r>
    </w:p>
    <w:p w14:paraId="4D8CFC26" w14:textId="2B1452DC" w:rsidR="00113293" w:rsidRPr="002A31D4" w:rsidRDefault="00F02D93">
      <w:pPr>
        <w:numPr>
          <w:ilvl w:val="1"/>
          <w:numId w:val="2"/>
        </w:numPr>
        <w:spacing w:after="3" w:line="261" w:lineRule="auto"/>
        <w:ind w:hanging="281"/>
        <w:jc w:val="left"/>
        <w:rPr>
          <w:iCs/>
          <w:sz w:val="24"/>
          <w:szCs w:val="24"/>
        </w:rPr>
      </w:pPr>
      <w:r w:rsidRPr="002A31D4">
        <w:rPr>
          <w:iCs/>
          <w:sz w:val="24"/>
          <w:szCs w:val="24"/>
        </w:rPr>
        <w:t>Objemný odpad</w:t>
      </w:r>
      <w:r w:rsidR="002A31D4">
        <w:rPr>
          <w:iCs/>
          <w:sz w:val="24"/>
          <w:szCs w:val="24"/>
        </w:rPr>
        <w:t>;</w:t>
      </w:r>
    </w:p>
    <w:p w14:paraId="654C28CB" w14:textId="48C95FB8" w:rsidR="00C80323" w:rsidRPr="002A31D4" w:rsidRDefault="00F02D93">
      <w:pPr>
        <w:numPr>
          <w:ilvl w:val="1"/>
          <w:numId w:val="2"/>
        </w:numPr>
        <w:spacing w:after="3" w:line="261" w:lineRule="auto"/>
        <w:ind w:hanging="281"/>
        <w:jc w:val="left"/>
        <w:rPr>
          <w:iCs/>
          <w:sz w:val="24"/>
          <w:szCs w:val="24"/>
        </w:rPr>
      </w:pPr>
      <w:r w:rsidRPr="002A31D4">
        <w:rPr>
          <w:iCs/>
          <w:sz w:val="24"/>
          <w:szCs w:val="24"/>
        </w:rPr>
        <w:t>Jedlé oleje a tuky</w:t>
      </w:r>
      <w:r w:rsidR="002A31D4">
        <w:rPr>
          <w:iCs/>
          <w:sz w:val="24"/>
          <w:szCs w:val="24"/>
        </w:rPr>
        <w:t>;</w:t>
      </w:r>
    </w:p>
    <w:p w14:paraId="34B20B6E" w14:textId="6DE18C2F" w:rsidR="00113293" w:rsidRPr="002A31D4" w:rsidRDefault="00375DFE">
      <w:pPr>
        <w:numPr>
          <w:ilvl w:val="1"/>
          <w:numId w:val="2"/>
        </w:numPr>
        <w:spacing w:after="3" w:line="261" w:lineRule="auto"/>
        <w:ind w:hanging="281"/>
        <w:jc w:val="left"/>
        <w:rPr>
          <w:iCs/>
          <w:sz w:val="24"/>
          <w:szCs w:val="24"/>
        </w:rPr>
      </w:pPr>
      <w:r w:rsidRPr="002A31D4">
        <w:rPr>
          <w:iCs/>
          <w:sz w:val="24"/>
          <w:szCs w:val="24"/>
        </w:rPr>
        <w:t>Textil</w:t>
      </w:r>
      <w:r w:rsidR="002A31D4">
        <w:rPr>
          <w:iCs/>
          <w:sz w:val="24"/>
          <w:szCs w:val="24"/>
        </w:rPr>
        <w:t>;</w:t>
      </w:r>
    </w:p>
    <w:p w14:paraId="2D6D5BB2" w14:textId="7C086705" w:rsidR="00113293" w:rsidRPr="002A31D4" w:rsidRDefault="00F02D93">
      <w:pPr>
        <w:numPr>
          <w:ilvl w:val="1"/>
          <w:numId w:val="2"/>
        </w:numPr>
        <w:spacing w:after="3" w:line="261" w:lineRule="auto"/>
        <w:ind w:hanging="281"/>
        <w:jc w:val="left"/>
        <w:rPr>
          <w:iCs/>
          <w:sz w:val="24"/>
          <w:szCs w:val="24"/>
        </w:rPr>
      </w:pPr>
      <w:r w:rsidRPr="002A31D4">
        <w:rPr>
          <w:iCs/>
          <w:sz w:val="24"/>
          <w:szCs w:val="24"/>
        </w:rPr>
        <w:t>Směsný komunální odpad</w:t>
      </w:r>
      <w:r w:rsidR="00375DFE" w:rsidRPr="002A31D4">
        <w:rPr>
          <w:iCs/>
          <w:sz w:val="24"/>
          <w:szCs w:val="24"/>
        </w:rPr>
        <w:t>.</w:t>
      </w:r>
    </w:p>
    <w:p w14:paraId="5763823F" w14:textId="77777777" w:rsidR="00113293" w:rsidRPr="0032337A" w:rsidRDefault="00F02D93">
      <w:pPr>
        <w:spacing w:after="0" w:line="259" w:lineRule="auto"/>
        <w:ind w:left="426" w:firstLine="0"/>
        <w:jc w:val="left"/>
        <w:rPr>
          <w:sz w:val="24"/>
          <w:szCs w:val="24"/>
        </w:rPr>
      </w:pPr>
      <w:r w:rsidRPr="0032337A">
        <w:rPr>
          <w:i/>
          <w:color w:val="00B0F0"/>
          <w:sz w:val="24"/>
          <w:szCs w:val="24"/>
        </w:rPr>
        <w:t xml:space="preserve"> </w:t>
      </w:r>
    </w:p>
    <w:p w14:paraId="4DA26B02" w14:textId="518A407B" w:rsidR="00113293" w:rsidRPr="0032337A" w:rsidRDefault="00F02D93" w:rsidP="00350E32">
      <w:pPr>
        <w:numPr>
          <w:ilvl w:val="0"/>
          <w:numId w:val="2"/>
        </w:numPr>
        <w:ind w:left="425" w:hanging="425"/>
        <w:rPr>
          <w:sz w:val="24"/>
          <w:szCs w:val="24"/>
        </w:rPr>
      </w:pPr>
      <w:r w:rsidRPr="0032337A">
        <w:rPr>
          <w:sz w:val="24"/>
          <w:szCs w:val="24"/>
        </w:rPr>
        <w:t>Směsným komunálním odpadem se rozumí zbylý komunální odpad po stanoveném vytřídění podle odstavce 1 písm. a), b), c), d), e), f), g), h)</w:t>
      </w:r>
      <w:r w:rsidR="004E320D" w:rsidRPr="0032337A">
        <w:rPr>
          <w:sz w:val="24"/>
          <w:szCs w:val="24"/>
        </w:rPr>
        <w:t>,</w:t>
      </w:r>
      <w:r w:rsidRPr="0032337A">
        <w:rPr>
          <w:sz w:val="24"/>
          <w:szCs w:val="24"/>
        </w:rPr>
        <w:t xml:space="preserve"> i)</w:t>
      </w:r>
      <w:r w:rsidR="001A7BD8" w:rsidRPr="0032337A">
        <w:rPr>
          <w:sz w:val="24"/>
          <w:szCs w:val="24"/>
        </w:rPr>
        <w:t xml:space="preserve"> a j)</w:t>
      </w:r>
      <w:r w:rsidRPr="0032337A">
        <w:rPr>
          <w:sz w:val="24"/>
          <w:szCs w:val="24"/>
        </w:rPr>
        <w:t xml:space="preserve">. </w:t>
      </w:r>
    </w:p>
    <w:p w14:paraId="6AF00E2E" w14:textId="77777777" w:rsidR="00113293" w:rsidRPr="0032337A" w:rsidRDefault="00F02D93" w:rsidP="00350E32">
      <w:pPr>
        <w:spacing w:after="0" w:line="259" w:lineRule="auto"/>
        <w:ind w:left="425" w:hanging="425"/>
        <w:jc w:val="left"/>
        <w:rPr>
          <w:sz w:val="24"/>
          <w:szCs w:val="24"/>
        </w:rPr>
      </w:pPr>
      <w:r w:rsidRPr="0032337A">
        <w:rPr>
          <w:sz w:val="24"/>
          <w:szCs w:val="24"/>
        </w:rPr>
        <w:t xml:space="preserve"> </w:t>
      </w:r>
    </w:p>
    <w:p w14:paraId="165CEE7A" w14:textId="77777777" w:rsidR="00113293" w:rsidRPr="0032337A" w:rsidRDefault="00F02D93" w:rsidP="00350E32">
      <w:pPr>
        <w:numPr>
          <w:ilvl w:val="0"/>
          <w:numId w:val="2"/>
        </w:numPr>
        <w:ind w:left="425" w:hanging="425"/>
        <w:rPr>
          <w:sz w:val="24"/>
          <w:szCs w:val="24"/>
        </w:rPr>
      </w:pPr>
      <w:r w:rsidRPr="0032337A">
        <w:rPr>
          <w:sz w:val="24"/>
          <w:szCs w:val="24"/>
        </w:rPr>
        <w:t xml:space="preserve">Objemný odpad je takový odpad, který vzhledem ke svým rozměrům nemůže být umístěn do sběrných nádob (např. koberce, matrace, </w:t>
      </w:r>
      <w:proofErr w:type="gramStart"/>
      <w:r w:rsidRPr="0032337A">
        <w:rPr>
          <w:sz w:val="24"/>
          <w:szCs w:val="24"/>
        </w:rPr>
        <w:t>nábytek,…</w:t>
      </w:r>
      <w:proofErr w:type="gramEnd"/>
      <w:r w:rsidRPr="0032337A">
        <w:rPr>
          <w:sz w:val="24"/>
          <w:szCs w:val="24"/>
        </w:rPr>
        <w:t xml:space="preserve"> ). </w:t>
      </w:r>
    </w:p>
    <w:p w14:paraId="06358A3A" w14:textId="77777777" w:rsidR="00113293" w:rsidRDefault="00F02D93">
      <w:pPr>
        <w:spacing w:after="0" w:line="259" w:lineRule="auto"/>
        <w:ind w:left="788" w:firstLine="0"/>
        <w:jc w:val="left"/>
      </w:pPr>
      <w:r>
        <w:t xml:space="preserve"> </w:t>
      </w:r>
    </w:p>
    <w:p w14:paraId="4F04869F" w14:textId="77777777" w:rsidR="00113293" w:rsidRDefault="00F02D93">
      <w:pPr>
        <w:spacing w:after="0" w:line="259" w:lineRule="auto"/>
        <w:ind w:left="1202" w:firstLine="0"/>
        <w:jc w:val="center"/>
      </w:pPr>
      <w:r>
        <w:t xml:space="preserve"> </w:t>
      </w:r>
    </w:p>
    <w:p w14:paraId="7BAD5A66" w14:textId="0F2CDA05" w:rsidR="00113293" w:rsidRPr="008055C4" w:rsidRDefault="00F02D93">
      <w:pPr>
        <w:pStyle w:val="Nadpis1"/>
        <w:ind w:left="434"/>
        <w:rPr>
          <w:sz w:val="24"/>
          <w:szCs w:val="24"/>
        </w:rPr>
      </w:pPr>
      <w:r w:rsidRPr="008055C4">
        <w:rPr>
          <w:sz w:val="24"/>
          <w:szCs w:val="24"/>
        </w:rPr>
        <w:t xml:space="preserve">Čl. 3 </w:t>
      </w:r>
      <w:r w:rsidR="009011CF" w:rsidRPr="008055C4">
        <w:rPr>
          <w:sz w:val="24"/>
          <w:szCs w:val="24"/>
        </w:rPr>
        <w:t>Určen</w:t>
      </w:r>
      <w:r w:rsidR="005940E8" w:rsidRPr="008055C4">
        <w:rPr>
          <w:sz w:val="24"/>
          <w:szCs w:val="24"/>
        </w:rPr>
        <w:t>í míst pro oddělené soustřeďování určených složek komunálního</w:t>
      </w:r>
      <w:r w:rsidR="00AA6F96" w:rsidRPr="008055C4">
        <w:rPr>
          <w:sz w:val="24"/>
          <w:szCs w:val="24"/>
        </w:rPr>
        <w:t xml:space="preserve"> </w:t>
      </w:r>
      <w:r w:rsidR="00907A43" w:rsidRPr="008055C4">
        <w:rPr>
          <w:sz w:val="24"/>
          <w:szCs w:val="24"/>
        </w:rPr>
        <w:t>odpadu</w:t>
      </w:r>
      <w:r w:rsidRPr="008055C4">
        <w:rPr>
          <w:sz w:val="24"/>
          <w:szCs w:val="24"/>
        </w:rPr>
        <w:t xml:space="preserve"> </w:t>
      </w:r>
    </w:p>
    <w:p w14:paraId="4471F6B0" w14:textId="77777777" w:rsidR="00113293" w:rsidRDefault="00F02D93">
      <w:pPr>
        <w:spacing w:after="0" w:line="259" w:lineRule="auto"/>
        <w:ind w:left="428" w:firstLine="0"/>
        <w:jc w:val="left"/>
      </w:pPr>
      <w:r>
        <w:rPr>
          <w:b/>
        </w:rPr>
        <w:t xml:space="preserve"> </w:t>
      </w:r>
    </w:p>
    <w:p w14:paraId="63118CAF" w14:textId="006400FC" w:rsidR="00113293" w:rsidRPr="000F2503" w:rsidRDefault="00F02D93" w:rsidP="000F2503">
      <w:pPr>
        <w:numPr>
          <w:ilvl w:val="0"/>
          <w:numId w:val="3"/>
        </w:numPr>
        <w:spacing w:line="247" w:lineRule="auto"/>
        <w:ind w:left="425" w:hanging="425"/>
        <w:rPr>
          <w:sz w:val="24"/>
          <w:szCs w:val="24"/>
        </w:rPr>
      </w:pPr>
      <w:r w:rsidRPr="000F2503">
        <w:rPr>
          <w:sz w:val="24"/>
          <w:szCs w:val="24"/>
        </w:rPr>
        <w:t>Papír, plasty, sklo, kovy, biologické odpady</w:t>
      </w:r>
      <w:r w:rsidR="00875F39" w:rsidRPr="000F2503">
        <w:rPr>
          <w:sz w:val="24"/>
          <w:szCs w:val="24"/>
        </w:rPr>
        <w:t xml:space="preserve"> rostlinného </w:t>
      </w:r>
      <w:r w:rsidR="00CA6FD7" w:rsidRPr="000F2503">
        <w:rPr>
          <w:sz w:val="24"/>
          <w:szCs w:val="24"/>
        </w:rPr>
        <w:t>původu</w:t>
      </w:r>
      <w:r w:rsidRPr="000F2503">
        <w:rPr>
          <w:sz w:val="24"/>
          <w:szCs w:val="24"/>
        </w:rPr>
        <w:t xml:space="preserve">, jedlé oleje a tuky, </w:t>
      </w:r>
      <w:r w:rsidR="00CA0D70">
        <w:rPr>
          <w:sz w:val="24"/>
          <w:szCs w:val="24"/>
        </w:rPr>
        <w:t>nápojové kartony</w:t>
      </w:r>
      <w:r w:rsidR="005073B1">
        <w:rPr>
          <w:sz w:val="24"/>
          <w:szCs w:val="24"/>
        </w:rPr>
        <w:t xml:space="preserve"> a textil </w:t>
      </w:r>
      <w:r w:rsidRPr="000F2503">
        <w:rPr>
          <w:sz w:val="24"/>
          <w:szCs w:val="24"/>
        </w:rPr>
        <w:t xml:space="preserve">se soustřeďují do zvláštních sběrných nádob, kterými jsou kontejnery, sběrné nádoby či velkoobjemové kontejnery. </w:t>
      </w:r>
      <w:r w:rsidR="007241C7" w:rsidRPr="000F2503">
        <w:rPr>
          <w:sz w:val="24"/>
          <w:szCs w:val="24"/>
        </w:rPr>
        <w:t xml:space="preserve"> </w:t>
      </w:r>
    </w:p>
    <w:p w14:paraId="7F225D6F" w14:textId="5830CE4E" w:rsidR="00113293" w:rsidRDefault="00F02D93" w:rsidP="008055C4">
      <w:pPr>
        <w:spacing w:after="0" w:line="259" w:lineRule="auto"/>
        <w:ind w:left="428" w:firstLine="0"/>
        <w:jc w:val="left"/>
      </w:pPr>
      <w:r>
        <w:t xml:space="preserve"> </w:t>
      </w:r>
    </w:p>
    <w:p w14:paraId="646765D5" w14:textId="77777777" w:rsidR="00113293" w:rsidRPr="008055C4" w:rsidRDefault="00F02D93" w:rsidP="008055C4">
      <w:pPr>
        <w:numPr>
          <w:ilvl w:val="0"/>
          <w:numId w:val="3"/>
        </w:numPr>
        <w:spacing w:line="247" w:lineRule="auto"/>
        <w:ind w:left="425" w:hanging="425"/>
        <w:rPr>
          <w:sz w:val="24"/>
          <w:szCs w:val="24"/>
        </w:rPr>
      </w:pPr>
      <w:r w:rsidRPr="008055C4">
        <w:rPr>
          <w:sz w:val="24"/>
          <w:szCs w:val="24"/>
        </w:rPr>
        <w:t xml:space="preserve">Zvláštní sběrné nádoby jsou barevně odlišeny a označeny příslušnými nápisy: </w:t>
      </w:r>
    </w:p>
    <w:p w14:paraId="6DBA759E" w14:textId="77777777" w:rsidR="00113293" w:rsidRPr="008055C4" w:rsidRDefault="00F02D93">
      <w:pPr>
        <w:spacing w:after="0" w:line="259" w:lineRule="auto"/>
        <w:ind w:left="428" w:firstLine="0"/>
        <w:jc w:val="left"/>
        <w:rPr>
          <w:sz w:val="24"/>
          <w:szCs w:val="24"/>
        </w:rPr>
      </w:pPr>
      <w:r w:rsidRPr="008055C4">
        <w:rPr>
          <w:sz w:val="24"/>
          <w:szCs w:val="24"/>
        </w:rPr>
        <w:t xml:space="preserve"> </w:t>
      </w:r>
    </w:p>
    <w:p w14:paraId="253F150D" w14:textId="77777777" w:rsidR="00113293" w:rsidRPr="008055C4" w:rsidRDefault="00F02D93">
      <w:pPr>
        <w:numPr>
          <w:ilvl w:val="1"/>
          <w:numId w:val="3"/>
        </w:numPr>
        <w:spacing w:after="0" w:line="259" w:lineRule="auto"/>
        <w:ind w:hanging="386"/>
        <w:rPr>
          <w:sz w:val="24"/>
          <w:szCs w:val="24"/>
        </w:rPr>
      </w:pPr>
      <w:r w:rsidRPr="008055C4">
        <w:rPr>
          <w:sz w:val="24"/>
          <w:szCs w:val="24"/>
        </w:rPr>
        <w:t xml:space="preserve">Papír, barva modrá, </w:t>
      </w:r>
    </w:p>
    <w:p w14:paraId="001767DF" w14:textId="1C65D28D" w:rsidR="00113293" w:rsidRPr="008055C4" w:rsidRDefault="00F02D93">
      <w:pPr>
        <w:numPr>
          <w:ilvl w:val="1"/>
          <w:numId w:val="3"/>
        </w:numPr>
        <w:spacing w:after="3" w:line="261" w:lineRule="auto"/>
        <w:ind w:hanging="386"/>
        <w:rPr>
          <w:sz w:val="24"/>
          <w:szCs w:val="24"/>
        </w:rPr>
      </w:pPr>
      <w:r w:rsidRPr="008055C4">
        <w:rPr>
          <w:sz w:val="24"/>
          <w:szCs w:val="24"/>
        </w:rPr>
        <w:t>Plasty, barva žlutá,</w:t>
      </w:r>
      <w:r w:rsidRPr="008055C4">
        <w:rPr>
          <w:color w:val="FF0000"/>
          <w:sz w:val="24"/>
          <w:szCs w:val="24"/>
        </w:rPr>
        <w:t xml:space="preserve"> </w:t>
      </w:r>
    </w:p>
    <w:p w14:paraId="1CF888D1" w14:textId="77777777" w:rsidR="00113293" w:rsidRPr="008055C4" w:rsidRDefault="00F02D93">
      <w:pPr>
        <w:numPr>
          <w:ilvl w:val="1"/>
          <w:numId w:val="3"/>
        </w:numPr>
        <w:spacing w:after="0" w:line="259" w:lineRule="auto"/>
        <w:ind w:hanging="386"/>
        <w:rPr>
          <w:sz w:val="24"/>
          <w:szCs w:val="24"/>
        </w:rPr>
      </w:pPr>
      <w:r w:rsidRPr="008055C4">
        <w:rPr>
          <w:sz w:val="24"/>
          <w:szCs w:val="24"/>
        </w:rPr>
        <w:t xml:space="preserve">Sklo, barva zelená, </w:t>
      </w:r>
    </w:p>
    <w:p w14:paraId="05A57340" w14:textId="77777777" w:rsidR="00113293" w:rsidRPr="008055C4" w:rsidRDefault="00F02D93">
      <w:pPr>
        <w:numPr>
          <w:ilvl w:val="1"/>
          <w:numId w:val="3"/>
        </w:numPr>
        <w:spacing w:after="0" w:line="259" w:lineRule="auto"/>
        <w:ind w:hanging="386"/>
        <w:rPr>
          <w:sz w:val="24"/>
          <w:szCs w:val="24"/>
        </w:rPr>
      </w:pPr>
      <w:r w:rsidRPr="008055C4">
        <w:rPr>
          <w:sz w:val="24"/>
          <w:szCs w:val="24"/>
        </w:rPr>
        <w:t xml:space="preserve">Kovy, barva šedá, </w:t>
      </w:r>
    </w:p>
    <w:p w14:paraId="37431DA4" w14:textId="4E3F7086" w:rsidR="00113293" w:rsidRPr="008055C4" w:rsidRDefault="00F02D93">
      <w:pPr>
        <w:numPr>
          <w:ilvl w:val="1"/>
          <w:numId w:val="3"/>
        </w:numPr>
        <w:spacing w:after="3" w:line="261" w:lineRule="auto"/>
        <w:ind w:hanging="386"/>
        <w:rPr>
          <w:sz w:val="24"/>
          <w:szCs w:val="24"/>
        </w:rPr>
      </w:pPr>
      <w:r w:rsidRPr="008055C4">
        <w:rPr>
          <w:sz w:val="24"/>
          <w:szCs w:val="24"/>
        </w:rPr>
        <w:t>Jedlé oleje a tuky, barva černá s</w:t>
      </w:r>
      <w:r w:rsidR="002F17B3" w:rsidRPr="008055C4">
        <w:rPr>
          <w:sz w:val="24"/>
          <w:szCs w:val="24"/>
        </w:rPr>
        <w:t> </w:t>
      </w:r>
      <w:r w:rsidR="00FC0620" w:rsidRPr="008055C4">
        <w:rPr>
          <w:sz w:val="24"/>
          <w:szCs w:val="24"/>
        </w:rPr>
        <w:t>nápi</w:t>
      </w:r>
      <w:r w:rsidR="002F17B3" w:rsidRPr="008055C4">
        <w:rPr>
          <w:sz w:val="24"/>
          <w:szCs w:val="24"/>
        </w:rPr>
        <w:t>sem „JEDLÉ OLEJE a TUKY“</w:t>
      </w:r>
      <w:r w:rsidRPr="008055C4">
        <w:rPr>
          <w:sz w:val="24"/>
          <w:szCs w:val="24"/>
        </w:rPr>
        <w:t xml:space="preserve">, </w:t>
      </w:r>
    </w:p>
    <w:p w14:paraId="24D4E9AE" w14:textId="76BD7404" w:rsidR="00113293" w:rsidRPr="008055C4" w:rsidRDefault="00F02D93">
      <w:pPr>
        <w:numPr>
          <w:ilvl w:val="1"/>
          <w:numId w:val="3"/>
        </w:numPr>
        <w:spacing w:after="3" w:line="261" w:lineRule="auto"/>
        <w:ind w:hanging="386"/>
        <w:rPr>
          <w:sz w:val="24"/>
          <w:szCs w:val="24"/>
        </w:rPr>
      </w:pPr>
      <w:r w:rsidRPr="008055C4">
        <w:rPr>
          <w:sz w:val="24"/>
          <w:szCs w:val="24"/>
        </w:rPr>
        <w:t>Nápojové kartony, barva černá s oranžovým víkem</w:t>
      </w:r>
      <w:r w:rsidR="009B77D3" w:rsidRPr="008055C4">
        <w:rPr>
          <w:sz w:val="24"/>
          <w:szCs w:val="24"/>
        </w:rPr>
        <w:t xml:space="preserve">, </w:t>
      </w:r>
    </w:p>
    <w:p w14:paraId="16E6422A" w14:textId="11523950" w:rsidR="009B77D3" w:rsidRPr="008055C4" w:rsidRDefault="009B77D3">
      <w:pPr>
        <w:numPr>
          <w:ilvl w:val="1"/>
          <w:numId w:val="3"/>
        </w:numPr>
        <w:spacing w:after="3" w:line="261" w:lineRule="auto"/>
        <w:ind w:hanging="386"/>
        <w:rPr>
          <w:sz w:val="24"/>
          <w:szCs w:val="24"/>
        </w:rPr>
      </w:pPr>
      <w:r w:rsidRPr="008055C4">
        <w:rPr>
          <w:sz w:val="24"/>
          <w:szCs w:val="24"/>
        </w:rPr>
        <w:t>Textil</w:t>
      </w:r>
      <w:r w:rsidR="00595612" w:rsidRPr="008055C4">
        <w:rPr>
          <w:sz w:val="24"/>
          <w:szCs w:val="24"/>
        </w:rPr>
        <w:t>, barva bílá s nápisem „TEXTIL“</w:t>
      </w:r>
      <w:r w:rsidR="00A05B69">
        <w:rPr>
          <w:sz w:val="24"/>
          <w:szCs w:val="24"/>
        </w:rPr>
        <w:t>,</w:t>
      </w:r>
    </w:p>
    <w:p w14:paraId="79A80A5B" w14:textId="3EE672E0" w:rsidR="00595612" w:rsidRPr="008055C4" w:rsidRDefault="00D32167">
      <w:pPr>
        <w:numPr>
          <w:ilvl w:val="1"/>
          <w:numId w:val="3"/>
        </w:numPr>
        <w:spacing w:after="3" w:line="261" w:lineRule="auto"/>
        <w:ind w:hanging="386"/>
        <w:rPr>
          <w:sz w:val="24"/>
          <w:szCs w:val="24"/>
        </w:rPr>
      </w:pPr>
      <w:r w:rsidRPr="008055C4">
        <w:rPr>
          <w:sz w:val="24"/>
          <w:szCs w:val="24"/>
        </w:rPr>
        <w:t>Biologický odpad rostlinného původu.</w:t>
      </w:r>
    </w:p>
    <w:p w14:paraId="17158E88" w14:textId="77777777" w:rsidR="00113293" w:rsidRPr="008055C4" w:rsidRDefault="00F02D93">
      <w:pPr>
        <w:spacing w:after="0" w:line="259" w:lineRule="auto"/>
        <w:ind w:left="788" w:firstLine="0"/>
        <w:jc w:val="left"/>
        <w:rPr>
          <w:sz w:val="24"/>
          <w:szCs w:val="24"/>
        </w:rPr>
      </w:pPr>
      <w:r w:rsidRPr="008055C4">
        <w:rPr>
          <w:sz w:val="24"/>
          <w:szCs w:val="24"/>
        </w:rPr>
        <w:t xml:space="preserve"> </w:t>
      </w:r>
    </w:p>
    <w:p w14:paraId="3109B479" w14:textId="77777777" w:rsidR="00113293" w:rsidRPr="008055C4" w:rsidRDefault="00F02D93" w:rsidP="008055C4">
      <w:pPr>
        <w:numPr>
          <w:ilvl w:val="0"/>
          <w:numId w:val="3"/>
        </w:numPr>
        <w:ind w:left="425" w:hanging="425"/>
        <w:rPr>
          <w:sz w:val="24"/>
          <w:szCs w:val="24"/>
        </w:rPr>
      </w:pPr>
      <w:r w:rsidRPr="008055C4">
        <w:rPr>
          <w:sz w:val="24"/>
          <w:szCs w:val="24"/>
        </w:rPr>
        <w:t xml:space="preserve">Do zvláštních sběrných nádob je zakázáno ukládat jiné složky komunálních odpadů, než pro které jsou určeny. </w:t>
      </w:r>
    </w:p>
    <w:p w14:paraId="5C5D6138" w14:textId="77777777" w:rsidR="00113293" w:rsidRPr="008055C4" w:rsidRDefault="00F02D93" w:rsidP="008055C4">
      <w:pPr>
        <w:spacing w:after="0" w:line="259" w:lineRule="auto"/>
        <w:ind w:left="425" w:hanging="425"/>
        <w:jc w:val="left"/>
        <w:rPr>
          <w:sz w:val="24"/>
          <w:szCs w:val="24"/>
        </w:rPr>
      </w:pPr>
      <w:r w:rsidRPr="008055C4">
        <w:rPr>
          <w:sz w:val="24"/>
          <w:szCs w:val="24"/>
        </w:rPr>
        <w:t xml:space="preserve"> </w:t>
      </w:r>
    </w:p>
    <w:p w14:paraId="05678454" w14:textId="77777777" w:rsidR="00113293" w:rsidRPr="008055C4" w:rsidRDefault="00F02D93" w:rsidP="008055C4">
      <w:pPr>
        <w:numPr>
          <w:ilvl w:val="0"/>
          <w:numId w:val="3"/>
        </w:numPr>
        <w:spacing w:line="247" w:lineRule="auto"/>
        <w:ind w:left="425" w:hanging="425"/>
        <w:rPr>
          <w:sz w:val="24"/>
          <w:szCs w:val="24"/>
        </w:rPr>
      </w:pPr>
      <w:r w:rsidRPr="008055C4">
        <w:rPr>
          <w:sz w:val="24"/>
          <w:szCs w:val="24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 </w:t>
      </w:r>
    </w:p>
    <w:p w14:paraId="6F4C3BF7" w14:textId="77777777" w:rsidR="00113293" w:rsidRPr="008055C4" w:rsidRDefault="00F02D93" w:rsidP="008055C4">
      <w:pPr>
        <w:spacing w:after="0" w:line="259" w:lineRule="auto"/>
        <w:ind w:left="425" w:hanging="425"/>
        <w:jc w:val="left"/>
        <w:rPr>
          <w:sz w:val="24"/>
          <w:szCs w:val="24"/>
        </w:rPr>
      </w:pPr>
      <w:r w:rsidRPr="008055C4">
        <w:rPr>
          <w:sz w:val="24"/>
          <w:szCs w:val="24"/>
        </w:rPr>
        <w:t xml:space="preserve"> </w:t>
      </w:r>
    </w:p>
    <w:p w14:paraId="2B00AE28" w14:textId="77777777" w:rsidR="00A116C5" w:rsidRDefault="00F02D93" w:rsidP="00A116C5">
      <w:pPr>
        <w:numPr>
          <w:ilvl w:val="0"/>
          <w:numId w:val="3"/>
        </w:numPr>
        <w:ind w:left="425" w:hanging="425"/>
        <w:rPr>
          <w:sz w:val="24"/>
          <w:szCs w:val="24"/>
        </w:rPr>
      </w:pPr>
      <w:r w:rsidRPr="008055C4">
        <w:rPr>
          <w:sz w:val="24"/>
          <w:szCs w:val="24"/>
        </w:rPr>
        <w:t xml:space="preserve">Papír, plasty, sklo, kovy, nápojové kartony, biologicky odbouratelné odpady, </w:t>
      </w:r>
      <w:r w:rsidR="00F8497E" w:rsidRPr="008055C4">
        <w:rPr>
          <w:sz w:val="24"/>
          <w:szCs w:val="24"/>
        </w:rPr>
        <w:t xml:space="preserve">jedlé </w:t>
      </w:r>
      <w:r w:rsidR="002366DD" w:rsidRPr="008055C4">
        <w:rPr>
          <w:sz w:val="24"/>
          <w:szCs w:val="24"/>
        </w:rPr>
        <w:t xml:space="preserve">oleje a tuky, textil, </w:t>
      </w:r>
      <w:r w:rsidRPr="008055C4">
        <w:rPr>
          <w:sz w:val="24"/>
          <w:szCs w:val="24"/>
        </w:rPr>
        <w:t xml:space="preserve">velkoobjemový odpad lze také odevzdávat na sběrném místě, které je umístěno u křižovatky ulic </w:t>
      </w:r>
      <w:proofErr w:type="spellStart"/>
      <w:r w:rsidRPr="008055C4">
        <w:rPr>
          <w:sz w:val="24"/>
          <w:szCs w:val="24"/>
        </w:rPr>
        <w:t>Předbojská</w:t>
      </w:r>
      <w:proofErr w:type="spellEnd"/>
      <w:r w:rsidRPr="008055C4">
        <w:rPr>
          <w:sz w:val="24"/>
          <w:szCs w:val="24"/>
        </w:rPr>
        <w:t xml:space="preserve"> a Ke Střelnici. </w:t>
      </w:r>
    </w:p>
    <w:p w14:paraId="54261198" w14:textId="77777777" w:rsidR="00A116C5" w:rsidRDefault="00A116C5" w:rsidP="00A116C5">
      <w:pPr>
        <w:pStyle w:val="Odstavecseseznamem"/>
      </w:pPr>
    </w:p>
    <w:p w14:paraId="4EC12FBE" w14:textId="01BC2C6B" w:rsidR="000835E4" w:rsidRPr="00A116C5" w:rsidRDefault="000835E4" w:rsidP="00A116C5">
      <w:pPr>
        <w:numPr>
          <w:ilvl w:val="0"/>
          <w:numId w:val="3"/>
        </w:numPr>
        <w:ind w:left="425" w:hanging="425"/>
        <w:rPr>
          <w:sz w:val="24"/>
          <w:szCs w:val="24"/>
        </w:rPr>
      </w:pPr>
      <w:r w:rsidRPr="00A116C5">
        <w:rPr>
          <w:sz w:val="24"/>
          <w:szCs w:val="24"/>
        </w:rPr>
        <w:lastRenderedPageBreak/>
        <w:t xml:space="preserve">Zvláštní sběrné nádoby jsou umístěny na stanovištích, které jsou konkrétně uvedeny na webových stránkách obce. </w:t>
      </w:r>
    </w:p>
    <w:p w14:paraId="63F4CDC3" w14:textId="77777777" w:rsidR="00303CCC" w:rsidRPr="008055C4" w:rsidRDefault="00303CCC" w:rsidP="008055C4">
      <w:pPr>
        <w:pStyle w:val="Odstavecseseznamem"/>
        <w:ind w:left="425" w:hanging="425"/>
        <w:rPr>
          <w:sz w:val="24"/>
          <w:szCs w:val="24"/>
        </w:rPr>
      </w:pPr>
    </w:p>
    <w:p w14:paraId="78FB839B" w14:textId="5D21FD52" w:rsidR="00303CCC" w:rsidRPr="008055C4" w:rsidRDefault="00303CCC" w:rsidP="008055C4">
      <w:pPr>
        <w:numPr>
          <w:ilvl w:val="0"/>
          <w:numId w:val="3"/>
        </w:numPr>
        <w:ind w:left="425" w:hanging="425"/>
        <w:rPr>
          <w:sz w:val="24"/>
          <w:szCs w:val="24"/>
        </w:rPr>
      </w:pPr>
      <w:r w:rsidRPr="008055C4">
        <w:rPr>
          <w:sz w:val="24"/>
          <w:szCs w:val="24"/>
        </w:rPr>
        <w:t>Tříděný komunální odpad v rozsahu papír,</w:t>
      </w:r>
      <w:r w:rsidR="0028603D" w:rsidRPr="008055C4">
        <w:rPr>
          <w:sz w:val="24"/>
          <w:szCs w:val="24"/>
        </w:rPr>
        <w:t xml:space="preserve"> </w:t>
      </w:r>
      <w:r w:rsidRPr="008055C4">
        <w:rPr>
          <w:sz w:val="24"/>
          <w:szCs w:val="24"/>
        </w:rPr>
        <w:t>plasty a biologický odpad lze také od</w:t>
      </w:r>
      <w:r w:rsidR="0028603D" w:rsidRPr="008055C4">
        <w:rPr>
          <w:sz w:val="24"/>
          <w:szCs w:val="24"/>
        </w:rPr>
        <w:t>evzdávat prostřednictvím individuálních sběrných nádob (papír – modrá nádoba, plasty – žlutá nádoba, biologický odpad – hnědá</w:t>
      </w:r>
      <w:r w:rsidR="00AA148F" w:rsidRPr="008055C4">
        <w:rPr>
          <w:sz w:val="24"/>
          <w:szCs w:val="24"/>
        </w:rPr>
        <w:t xml:space="preserve"> </w:t>
      </w:r>
      <w:r w:rsidR="0028603D" w:rsidRPr="008055C4">
        <w:rPr>
          <w:sz w:val="24"/>
          <w:szCs w:val="24"/>
        </w:rPr>
        <w:t xml:space="preserve">nádoba), které </w:t>
      </w:r>
      <w:r w:rsidR="00F2273C" w:rsidRPr="008055C4">
        <w:rPr>
          <w:sz w:val="24"/>
          <w:szCs w:val="24"/>
        </w:rPr>
        <w:t xml:space="preserve">mohou být umístěny v jednotlivých nemovitostech. </w:t>
      </w:r>
    </w:p>
    <w:p w14:paraId="178A9455" w14:textId="77777777" w:rsidR="00113293" w:rsidRDefault="00F02D93">
      <w:pPr>
        <w:spacing w:after="0" w:line="259" w:lineRule="auto"/>
        <w:ind w:left="787" w:firstLine="0"/>
        <w:jc w:val="left"/>
      </w:pPr>
      <w:r>
        <w:rPr>
          <w:sz w:val="24"/>
        </w:rPr>
        <w:t xml:space="preserve"> </w:t>
      </w:r>
    </w:p>
    <w:p w14:paraId="3A694BF5" w14:textId="77777777" w:rsidR="00113293" w:rsidRPr="008055C4" w:rsidRDefault="00F02D93">
      <w:pPr>
        <w:pStyle w:val="Nadpis1"/>
        <w:ind w:left="434" w:right="1"/>
        <w:rPr>
          <w:sz w:val="24"/>
          <w:szCs w:val="24"/>
        </w:rPr>
      </w:pPr>
      <w:r w:rsidRPr="008055C4">
        <w:rPr>
          <w:sz w:val="24"/>
          <w:szCs w:val="24"/>
        </w:rPr>
        <w:t xml:space="preserve">Čl. </w:t>
      </w:r>
      <w:proofErr w:type="gramStart"/>
      <w:r w:rsidRPr="008055C4">
        <w:rPr>
          <w:sz w:val="24"/>
          <w:szCs w:val="24"/>
        </w:rPr>
        <w:t>4  Svoz</w:t>
      </w:r>
      <w:proofErr w:type="gramEnd"/>
      <w:r w:rsidRPr="008055C4">
        <w:rPr>
          <w:sz w:val="24"/>
          <w:szCs w:val="24"/>
        </w:rPr>
        <w:t xml:space="preserve"> nebezpečných složek komunálního odpadu </w:t>
      </w:r>
    </w:p>
    <w:p w14:paraId="7493CFFD" w14:textId="77777777" w:rsidR="00113293" w:rsidRDefault="00F02D93">
      <w:pPr>
        <w:spacing w:after="0" w:line="259" w:lineRule="auto"/>
        <w:ind w:left="841" w:firstLine="0"/>
        <w:jc w:val="center"/>
      </w:pPr>
      <w:r>
        <w:rPr>
          <w:b/>
        </w:rPr>
        <w:t xml:space="preserve"> </w:t>
      </w:r>
    </w:p>
    <w:p w14:paraId="659F22E1" w14:textId="2FB9E98D" w:rsidR="00113293" w:rsidRPr="008055C4" w:rsidRDefault="005B6BAD" w:rsidP="00935324">
      <w:pPr>
        <w:spacing w:line="247" w:lineRule="auto"/>
        <w:ind w:left="357" w:hanging="357"/>
        <w:rPr>
          <w:sz w:val="24"/>
          <w:szCs w:val="24"/>
        </w:rPr>
      </w:pPr>
      <w:r>
        <w:t xml:space="preserve">   </w:t>
      </w:r>
      <w:r w:rsidR="00F02D93">
        <w:t xml:space="preserve"> </w:t>
      </w:r>
      <w:r w:rsidR="00935324">
        <w:t xml:space="preserve">  </w:t>
      </w:r>
      <w:r w:rsidR="00F02D93" w:rsidRPr="008055C4">
        <w:rPr>
          <w:sz w:val="24"/>
          <w:szCs w:val="24"/>
        </w:rPr>
        <w:t>Svoz nebezpečných složek komunálního odpadu je zajišťován zpravidla čtyřikrát ročně jejich odebíráním v předem vyhlášených dnech, a to systémem mobilního sběru. Informace o svozu jsou zveřejňovány na webových stránkách obce v sekci Odpady</w:t>
      </w:r>
      <w:r w:rsidR="00F02D93" w:rsidRPr="008055C4">
        <w:rPr>
          <w:i/>
          <w:sz w:val="24"/>
          <w:szCs w:val="24"/>
        </w:rPr>
        <w:t xml:space="preserve">. </w:t>
      </w:r>
    </w:p>
    <w:p w14:paraId="250A0940" w14:textId="77777777" w:rsidR="00113293" w:rsidRDefault="00F02D93" w:rsidP="008055C4">
      <w:pPr>
        <w:spacing w:after="0" w:line="259" w:lineRule="auto"/>
        <w:ind w:left="425" w:hanging="425"/>
        <w:jc w:val="left"/>
      </w:pPr>
      <w:r>
        <w:t xml:space="preserve"> </w:t>
      </w:r>
    </w:p>
    <w:p w14:paraId="0D11AB3A" w14:textId="77777777" w:rsidR="00113293" w:rsidRDefault="00F02D93">
      <w:pPr>
        <w:spacing w:after="0" w:line="259" w:lineRule="auto"/>
        <w:ind w:left="427" w:firstLine="0"/>
        <w:jc w:val="left"/>
      </w:pPr>
      <w:r>
        <w:rPr>
          <w:b/>
        </w:rPr>
        <w:t xml:space="preserve"> </w:t>
      </w:r>
    </w:p>
    <w:p w14:paraId="79E294C7" w14:textId="77777777" w:rsidR="00113293" w:rsidRPr="00F60B5F" w:rsidRDefault="00F02D93">
      <w:pPr>
        <w:pStyle w:val="Nadpis1"/>
        <w:ind w:left="434" w:right="1"/>
        <w:rPr>
          <w:sz w:val="24"/>
          <w:szCs w:val="24"/>
        </w:rPr>
      </w:pPr>
      <w:r w:rsidRPr="00F60B5F">
        <w:rPr>
          <w:sz w:val="24"/>
          <w:szCs w:val="24"/>
        </w:rPr>
        <w:t xml:space="preserve">Čl. </w:t>
      </w:r>
      <w:proofErr w:type="gramStart"/>
      <w:r w:rsidRPr="00F60B5F">
        <w:rPr>
          <w:sz w:val="24"/>
          <w:szCs w:val="24"/>
        </w:rPr>
        <w:t>5  Svoz</w:t>
      </w:r>
      <w:proofErr w:type="gramEnd"/>
      <w:r w:rsidRPr="00F60B5F">
        <w:rPr>
          <w:sz w:val="24"/>
          <w:szCs w:val="24"/>
        </w:rPr>
        <w:t xml:space="preserve"> objemného odpadu</w:t>
      </w:r>
      <w:r w:rsidRPr="00F60B5F">
        <w:rPr>
          <w:b w:val="0"/>
          <w:sz w:val="24"/>
          <w:szCs w:val="24"/>
        </w:rPr>
        <w:t xml:space="preserve"> </w:t>
      </w:r>
    </w:p>
    <w:p w14:paraId="047285CA" w14:textId="77777777" w:rsidR="00113293" w:rsidRDefault="00F02D93">
      <w:pPr>
        <w:spacing w:after="0" w:line="259" w:lineRule="auto"/>
        <w:ind w:left="427" w:firstLine="0"/>
        <w:jc w:val="left"/>
      </w:pPr>
      <w:r>
        <w:rPr>
          <w:i/>
        </w:rPr>
        <w:t xml:space="preserve"> </w:t>
      </w:r>
    </w:p>
    <w:p w14:paraId="388354A6" w14:textId="392BD93D" w:rsidR="00113293" w:rsidRPr="00F60B5F" w:rsidRDefault="00F02D93" w:rsidP="00935324">
      <w:pPr>
        <w:spacing w:line="247" w:lineRule="auto"/>
        <w:ind w:left="357" w:hanging="357"/>
        <w:rPr>
          <w:sz w:val="24"/>
          <w:szCs w:val="24"/>
        </w:rPr>
      </w:pPr>
      <w:r>
        <w:t xml:space="preserve"> </w:t>
      </w:r>
      <w:r w:rsidR="00554FED">
        <w:t xml:space="preserve">   </w:t>
      </w:r>
      <w:r w:rsidR="006C435D">
        <w:t xml:space="preserve"> </w:t>
      </w:r>
      <w:r w:rsidRPr="00F60B5F">
        <w:rPr>
          <w:sz w:val="24"/>
          <w:szCs w:val="24"/>
        </w:rPr>
        <w:t>Objemný odpad lze odevzdávat na sběrném místě, které je umístěno u křižovatky ulic</w:t>
      </w:r>
      <w:r w:rsidR="006C435D" w:rsidRPr="00F60B5F">
        <w:rPr>
          <w:sz w:val="24"/>
          <w:szCs w:val="24"/>
        </w:rPr>
        <w:t xml:space="preserve"> </w:t>
      </w:r>
      <w:proofErr w:type="spellStart"/>
      <w:r w:rsidRPr="00F60B5F">
        <w:rPr>
          <w:sz w:val="24"/>
          <w:szCs w:val="24"/>
        </w:rPr>
        <w:t>Předbojská</w:t>
      </w:r>
      <w:proofErr w:type="spellEnd"/>
      <w:r w:rsidRPr="00F60B5F">
        <w:rPr>
          <w:sz w:val="24"/>
          <w:szCs w:val="24"/>
        </w:rPr>
        <w:t xml:space="preserve"> a Ke Střelnici. </w:t>
      </w:r>
      <w:r w:rsidRPr="00F60B5F">
        <w:rPr>
          <w:color w:val="00B0F0"/>
          <w:sz w:val="24"/>
          <w:szCs w:val="24"/>
        </w:rPr>
        <w:t xml:space="preserve"> </w:t>
      </w:r>
    </w:p>
    <w:p w14:paraId="21533BF9" w14:textId="77777777" w:rsidR="00113293" w:rsidRDefault="00F02D93">
      <w:pPr>
        <w:spacing w:after="0" w:line="259" w:lineRule="auto"/>
        <w:ind w:left="427" w:firstLine="0"/>
        <w:jc w:val="left"/>
      </w:pPr>
      <w:r>
        <w:t xml:space="preserve"> </w:t>
      </w:r>
    </w:p>
    <w:p w14:paraId="113086DE" w14:textId="77777777" w:rsidR="00113293" w:rsidRDefault="00F02D93">
      <w:pPr>
        <w:spacing w:after="0" w:line="259" w:lineRule="auto"/>
        <w:ind w:left="427" w:firstLine="0"/>
        <w:jc w:val="left"/>
      </w:pPr>
      <w:r>
        <w:rPr>
          <w:b/>
        </w:rPr>
        <w:t xml:space="preserve"> </w:t>
      </w:r>
    </w:p>
    <w:p w14:paraId="0DB2AA19" w14:textId="77777777" w:rsidR="00113293" w:rsidRPr="00F60B5F" w:rsidRDefault="00F02D93">
      <w:pPr>
        <w:pStyle w:val="Nadpis1"/>
        <w:ind w:left="434" w:right="2"/>
        <w:rPr>
          <w:sz w:val="24"/>
          <w:szCs w:val="24"/>
        </w:rPr>
      </w:pPr>
      <w:r w:rsidRPr="00F60B5F">
        <w:rPr>
          <w:sz w:val="24"/>
          <w:szCs w:val="24"/>
        </w:rPr>
        <w:t xml:space="preserve">Čl. 6 Soustřeďování směsného komunálního odpadu  </w:t>
      </w:r>
    </w:p>
    <w:p w14:paraId="1A344472" w14:textId="77777777" w:rsidR="00113293" w:rsidRDefault="00F02D93">
      <w:pPr>
        <w:spacing w:after="0" w:line="259" w:lineRule="auto"/>
        <w:ind w:left="481" w:firstLine="0"/>
        <w:jc w:val="center"/>
      </w:pPr>
      <w:r>
        <w:rPr>
          <w:b/>
        </w:rPr>
        <w:t xml:space="preserve"> </w:t>
      </w:r>
    </w:p>
    <w:p w14:paraId="3F6DB15A" w14:textId="77777777" w:rsidR="00773490" w:rsidRPr="001307F4" w:rsidRDefault="00F02D93">
      <w:pPr>
        <w:numPr>
          <w:ilvl w:val="0"/>
          <w:numId w:val="4"/>
        </w:numPr>
        <w:ind w:hanging="427"/>
        <w:rPr>
          <w:sz w:val="24"/>
          <w:szCs w:val="24"/>
        </w:rPr>
      </w:pPr>
      <w:r w:rsidRPr="001307F4">
        <w:rPr>
          <w:sz w:val="24"/>
          <w:szCs w:val="24"/>
        </w:rPr>
        <w:t>Směsný komunální odpad se odkládá do sběrných nádob. Pro účely této vyhlášky se sběrnými nádobami rozumějí:</w:t>
      </w:r>
      <w:r w:rsidRPr="001307F4">
        <w:rPr>
          <w:color w:val="00B0F0"/>
          <w:sz w:val="24"/>
          <w:szCs w:val="24"/>
        </w:rPr>
        <w:t xml:space="preserve"> </w:t>
      </w:r>
    </w:p>
    <w:p w14:paraId="2C67A75C" w14:textId="559A0E12" w:rsidR="00A524DA" w:rsidRDefault="00F02D93" w:rsidP="004E4AB4">
      <w:pPr>
        <w:pStyle w:val="Odstavecseseznamem"/>
        <w:numPr>
          <w:ilvl w:val="0"/>
          <w:numId w:val="9"/>
        </w:numPr>
        <w:spacing w:line="247" w:lineRule="auto"/>
        <w:ind w:left="0" w:firstLine="851"/>
        <w:rPr>
          <w:iCs/>
          <w:sz w:val="24"/>
          <w:szCs w:val="24"/>
        </w:rPr>
      </w:pPr>
      <w:r w:rsidRPr="006977A3">
        <w:rPr>
          <w:iCs/>
          <w:sz w:val="24"/>
          <w:szCs w:val="24"/>
        </w:rPr>
        <w:t>popelnice</w:t>
      </w:r>
      <w:r w:rsidR="00C71CBA" w:rsidRPr="006977A3">
        <w:rPr>
          <w:iCs/>
          <w:sz w:val="24"/>
          <w:szCs w:val="24"/>
        </w:rPr>
        <w:t>,</w:t>
      </w:r>
    </w:p>
    <w:p w14:paraId="599D9A25" w14:textId="628029BE" w:rsidR="007B01D2" w:rsidRPr="006977A3" w:rsidRDefault="007B01D2" w:rsidP="004E4AB4">
      <w:pPr>
        <w:pStyle w:val="Odstavecseseznamem"/>
        <w:numPr>
          <w:ilvl w:val="0"/>
          <w:numId w:val="9"/>
        </w:numPr>
        <w:spacing w:line="247" w:lineRule="auto"/>
        <w:ind w:left="0" w:firstLine="851"/>
        <w:rPr>
          <w:iCs/>
          <w:sz w:val="24"/>
          <w:szCs w:val="24"/>
        </w:rPr>
      </w:pPr>
      <w:r>
        <w:rPr>
          <w:iCs/>
          <w:sz w:val="24"/>
          <w:szCs w:val="24"/>
        </w:rPr>
        <w:t>kontejnery,</w:t>
      </w:r>
    </w:p>
    <w:p w14:paraId="0C65059B" w14:textId="7C0CA629" w:rsidR="00C71CBA" w:rsidRPr="006977A3" w:rsidRDefault="006977A3" w:rsidP="004E4AB4">
      <w:pPr>
        <w:pStyle w:val="Odstavecseseznamem"/>
        <w:numPr>
          <w:ilvl w:val="0"/>
          <w:numId w:val="9"/>
        </w:numPr>
        <w:ind w:left="0" w:firstLine="851"/>
        <w:rPr>
          <w:sz w:val="24"/>
          <w:szCs w:val="24"/>
        </w:rPr>
      </w:pPr>
      <w:r w:rsidRPr="006977A3">
        <w:rPr>
          <w:sz w:val="24"/>
          <w:szCs w:val="24"/>
        </w:rPr>
        <w:t>igelitové pytle s logem svozové společnosti,</w:t>
      </w:r>
    </w:p>
    <w:p w14:paraId="63516561" w14:textId="2CD801C3" w:rsidR="00113293" w:rsidRPr="004E4AB4" w:rsidRDefault="00F02D93" w:rsidP="004E4AB4">
      <w:pPr>
        <w:pStyle w:val="Odstavecseseznamem"/>
        <w:numPr>
          <w:ilvl w:val="0"/>
          <w:numId w:val="9"/>
        </w:numPr>
        <w:spacing w:line="247" w:lineRule="auto"/>
        <w:ind w:left="0" w:firstLine="851"/>
        <w:rPr>
          <w:iCs/>
          <w:sz w:val="24"/>
          <w:szCs w:val="24"/>
        </w:rPr>
      </w:pPr>
      <w:r w:rsidRPr="006977A3">
        <w:rPr>
          <w:iCs/>
          <w:sz w:val="24"/>
          <w:szCs w:val="24"/>
        </w:rPr>
        <w:t>odpadkové koše</w:t>
      </w:r>
      <w:r w:rsidRPr="004E4AB4">
        <w:rPr>
          <w:iCs/>
          <w:sz w:val="24"/>
          <w:szCs w:val="24"/>
        </w:rPr>
        <w:t xml:space="preserve">, které jsou umístěny na veřejných prostranstvích v </w:t>
      </w:r>
      <w:proofErr w:type="gramStart"/>
      <w:r w:rsidRPr="004E4AB4">
        <w:rPr>
          <w:iCs/>
          <w:sz w:val="24"/>
          <w:szCs w:val="24"/>
        </w:rPr>
        <w:t>obci,</w:t>
      </w:r>
      <w:r w:rsidR="00B36FE1" w:rsidRPr="004E4AB4">
        <w:rPr>
          <w:iCs/>
          <w:sz w:val="24"/>
          <w:szCs w:val="24"/>
        </w:rPr>
        <w:t xml:space="preserve">  </w:t>
      </w:r>
      <w:r w:rsidRPr="004E4AB4">
        <w:rPr>
          <w:iCs/>
          <w:sz w:val="24"/>
          <w:szCs w:val="24"/>
        </w:rPr>
        <w:t>sloužící</w:t>
      </w:r>
      <w:proofErr w:type="gramEnd"/>
      <w:r w:rsidRPr="004E4AB4">
        <w:rPr>
          <w:iCs/>
          <w:sz w:val="24"/>
          <w:szCs w:val="24"/>
        </w:rPr>
        <w:t xml:space="preserve"> pro odkládání drobného směsného komunálního odpadu. </w:t>
      </w:r>
    </w:p>
    <w:p w14:paraId="008C1D3B" w14:textId="77777777" w:rsidR="00B36FE1" w:rsidRPr="001307F4" w:rsidRDefault="00B36FE1" w:rsidP="00B36FE1">
      <w:pPr>
        <w:spacing w:line="247" w:lineRule="auto"/>
        <w:ind w:left="851" w:firstLine="0"/>
        <w:rPr>
          <w:iCs/>
          <w:sz w:val="24"/>
          <w:szCs w:val="24"/>
        </w:rPr>
      </w:pPr>
    </w:p>
    <w:p w14:paraId="44AB1AAC" w14:textId="2B554DF4" w:rsidR="00113293" w:rsidRPr="001307F4" w:rsidRDefault="00F02D93">
      <w:pPr>
        <w:numPr>
          <w:ilvl w:val="0"/>
          <w:numId w:val="4"/>
        </w:numPr>
        <w:ind w:hanging="427"/>
        <w:rPr>
          <w:sz w:val="24"/>
          <w:szCs w:val="24"/>
        </w:rPr>
      </w:pPr>
      <w:r w:rsidRPr="001307F4">
        <w:rPr>
          <w:sz w:val="24"/>
          <w:szCs w:val="24"/>
        </w:rPr>
        <w:t xml:space="preserve">Soustřeďování směsného komunálního odpadu podléhá požadavkům </w:t>
      </w:r>
      <w:proofErr w:type="gramStart"/>
      <w:r w:rsidRPr="001307F4">
        <w:rPr>
          <w:sz w:val="24"/>
          <w:szCs w:val="24"/>
        </w:rPr>
        <w:t>stanoveným  v</w:t>
      </w:r>
      <w:proofErr w:type="gramEnd"/>
      <w:r w:rsidRPr="001307F4">
        <w:rPr>
          <w:sz w:val="24"/>
          <w:szCs w:val="24"/>
        </w:rPr>
        <w:t xml:space="preserve"> čl. 3 odst. </w:t>
      </w:r>
      <w:r w:rsidR="009B2356">
        <w:rPr>
          <w:sz w:val="24"/>
          <w:szCs w:val="24"/>
        </w:rPr>
        <w:t>3</w:t>
      </w:r>
      <w:r w:rsidRPr="001307F4">
        <w:rPr>
          <w:sz w:val="24"/>
          <w:szCs w:val="24"/>
        </w:rPr>
        <w:t xml:space="preserve"> a </w:t>
      </w:r>
      <w:r w:rsidR="009B2356">
        <w:rPr>
          <w:sz w:val="24"/>
          <w:szCs w:val="24"/>
        </w:rPr>
        <w:t>4</w:t>
      </w:r>
      <w:r w:rsidRPr="001307F4">
        <w:rPr>
          <w:sz w:val="24"/>
          <w:szCs w:val="24"/>
        </w:rPr>
        <w:t xml:space="preserve">. </w:t>
      </w:r>
      <w:r w:rsidRPr="001307F4">
        <w:rPr>
          <w:color w:val="00B0F0"/>
          <w:sz w:val="24"/>
          <w:szCs w:val="24"/>
        </w:rPr>
        <w:t xml:space="preserve"> </w:t>
      </w:r>
    </w:p>
    <w:p w14:paraId="732B098E" w14:textId="21547373" w:rsidR="00113293" w:rsidRDefault="00113293" w:rsidP="002E6B95">
      <w:pPr>
        <w:spacing w:after="0" w:line="259" w:lineRule="auto"/>
        <w:ind w:left="840" w:firstLine="0"/>
        <w:jc w:val="left"/>
      </w:pPr>
    </w:p>
    <w:p w14:paraId="20A627E0" w14:textId="77777777" w:rsidR="002E6B95" w:rsidRDefault="002E6B95">
      <w:pPr>
        <w:spacing w:after="0" w:line="259" w:lineRule="auto"/>
        <w:ind w:left="710" w:firstLine="0"/>
        <w:jc w:val="left"/>
      </w:pPr>
    </w:p>
    <w:p w14:paraId="088E5739" w14:textId="77777777" w:rsidR="002E6B95" w:rsidRPr="002E6B95" w:rsidRDefault="00F02D93">
      <w:pPr>
        <w:pStyle w:val="Nadpis1"/>
        <w:ind w:left="434" w:right="2"/>
        <w:rPr>
          <w:sz w:val="24"/>
          <w:szCs w:val="24"/>
        </w:rPr>
      </w:pPr>
      <w:r w:rsidRPr="002E6B95">
        <w:rPr>
          <w:sz w:val="24"/>
          <w:szCs w:val="24"/>
        </w:rPr>
        <w:t xml:space="preserve">Čl. 7 Nakládání s výrobky s ukončenou životností v rámci služby pro výrobce </w:t>
      </w:r>
    </w:p>
    <w:p w14:paraId="551A7AF4" w14:textId="1AC81305" w:rsidR="00113293" w:rsidRDefault="00F02D93">
      <w:pPr>
        <w:pStyle w:val="Nadpis1"/>
        <w:ind w:left="434" w:right="2"/>
        <w:rPr>
          <w:sz w:val="24"/>
          <w:szCs w:val="24"/>
        </w:rPr>
      </w:pPr>
      <w:r w:rsidRPr="002E6B95">
        <w:rPr>
          <w:sz w:val="24"/>
          <w:szCs w:val="24"/>
        </w:rPr>
        <w:t xml:space="preserve">(zpětný odběr) </w:t>
      </w:r>
    </w:p>
    <w:p w14:paraId="65CC8348" w14:textId="77777777" w:rsidR="002E6B95" w:rsidRPr="002E6B95" w:rsidRDefault="002E6B95" w:rsidP="002E6B95"/>
    <w:p w14:paraId="73EBD1E8" w14:textId="77777777" w:rsidR="00113293" w:rsidRPr="00FB07B7" w:rsidRDefault="00F02D93">
      <w:pPr>
        <w:numPr>
          <w:ilvl w:val="0"/>
          <w:numId w:val="5"/>
        </w:numPr>
        <w:ind w:hanging="427"/>
        <w:rPr>
          <w:sz w:val="24"/>
          <w:szCs w:val="24"/>
        </w:rPr>
      </w:pPr>
      <w:r w:rsidRPr="00FB07B7">
        <w:rPr>
          <w:sz w:val="24"/>
          <w:szCs w:val="24"/>
        </w:rPr>
        <w:t xml:space="preserve">Obec v rámci služby pro výrobce nakládá s těmito výrobky s ukončenou životností:  </w:t>
      </w:r>
    </w:p>
    <w:p w14:paraId="38E0A75E" w14:textId="77777777" w:rsidR="00113293" w:rsidRPr="00FB07B7" w:rsidRDefault="00F02D93">
      <w:pPr>
        <w:spacing w:after="0" w:line="259" w:lineRule="auto"/>
        <w:ind w:left="1147" w:firstLine="0"/>
        <w:jc w:val="left"/>
        <w:rPr>
          <w:sz w:val="24"/>
          <w:szCs w:val="24"/>
        </w:rPr>
      </w:pPr>
      <w:r w:rsidRPr="00FB07B7">
        <w:rPr>
          <w:sz w:val="24"/>
          <w:szCs w:val="24"/>
        </w:rPr>
        <w:t xml:space="preserve"> </w:t>
      </w:r>
    </w:p>
    <w:p w14:paraId="1D81A52E" w14:textId="77777777" w:rsidR="00113293" w:rsidRPr="00FB07B7" w:rsidRDefault="00F02D93" w:rsidP="004E4AB4">
      <w:pPr>
        <w:numPr>
          <w:ilvl w:val="1"/>
          <w:numId w:val="5"/>
        </w:numPr>
        <w:spacing w:line="247" w:lineRule="auto"/>
        <w:ind w:left="0" w:firstLine="851"/>
        <w:rPr>
          <w:sz w:val="24"/>
          <w:szCs w:val="24"/>
        </w:rPr>
      </w:pPr>
      <w:r w:rsidRPr="00FB07B7">
        <w:rPr>
          <w:sz w:val="24"/>
          <w:szCs w:val="24"/>
        </w:rPr>
        <w:t xml:space="preserve">elektrozařízení </w:t>
      </w:r>
    </w:p>
    <w:p w14:paraId="6F3DC595" w14:textId="77777777" w:rsidR="00F250D4" w:rsidRPr="00FB07B7" w:rsidRDefault="00F02D93" w:rsidP="00FB07B7">
      <w:pPr>
        <w:numPr>
          <w:ilvl w:val="1"/>
          <w:numId w:val="5"/>
        </w:numPr>
        <w:spacing w:line="247" w:lineRule="auto"/>
        <w:ind w:left="0" w:firstLine="851"/>
        <w:rPr>
          <w:sz w:val="24"/>
          <w:szCs w:val="24"/>
        </w:rPr>
      </w:pPr>
      <w:r w:rsidRPr="00FB07B7">
        <w:rPr>
          <w:sz w:val="24"/>
          <w:szCs w:val="24"/>
        </w:rPr>
        <w:t>baterie a akumulátory</w:t>
      </w:r>
    </w:p>
    <w:p w14:paraId="11AA9BFF" w14:textId="114F68C6" w:rsidR="00113293" w:rsidRPr="00FB07B7" w:rsidRDefault="00F250D4" w:rsidP="00FB07B7">
      <w:pPr>
        <w:numPr>
          <w:ilvl w:val="1"/>
          <w:numId w:val="5"/>
        </w:numPr>
        <w:spacing w:line="247" w:lineRule="auto"/>
        <w:ind w:left="0" w:firstLine="851"/>
        <w:rPr>
          <w:sz w:val="24"/>
          <w:szCs w:val="24"/>
        </w:rPr>
      </w:pPr>
      <w:r w:rsidRPr="00FB07B7">
        <w:rPr>
          <w:sz w:val="24"/>
          <w:szCs w:val="24"/>
        </w:rPr>
        <w:t>osvětlovací zařízení</w:t>
      </w:r>
      <w:r w:rsidR="00F02D93" w:rsidRPr="00FB07B7">
        <w:rPr>
          <w:sz w:val="24"/>
          <w:szCs w:val="24"/>
        </w:rPr>
        <w:t xml:space="preserve"> </w:t>
      </w:r>
    </w:p>
    <w:p w14:paraId="592F47A6" w14:textId="77777777" w:rsidR="00113293" w:rsidRPr="00FB07B7" w:rsidRDefault="00F02D93">
      <w:pPr>
        <w:spacing w:after="0" w:line="259" w:lineRule="auto"/>
        <w:ind w:left="1147" w:firstLine="0"/>
        <w:jc w:val="left"/>
        <w:rPr>
          <w:sz w:val="24"/>
          <w:szCs w:val="24"/>
        </w:rPr>
      </w:pPr>
      <w:r w:rsidRPr="00FB07B7">
        <w:rPr>
          <w:sz w:val="24"/>
          <w:szCs w:val="24"/>
        </w:rPr>
        <w:t xml:space="preserve"> </w:t>
      </w:r>
    </w:p>
    <w:p w14:paraId="05DC861F" w14:textId="14F33D72" w:rsidR="00113293" w:rsidRPr="00FB07B7" w:rsidRDefault="00F02D93">
      <w:pPr>
        <w:numPr>
          <w:ilvl w:val="0"/>
          <w:numId w:val="5"/>
        </w:numPr>
        <w:ind w:hanging="427"/>
        <w:rPr>
          <w:sz w:val="24"/>
          <w:szCs w:val="24"/>
        </w:rPr>
      </w:pPr>
      <w:r w:rsidRPr="00FB07B7">
        <w:rPr>
          <w:sz w:val="24"/>
          <w:szCs w:val="24"/>
        </w:rPr>
        <w:lastRenderedPageBreak/>
        <w:t>Výrobky s ukončenou životností uvedené v odst. 1 lze předávat na sběrném místě obce</w:t>
      </w:r>
      <w:r w:rsidR="00B55CC5">
        <w:rPr>
          <w:sz w:val="24"/>
          <w:szCs w:val="24"/>
        </w:rPr>
        <w:t xml:space="preserve"> (</w:t>
      </w:r>
      <w:r w:rsidR="005429D5">
        <w:rPr>
          <w:sz w:val="24"/>
          <w:szCs w:val="24"/>
        </w:rPr>
        <w:t xml:space="preserve">křižovatka ulic </w:t>
      </w:r>
      <w:proofErr w:type="spellStart"/>
      <w:r w:rsidR="005429D5">
        <w:rPr>
          <w:sz w:val="24"/>
          <w:szCs w:val="24"/>
        </w:rPr>
        <w:t>Předbojská</w:t>
      </w:r>
      <w:proofErr w:type="spellEnd"/>
      <w:r w:rsidR="005429D5">
        <w:rPr>
          <w:sz w:val="24"/>
          <w:szCs w:val="24"/>
        </w:rPr>
        <w:t xml:space="preserve"> a Ke Střelnici)</w:t>
      </w:r>
      <w:r w:rsidR="003A5BE6">
        <w:rPr>
          <w:sz w:val="24"/>
          <w:szCs w:val="24"/>
        </w:rPr>
        <w:t xml:space="preserve"> a na dalších stanovištích</w:t>
      </w:r>
      <w:r w:rsidR="000F6BCC">
        <w:rPr>
          <w:sz w:val="24"/>
          <w:szCs w:val="24"/>
        </w:rPr>
        <w:t xml:space="preserve"> zveřejněných na webových stránkách obce v sekci Odpady.</w:t>
      </w:r>
      <w:r w:rsidRPr="00FB07B7">
        <w:rPr>
          <w:i/>
          <w:sz w:val="24"/>
          <w:szCs w:val="24"/>
        </w:rPr>
        <w:t xml:space="preserve"> </w:t>
      </w:r>
    </w:p>
    <w:p w14:paraId="1BB2E8E5" w14:textId="77777777" w:rsidR="000278A1" w:rsidRPr="00FB07B7" w:rsidRDefault="000278A1" w:rsidP="000278A1">
      <w:pPr>
        <w:ind w:left="840" w:firstLine="0"/>
        <w:rPr>
          <w:sz w:val="24"/>
          <w:szCs w:val="24"/>
        </w:rPr>
      </w:pPr>
    </w:p>
    <w:p w14:paraId="32D37114" w14:textId="461FBD3A" w:rsidR="000278A1" w:rsidRPr="00FB07B7" w:rsidRDefault="007A4B4B">
      <w:pPr>
        <w:numPr>
          <w:ilvl w:val="0"/>
          <w:numId w:val="5"/>
        </w:numPr>
        <w:ind w:hanging="427"/>
        <w:rPr>
          <w:sz w:val="24"/>
          <w:szCs w:val="24"/>
        </w:rPr>
      </w:pPr>
      <w:r>
        <w:rPr>
          <w:sz w:val="24"/>
          <w:szCs w:val="24"/>
        </w:rPr>
        <w:t>S</w:t>
      </w:r>
      <w:r w:rsidR="00FB07B7" w:rsidRPr="00FB07B7">
        <w:rPr>
          <w:sz w:val="24"/>
          <w:szCs w:val="24"/>
        </w:rPr>
        <w:t>oustřeďování výrobků s ukončenou životností podléhá požadavkům stanoveným v čl. 3 odst. 3 a 4.</w:t>
      </w:r>
    </w:p>
    <w:p w14:paraId="78120C6E" w14:textId="77777777" w:rsidR="00113293" w:rsidRPr="00FB07B7" w:rsidRDefault="00F02D93">
      <w:pPr>
        <w:spacing w:after="0" w:line="259" w:lineRule="auto"/>
        <w:ind w:left="787" w:firstLine="0"/>
        <w:jc w:val="left"/>
        <w:rPr>
          <w:sz w:val="24"/>
          <w:szCs w:val="24"/>
        </w:rPr>
      </w:pPr>
      <w:r w:rsidRPr="00FB07B7">
        <w:rPr>
          <w:sz w:val="24"/>
          <w:szCs w:val="24"/>
        </w:rPr>
        <w:t xml:space="preserve"> </w:t>
      </w:r>
    </w:p>
    <w:p w14:paraId="5FDFD01B" w14:textId="77777777" w:rsidR="00113293" w:rsidRDefault="00F02D93">
      <w:pPr>
        <w:spacing w:after="0" w:line="259" w:lineRule="auto"/>
        <w:ind w:left="787" w:firstLine="0"/>
        <w:jc w:val="left"/>
      </w:pPr>
      <w:r>
        <w:t xml:space="preserve"> </w:t>
      </w:r>
    </w:p>
    <w:p w14:paraId="283F9472" w14:textId="77777777" w:rsidR="00113293" w:rsidRDefault="00F02D93">
      <w:pPr>
        <w:pStyle w:val="Nadpis1"/>
        <w:ind w:left="434" w:right="1"/>
        <w:rPr>
          <w:sz w:val="24"/>
          <w:szCs w:val="24"/>
        </w:rPr>
      </w:pPr>
      <w:r w:rsidRPr="00D87A98">
        <w:rPr>
          <w:sz w:val="24"/>
          <w:szCs w:val="24"/>
        </w:rPr>
        <w:t xml:space="preserve">Čl. 8 Nakládání se stavebním a demoličním odpadem </w:t>
      </w:r>
    </w:p>
    <w:p w14:paraId="7760C2B2" w14:textId="77777777" w:rsidR="00D87A98" w:rsidRPr="00D87A98" w:rsidRDefault="00D87A98" w:rsidP="00D87A98"/>
    <w:p w14:paraId="2A2E9DD3" w14:textId="63BEBFD4" w:rsidR="00113293" w:rsidRPr="00D87A98" w:rsidRDefault="00F02D93">
      <w:pPr>
        <w:numPr>
          <w:ilvl w:val="0"/>
          <w:numId w:val="6"/>
        </w:numPr>
        <w:ind w:hanging="427"/>
        <w:rPr>
          <w:sz w:val="24"/>
          <w:szCs w:val="24"/>
        </w:rPr>
      </w:pPr>
      <w:r w:rsidRPr="00D87A98">
        <w:rPr>
          <w:sz w:val="24"/>
          <w:szCs w:val="24"/>
        </w:rPr>
        <w:t xml:space="preserve">Stavebním odpadem a demoličním odpadem se rozumí odpad vznikající při stavebních a demoličních činnostech nepodnikajících fyzických osob. Stavební a demoliční odpad není odpadem komunálním. </w:t>
      </w:r>
    </w:p>
    <w:p w14:paraId="59697B45" w14:textId="77777777" w:rsidR="00113293" w:rsidRPr="00D87A98" w:rsidRDefault="00F02D93">
      <w:pPr>
        <w:spacing w:after="0" w:line="259" w:lineRule="auto"/>
        <w:ind w:left="854" w:firstLine="0"/>
        <w:jc w:val="left"/>
        <w:rPr>
          <w:sz w:val="24"/>
          <w:szCs w:val="24"/>
        </w:rPr>
      </w:pPr>
      <w:r w:rsidRPr="00D87A98">
        <w:rPr>
          <w:sz w:val="24"/>
          <w:szCs w:val="24"/>
        </w:rPr>
        <w:t xml:space="preserve"> </w:t>
      </w:r>
    </w:p>
    <w:p w14:paraId="50A82854" w14:textId="77777777" w:rsidR="004A1ED3" w:rsidRPr="004A1ED3" w:rsidRDefault="00F02D93" w:rsidP="00936F8E">
      <w:pPr>
        <w:numPr>
          <w:ilvl w:val="0"/>
          <w:numId w:val="6"/>
        </w:numPr>
        <w:spacing w:line="247" w:lineRule="auto"/>
        <w:ind w:left="839" w:hanging="425"/>
        <w:rPr>
          <w:sz w:val="24"/>
          <w:szCs w:val="24"/>
        </w:rPr>
      </w:pPr>
      <w:r w:rsidRPr="00D87A98">
        <w:rPr>
          <w:sz w:val="24"/>
          <w:szCs w:val="24"/>
        </w:rPr>
        <w:t>Stavební a demoliční odpad nelze v systému odpadového hospodářství obce předávat</w:t>
      </w:r>
      <w:r w:rsidRPr="00D87A98">
        <w:rPr>
          <w:i/>
          <w:sz w:val="24"/>
          <w:szCs w:val="24"/>
        </w:rPr>
        <w:t>.</w:t>
      </w:r>
      <w:r w:rsidRPr="00D87A98">
        <w:rPr>
          <w:i/>
          <w:color w:val="00B0F0"/>
          <w:sz w:val="24"/>
          <w:szCs w:val="24"/>
        </w:rPr>
        <w:t xml:space="preserve"> </w:t>
      </w:r>
    </w:p>
    <w:p w14:paraId="5E1FFC19" w14:textId="77777777" w:rsidR="004A1ED3" w:rsidRDefault="004A1ED3" w:rsidP="004A1ED3">
      <w:pPr>
        <w:pStyle w:val="Odstavecseseznamem"/>
        <w:rPr>
          <w:i/>
          <w:sz w:val="24"/>
          <w:szCs w:val="24"/>
        </w:rPr>
      </w:pPr>
    </w:p>
    <w:p w14:paraId="3EAAFB2E" w14:textId="16689B6F" w:rsidR="00113293" w:rsidRPr="00D87A98" w:rsidRDefault="007A4B4B">
      <w:pPr>
        <w:numPr>
          <w:ilvl w:val="0"/>
          <w:numId w:val="6"/>
        </w:numPr>
        <w:ind w:hanging="427"/>
        <w:rPr>
          <w:sz w:val="24"/>
          <w:szCs w:val="24"/>
        </w:rPr>
      </w:pPr>
      <w:r>
        <w:rPr>
          <w:sz w:val="24"/>
          <w:szCs w:val="24"/>
        </w:rPr>
        <w:t>Likvidaci stavebního a demoličního odpadu si osoba, provádějící činnost, při které tento odpad vznikl, zajišťuje sama na svoje náklady, v souladu se zákonem.</w:t>
      </w:r>
    </w:p>
    <w:p w14:paraId="1383323C" w14:textId="3C152BFF" w:rsidR="00113293" w:rsidRDefault="00F02D93" w:rsidP="00C71D67">
      <w:pPr>
        <w:spacing w:after="0" w:line="259" w:lineRule="auto"/>
        <w:ind w:left="854" w:firstLine="0"/>
        <w:jc w:val="left"/>
      </w:pPr>
      <w:r w:rsidRPr="00D87A98">
        <w:rPr>
          <w:sz w:val="24"/>
          <w:szCs w:val="24"/>
        </w:rPr>
        <w:t xml:space="preserve"> </w:t>
      </w:r>
      <w:r>
        <w:rPr>
          <w:b/>
        </w:rPr>
        <w:t xml:space="preserve"> </w:t>
      </w:r>
    </w:p>
    <w:p w14:paraId="2B2AE4F1" w14:textId="77777777" w:rsidR="00113293" w:rsidRDefault="00F02D93">
      <w:pPr>
        <w:spacing w:after="0" w:line="259" w:lineRule="auto"/>
        <w:ind w:left="480" w:firstLine="0"/>
        <w:jc w:val="center"/>
      </w:pPr>
      <w:r>
        <w:rPr>
          <w:b/>
        </w:rPr>
        <w:t xml:space="preserve"> </w:t>
      </w:r>
    </w:p>
    <w:p w14:paraId="461E2DC9" w14:textId="77777777" w:rsidR="00AE2B9B" w:rsidRPr="00C71D67" w:rsidRDefault="00F02D93">
      <w:pPr>
        <w:pStyle w:val="Nadpis1"/>
        <w:ind w:left="434" w:right="2"/>
        <w:rPr>
          <w:sz w:val="24"/>
          <w:szCs w:val="24"/>
        </w:rPr>
      </w:pPr>
      <w:r w:rsidRPr="00C71D67">
        <w:rPr>
          <w:sz w:val="24"/>
          <w:szCs w:val="24"/>
        </w:rPr>
        <w:t xml:space="preserve">Čl. 9 </w:t>
      </w:r>
      <w:r w:rsidR="00AE2B9B" w:rsidRPr="00C71D67">
        <w:rPr>
          <w:sz w:val="24"/>
          <w:szCs w:val="24"/>
        </w:rPr>
        <w:t>Harmonogram svozu</w:t>
      </w:r>
    </w:p>
    <w:p w14:paraId="252F1137" w14:textId="77777777" w:rsidR="00935324" w:rsidRPr="00935324" w:rsidRDefault="00C71D67" w:rsidP="00935324">
      <w:pPr>
        <w:numPr>
          <w:ilvl w:val="0"/>
          <w:numId w:val="7"/>
        </w:numPr>
        <w:spacing w:before="240" w:after="0" w:line="240" w:lineRule="auto"/>
        <w:ind w:left="839" w:hanging="425"/>
        <w:rPr>
          <w:bCs/>
          <w:sz w:val="24"/>
          <w:szCs w:val="24"/>
        </w:rPr>
      </w:pPr>
      <w:r w:rsidRPr="00935324">
        <w:rPr>
          <w:sz w:val="24"/>
          <w:szCs w:val="24"/>
        </w:rPr>
        <w:t>Informace o způsobu a frekvenci svozu individuálních sběrných nádob pro odkládání papíru, plastů, biologického odpadu a směsného komunálního odpadu jsou zveřejněny na webových stránkách obce.</w:t>
      </w:r>
    </w:p>
    <w:p w14:paraId="08D560C4" w14:textId="682E16C5" w:rsidR="00C71D67" w:rsidRPr="00935324" w:rsidRDefault="00C71D67" w:rsidP="00936F8E">
      <w:pPr>
        <w:numPr>
          <w:ilvl w:val="0"/>
          <w:numId w:val="7"/>
        </w:numPr>
        <w:spacing w:before="240" w:after="0" w:line="240" w:lineRule="auto"/>
        <w:ind w:left="839" w:right="2" w:hanging="425"/>
        <w:rPr>
          <w:bCs/>
          <w:sz w:val="24"/>
          <w:szCs w:val="24"/>
        </w:rPr>
      </w:pPr>
      <w:r w:rsidRPr="00935324">
        <w:rPr>
          <w:sz w:val="24"/>
          <w:szCs w:val="24"/>
        </w:rPr>
        <w:t>Sběrné nádoby zapojené do obcí stanoveného obecního systému budou označeny identifikační známkou, čipem</w:t>
      </w:r>
      <w:r w:rsidR="0011647A">
        <w:rPr>
          <w:sz w:val="24"/>
          <w:szCs w:val="24"/>
        </w:rPr>
        <w:t>, nápisem</w:t>
      </w:r>
      <w:r w:rsidRPr="00935324">
        <w:rPr>
          <w:sz w:val="24"/>
          <w:szCs w:val="24"/>
        </w:rPr>
        <w:t xml:space="preserve"> nebo čárovým kódem.</w:t>
      </w:r>
    </w:p>
    <w:p w14:paraId="4F221347" w14:textId="77777777" w:rsidR="00C71D67" w:rsidRPr="00935324" w:rsidRDefault="00C71D67">
      <w:pPr>
        <w:pStyle w:val="Nadpis1"/>
        <w:ind w:left="434" w:right="2"/>
        <w:rPr>
          <w:sz w:val="24"/>
          <w:szCs w:val="24"/>
        </w:rPr>
      </w:pPr>
    </w:p>
    <w:p w14:paraId="69B2421A" w14:textId="77777777" w:rsidR="00C71D67" w:rsidRDefault="00C71D67">
      <w:pPr>
        <w:pStyle w:val="Nadpis1"/>
        <w:ind w:left="434" w:right="2"/>
      </w:pPr>
    </w:p>
    <w:p w14:paraId="279DAD6C" w14:textId="52AEE1D7" w:rsidR="00113293" w:rsidRPr="00935324" w:rsidRDefault="00935324">
      <w:pPr>
        <w:pStyle w:val="Nadpis1"/>
        <w:ind w:left="434" w:right="2"/>
        <w:rPr>
          <w:sz w:val="24"/>
          <w:szCs w:val="24"/>
        </w:rPr>
      </w:pPr>
      <w:r w:rsidRPr="00935324">
        <w:rPr>
          <w:sz w:val="24"/>
          <w:szCs w:val="24"/>
        </w:rPr>
        <w:t xml:space="preserve">Čl. 10 </w:t>
      </w:r>
      <w:r w:rsidR="00F02D93" w:rsidRPr="00935324">
        <w:rPr>
          <w:sz w:val="24"/>
          <w:szCs w:val="24"/>
        </w:rPr>
        <w:t xml:space="preserve">Závěrečná ustanovení </w:t>
      </w:r>
    </w:p>
    <w:p w14:paraId="6712C0BA" w14:textId="77777777" w:rsidR="00113293" w:rsidRPr="00935324" w:rsidRDefault="00F02D93">
      <w:pPr>
        <w:spacing w:after="0" w:line="259" w:lineRule="auto"/>
        <w:ind w:left="840" w:firstLine="0"/>
        <w:jc w:val="center"/>
        <w:rPr>
          <w:sz w:val="24"/>
          <w:szCs w:val="24"/>
        </w:rPr>
      </w:pPr>
      <w:r w:rsidRPr="00935324">
        <w:rPr>
          <w:b/>
          <w:sz w:val="24"/>
          <w:szCs w:val="24"/>
        </w:rPr>
        <w:t xml:space="preserve"> </w:t>
      </w:r>
    </w:p>
    <w:p w14:paraId="4FDFC06E" w14:textId="2143AC2B" w:rsidR="00C757B4" w:rsidRDefault="006E077E" w:rsidP="00C757B4">
      <w:pPr>
        <w:pStyle w:val="Odstavecseseznamem"/>
        <w:numPr>
          <w:ilvl w:val="0"/>
          <w:numId w:val="8"/>
        </w:numPr>
        <w:spacing w:after="114" w:line="247" w:lineRule="auto"/>
        <w:ind w:left="1049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Nabytím účinnosti této vyhlášky se zrušuje obecně závazná vyhláška obce Bašť </w:t>
      </w:r>
      <w:r w:rsidR="00C757B4">
        <w:rPr>
          <w:sz w:val="24"/>
          <w:szCs w:val="24"/>
        </w:rPr>
        <w:t>o stanovení obecního systému odpadového hospodářství</w:t>
      </w:r>
      <w:r w:rsidR="000357FA">
        <w:rPr>
          <w:sz w:val="24"/>
          <w:szCs w:val="24"/>
        </w:rPr>
        <w:t xml:space="preserve"> ze dne 20. 1. 2022.</w:t>
      </w:r>
    </w:p>
    <w:p w14:paraId="55789E20" w14:textId="05AF2BC0" w:rsidR="00113293" w:rsidRPr="00C757B4" w:rsidRDefault="00F02D93" w:rsidP="00C757B4">
      <w:pPr>
        <w:pStyle w:val="Odstavecseseznamem"/>
        <w:numPr>
          <w:ilvl w:val="0"/>
          <w:numId w:val="8"/>
        </w:numPr>
        <w:spacing w:after="114" w:line="247" w:lineRule="auto"/>
        <w:rPr>
          <w:sz w:val="24"/>
          <w:szCs w:val="24"/>
        </w:rPr>
      </w:pPr>
      <w:r w:rsidRPr="00C757B4">
        <w:rPr>
          <w:sz w:val="24"/>
          <w:szCs w:val="24"/>
        </w:rPr>
        <w:t xml:space="preserve">Tato vyhláška nabývá účinnosti </w:t>
      </w:r>
      <w:r w:rsidR="0010365C">
        <w:rPr>
          <w:sz w:val="24"/>
          <w:szCs w:val="24"/>
        </w:rPr>
        <w:t>1. 1. 2025.</w:t>
      </w:r>
      <w:r w:rsidRPr="00C757B4">
        <w:rPr>
          <w:sz w:val="24"/>
          <w:szCs w:val="24"/>
        </w:rPr>
        <w:t xml:space="preserve"> </w:t>
      </w:r>
    </w:p>
    <w:p w14:paraId="0F570373" w14:textId="77777777" w:rsidR="00113293" w:rsidRDefault="00F02D93">
      <w:pPr>
        <w:spacing w:after="48" w:line="259" w:lineRule="auto"/>
        <w:ind w:left="427" w:firstLine="0"/>
        <w:jc w:val="left"/>
      </w:pPr>
      <w:r>
        <w:t xml:space="preserve"> </w:t>
      </w:r>
    </w:p>
    <w:p w14:paraId="182C13BE" w14:textId="77777777" w:rsidR="00113293" w:rsidRDefault="00F02D93">
      <w:pPr>
        <w:spacing w:after="4" w:line="259" w:lineRule="auto"/>
        <w:ind w:left="427" w:firstLine="0"/>
        <w:jc w:val="left"/>
      </w:pPr>
      <w:r>
        <w:rPr>
          <w:i/>
        </w:rPr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</w:p>
    <w:p w14:paraId="6DFE2601" w14:textId="77777777" w:rsidR="00113293" w:rsidRDefault="00F02D93">
      <w:pPr>
        <w:tabs>
          <w:tab w:val="center" w:pos="2579"/>
          <w:tab w:val="center" w:pos="4676"/>
          <w:tab w:val="center" w:pos="5384"/>
          <w:tab w:val="right" w:pos="9502"/>
        </w:tabs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………………...………………. </w:t>
      </w:r>
      <w:r>
        <w:tab/>
        <w:t xml:space="preserve"> </w:t>
      </w:r>
      <w:r>
        <w:tab/>
        <w:t xml:space="preserve"> </w:t>
      </w:r>
      <w:r>
        <w:tab/>
        <w:t xml:space="preserve">……..……………..……………….. </w:t>
      </w:r>
    </w:p>
    <w:p w14:paraId="4A04E73A" w14:textId="2DCB4B9B" w:rsidR="00113293" w:rsidRPr="007E2ED7" w:rsidRDefault="005B60DC">
      <w:pPr>
        <w:spacing w:after="3" w:line="261" w:lineRule="auto"/>
        <w:ind w:left="1146"/>
        <w:jc w:val="left"/>
        <w:rPr>
          <w:iCs/>
          <w:sz w:val="24"/>
          <w:szCs w:val="24"/>
        </w:rPr>
      </w:pPr>
      <w:r>
        <w:rPr>
          <w:iCs/>
          <w:sz w:val="24"/>
          <w:szCs w:val="24"/>
        </w:rPr>
        <w:t>Bc. Kateřina Nováková</w:t>
      </w:r>
      <w:r w:rsidR="00F02D93">
        <w:tab/>
        <w:t xml:space="preserve"> </w:t>
      </w:r>
      <w:r w:rsidR="00F02D93">
        <w:tab/>
        <w:t xml:space="preserve"> </w:t>
      </w:r>
      <w:r w:rsidR="00F02D93">
        <w:tab/>
        <w:t xml:space="preserve"> </w:t>
      </w:r>
      <w:r w:rsidR="00F02D93">
        <w:tab/>
      </w:r>
      <w:r w:rsidR="007E2ED7">
        <w:t xml:space="preserve">   </w:t>
      </w:r>
      <w:r w:rsidR="00F02D93" w:rsidRPr="007E2ED7">
        <w:rPr>
          <w:iCs/>
          <w:sz w:val="24"/>
          <w:szCs w:val="24"/>
        </w:rPr>
        <w:t xml:space="preserve">Mgr. </w:t>
      </w:r>
      <w:r w:rsidR="00F40C4E" w:rsidRPr="007E2ED7">
        <w:rPr>
          <w:iCs/>
          <w:sz w:val="24"/>
          <w:szCs w:val="24"/>
        </w:rPr>
        <w:t>Lucie Caltová</w:t>
      </w:r>
      <w:r w:rsidR="009C0FFE" w:rsidRPr="007E2ED7">
        <w:rPr>
          <w:iCs/>
          <w:sz w:val="24"/>
          <w:szCs w:val="24"/>
        </w:rPr>
        <w:t xml:space="preserve">                </w:t>
      </w:r>
      <w:r w:rsidR="007E2ED7" w:rsidRPr="007E2ED7">
        <w:rPr>
          <w:iCs/>
          <w:sz w:val="24"/>
          <w:szCs w:val="24"/>
        </w:rPr>
        <w:t xml:space="preserve">    </w:t>
      </w:r>
      <w:r w:rsidR="00115070">
        <w:rPr>
          <w:iCs/>
          <w:sz w:val="24"/>
          <w:szCs w:val="24"/>
        </w:rPr>
        <w:t xml:space="preserve">     </w:t>
      </w:r>
      <w:r w:rsidR="00166EBF">
        <w:rPr>
          <w:iCs/>
          <w:sz w:val="24"/>
          <w:szCs w:val="24"/>
        </w:rPr>
        <w:t xml:space="preserve">      </w:t>
      </w:r>
      <w:r w:rsidR="00F02D93" w:rsidRPr="007E2ED7">
        <w:rPr>
          <w:iCs/>
          <w:sz w:val="24"/>
          <w:szCs w:val="24"/>
        </w:rPr>
        <w:t>starost</w:t>
      </w:r>
      <w:r w:rsidR="00833A15" w:rsidRPr="007E2ED7">
        <w:rPr>
          <w:iCs/>
          <w:sz w:val="24"/>
          <w:szCs w:val="24"/>
        </w:rPr>
        <w:t>k</w:t>
      </w:r>
      <w:r w:rsidR="00F02D93" w:rsidRPr="007E2ED7">
        <w:rPr>
          <w:iCs/>
          <w:sz w:val="24"/>
          <w:szCs w:val="24"/>
        </w:rPr>
        <w:t xml:space="preserve">a </w:t>
      </w:r>
      <w:r w:rsidR="009C0FFE" w:rsidRPr="007E2ED7">
        <w:rPr>
          <w:iCs/>
          <w:sz w:val="24"/>
          <w:szCs w:val="24"/>
        </w:rPr>
        <w:t>obce</w:t>
      </w:r>
      <w:r w:rsidR="00F02D93" w:rsidRPr="007E2ED7">
        <w:rPr>
          <w:iCs/>
          <w:sz w:val="24"/>
          <w:szCs w:val="24"/>
        </w:rPr>
        <w:t xml:space="preserve"> </w:t>
      </w:r>
      <w:r w:rsidR="00F02D93" w:rsidRPr="007E2ED7">
        <w:rPr>
          <w:iCs/>
          <w:sz w:val="24"/>
          <w:szCs w:val="24"/>
        </w:rPr>
        <w:tab/>
        <w:t xml:space="preserve"> </w:t>
      </w:r>
      <w:r w:rsidR="00F02D93" w:rsidRPr="007E2ED7">
        <w:rPr>
          <w:iCs/>
          <w:sz w:val="24"/>
          <w:szCs w:val="24"/>
        </w:rPr>
        <w:tab/>
        <w:t xml:space="preserve"> </w:t>
      </w:r>
      <w:r w:rsidR="00F02D93" w:rsidRPr="007E2ED7">
        <w:rPr>
          <w:iCs/>
          <w:sz w:val="24"/>
          <w:szCs w:val="24"/>
        </w:rPr>
        <w:tab/>
        <w:t xml:space="preserve"> </w:t>
      </w:r>
      <w:r w:rsidR="00F02D93" w:rsidRPr="007E2ED7">
        <w:rPr>
          <w:iCs/>
          <w:sz w:val="24"/>
          <w:szCs w:val="24"/>
        </w:rPr>
        <w:tab/>
        <w:t xml:space="preserve"> </w:t>
      </w:r>
      <w:r w:rsidR="00F02D93" w:rsidRPr="007E2ED7">
        <w:rPr>
          <w:iCs/>
          <w:sz w:val="24"/>
          <w:szCs w:val="24"/>
        </w:rPr>
        <w:tab/>
      </w:r>
      <w:r w:rsidR="007E2ED7">
        <w:rPr>
          <w:iCs/>
          <w:sz w:val="24"/>
          <w:szCs w:val="24"/>
        </w:rPr>
        <w:t xml:space="preserve">          </w:t>
      </w:r>
      <w:r w:rsidR="009C0FFE" w:rsidRPr="007E2ED7">
        <w:rPr>
          <w:iCs/>
          <w:sz w:val="24"/>
          <w:szCs w:val="24"/>
        </w:rPr>
        <w:t xml:space="preserve">1. </w:t>
      </w:r>
      <w:r w:rsidR="00833A15" w:rsidRPr="007E2ED7">
        <w:rPr>
          <w:iCs/>
          <w:sz w:val="24"/>
          <w:szCs w:val="24"/>
        </w:rPr>
        <w:t>místo</w:t>
      </w:r>
      <w:r w:rsidR="00F02D93" w:rsidRPr="007E2ED7">
        <w:rPr>
          <w:iCs/>
          <w:sz w:val="24"/>
          <w:szCs w:val="24"/>
        </w:rPr>
        <w:t>starost</w:t>
      </w:r>
      <w:r w:rsidR="00833A15" w:rsidRPr="007E2ED7">
        <w:rPr>
          <w:iCs/>
          <w:sz w:val="24"/>
          <w:szCs w:val="24"/>
        </w:rPr>
        <w:t>k</w:t>
      </w:r>
      <w:r w:rsidR="00F02D93" w:rsidRPr="007E2ED7">
        <w:rPr>
          <w:iCs/>
          <w:sz w:val="24"/>
          <w:szCs w:val="24"/>
        </w:rPr>
        <w:t>a</w:t>
      </w:r>
      <w:r w:rsidR="00833A15" w:rsidRPr="007E2ED7">
        <w:rPr>
          <w:iCs/>
          <w:sz w:val="24"/>
          <w:szCs w:val="24"/>
        </w:rPr>
        <w:t xml:space="preserve"> obce</w:t>
      </w:r>
    </w:p>
    <w:sectPr w:rsidR="00113293" w:rsidRPr="007E2ED7">
      <w:headerReference w:type="default" r:id="rId7"/>
      <w:footerReference w:type="even" r:id="rId8"/>
      <w:footerReference w:type="default" r:id="rId9"/>
      <w:footerReference w:type="first" r:id="rId10"/>
      <w:footnotePr>
        <w:numRestart w:val="eachPage"/>
      </w:footnotePr>
      <w:pgSz w:w="11906" w:h="16838"/>
      <w:pgMar w:top="1464" w:right="1413" w:bottom="1988" w:left="991" w:header="708" w:footer="71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C829A5" w14:textId="77777777" w:rsidR="00070263" w:rsidRDefault="00070263">
      <w:pPr>
        <w:spacing w:after="0" w:line="240" w:lineRule="auto"/>
      </w:pPr>
      <w:r>
        <w:separator/>
      </w:r>
    </w:p>
  </w:endnote>
  <w:endnote w:type="continuationSeparator" w:id="0">
    <w:p w14:paraId="6A665E6E" w14:textId="77777777" w:rsidR="00070263" w:rsidRDefault="00070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196D44" w14:textId="77777777" w:rsidR="00113293" w:rsidRDefault="00F02D93">
    <w:pPr>
      <w:spacing w:after="0" w:line="259" w:lineRule="auto"/>
      <w:ind w:left="42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381B395" w14:textId="77777777" w:rsidR="00113293" w:rsidRDefault="00F02D93">
    <w:pPr>
      <w:spacing w:after="0" w:line="259" w:lineRule="auto"/>
      <w:ind w:left="427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EFF87C" w14:textId="77777777" w:rsidR="00113293" w:rsidRDefault="00F02D93">
    <w:pPr>
      <w:spacing w:after="0" w:line="259" w:lineRule="auto"/>
      <w:ind w:left="42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F1C7A99" w14:textId="77777777" w:rsidR="00113293" w:rsidRDefault="00F02D93">
    <w:pPr>
      <w:spacing w:after="0" w:line="259" w:lineRule="auto"/>
      <w:ind w:left="427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13609" w14:textId="77777777" w:rsidR="00113293" w:rsidRDefault="00F02D93">
    <w:pPr>
      <w:spacing w:after="0" w:line="259" w:lineRule="auto"/>
      <w:ind w:left="42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F52D4DB" w14:textId="77777777" w:rsidR="00113293" w:rsidRDefault="00F02D93">
    <w:pPr>
      <w:spacing w:after="0" w:line="259" w:lineRule="auto"/>
      <w:ind w:left="427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44978E" w14:textId="77777777" w:rsidR="00070263" w:rsidRDefault="00070263">
      <w:pPr>
        <w:spacing w:after="0" w:line="262" w:lineRule="auto"/>
        <w:ind w:left="427" w:right="6629" w:firstLine="0"/>
        <w:jc w:val="left"/>
      </w:pPr>
      <w:r>
        <w:separator/>
      </w:r>
    </w:p>
  </w:footnote>
  <w:footnote w:type="continuationSeparator" w:id="0">
    <w:p w14:paraId="47D64BC5" w14:textId="77777777" w:rsidR="00070263" w:rsidRDefault="00070263">
      <w:pPr>
        <w:spacing w:after="0" w:line="262" w:lineRule="auto"/>
        <w:ind w:left="427" w:right="6629" w:firstLine="0"/>
        <w:jc w:val="left"/>
      </w:pPr>
      <w:r>
        <w:continuationSeparator/>
      </w:r>
    </w:p>
  </w:footnote>
  <w:footnote w:id="1">
    <w:p w14:paraId="1524DB4A" w14:textId="77777777" w:rsidR="00113293" w:rsidRDefault="00F02D93">
      <w:pPr>
        <w:pStyle w:val="footnotedescription"/>
      </w:pPr>
      <w:r>
        <w:rPr>
          <w:rStyle w:val="footnotemark"/>
        </w:rPr>
        <w:footnoteRef/>
      </w:r>
      <w:r>
        <w:t xml:space="preserve"> § 61 zákona o odpadech </w:t>
      </w:r>
      <w:r>
        <w:rPr>
          <w:vertAlign w:val="superscript"/>
        </w:rPr>
        <w:t>2</w:t>
      </w:r>
      <w:r>
        <w:t xml:space="preserve"> § 60 zákona o odpadech</w:t>
      </w:r>
      <w:r>
        <w:rPr>
          <w:rFonts w:ascii="Times New Roman" w:eastAsia="Times New Roman" w:hAnsi="Times New Roman" w:cs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AFE222" w14:textId="77777777" w:rsidR="0023296A" w:rsidRPr="0023296A" w:rsidRDefault="0023296A" w:rsidP="0023296A">
    <w:pPr>
      <w:pBdr>
        <w:bottom w:val="single" w:sz="4" w:space="1" w:color="C00000"/>
      </w:pBdr>
      <w:tabs>
        <w:tab w:val="center" w:pos="4536"/>
        <w:tab w:val="right" w:pos="8222"/>
      </w:tabs>
      <w:spacing w:after="0" w:line="240" w:lineRule="auto"/>
      <w:ind w:left="0" w:firstLine="0"/>
      <w:jc w:val="left"/>
      <w:rPr>
        <w:rFonts w:ascii="Times New Roman" w:eastAsia="Times New Roman" w:hAnsi="Times New Roman" w:cs="Times New Roman"/>
        <w:color w:val="auto"/>
        <w:kern w:val="0"/>
        <w:sz w:val="24"/>
        <w:szCs w:val="24"/>
        <w14:ligatures w14:val="none"/>
      </w:rPr>
    </w:pPr>
    <w:r w:rsidRPr="0023296A">
      <w:rPr>
        <w:rFonts w:ascii="&amp;quot" w:eastAsia="Times New Roman" w:hAnsi="&amp;quot" w:cs="Times New Roman"/>
        <w:noProof/>
        <w:color w:val="0066CC"/>
        <w:kern w:val="0"/>
        <w:sz w:val="36"/>
        <w:szCs w:val="36"/>
        <w14:ligatures w14:val="none"/>
      </w:rPr>
      <w:drawing>
        <wp:inline distT="0" distB="0" distL="0" distR="0" wp14:anchorId="098303CD" wp14:editId="023593F6">
          <wp:extent cx="571500" cy="571500"/>
          <wp:effectExtent l="0" t="0" r="0" b="0"/>
          <wp:docPr id="1670982915" name="obrázek 2" descr="Bašť zna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Pr="0023296A">
      <w:rPr>
        <w:rFonts w:eastAsia="Times New Roman"/>
        <w:bCs/>
        <w:color w:val="C00000"/>
        <w:kern w:val="0"/>
        <w:sz w:val="32"/>
        <w:szCs w:val="32"/>
        <w14:ligatures w14:val="none"/>
      </w:rPr>
      <w:t xml:space="preserve">  </w:t>
    </w:r>
    <w:r w:rsidRPr="0023296A">
      <w:rPr>
        <w:rFonts w:eastAsia="Times New Roman"/>
        <w:b/>
        <w:color w:val="C00000"/>
        <w:kern w:val="0"/>
        <w:sz w:val="40"/>
        <w:szCs w:val="40"/>
        <w14:ligatures w14:val="none"/>
      </w:rPr>
      <w:t xml:space="preserve">OBEC BAŠŤ </w:t>
    </w:r>
    <w:r w:rsidRPr="0023296A">
      <w:rPr>
        <w:rFonts w:eastAsia="Times New Roman"/>
        <w:b/>
        <w:color w:val="C00000"/>
        <w:kern w:val="0"/>
        <w:sz w:val="36"/>
        <w:szCs w:val="36"/>
        <w14:ligatures w14:val="none"/>
      </w:rPr>
      <w:t>Obecní 126, Bašť, 250 85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44BC5"/>
    <w:multiLevelType w:val="hybridMultilevel"/>
    <w:tmpl w:val="377C0BC4"/>
    <w:lvl w:ilvl="0" w:tplc="A98AA2AC">
      <w:start w:val="1"/>
      <w:numFmt w:val="decimal"/>
      <w:lvlText w:val="%1)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74466A">
      <w:start w:val="1"/>
      <w:numFmt w:val="lowerLetter"/>
      <w:lvlText w:val="%2)"/>
      <w:lvlJc w:val="left"/>
      <w:pPr>
        <w:ind w:left="1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5C9ED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243A3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8CCD3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9C9DB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CCDA3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0237E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F4A87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67231E"/>
    <w:multiLevelType w:val="hybridMultilevel"/>
    <w:tmpl w:val="BCCA1E92"/>
    <w:lvl w:ilvl="0" w:tplc="4BFED57A">
      <w:start w:val="1"/>
      <w:numFmt w:val="decimal"/>
      <w:lvlText w:val="%1)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3CB88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7221C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AEC61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DE98F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C65B0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C8490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EEA37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B068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047C11"/>
    <w:multiLevelType w:val="hybridMultilevel"/>
    <w:tmpl w:val="B3DEC966"/>
    <w:lvl w:ilvl="0" w:tplc="6B0036F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3C4E29"/>
    <w:multiLevelType w:val="hybridMultilevel"/>
    <w:tmpl w:val="8988C610"/>
    <w:lvl w:ilvl="0" w:tplc="0CFA383E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DE4916">
      <w:start w:val="1"/>
      <w:numFmt w:val="lowerLetter"/>
      <w:lvlText w:val="%2)"/>
      <w:lvlJc w:val="left"/>
      <w:pPr>
        <w:ind w:left="13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3C424A">
      <w:start w:val="1"/>
      <w:numFmt w:val="lowerRoman"/>
      <w:lvlText w:val="%3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001706">
      <w:start w:val="1"/>
      <w:numFmt w:val="decimal"/>
      <w:lvlText w:val="%4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1006FE">
      <w:start w:val="1"/>
      <w:numFmt w:val="lowerLetter"/>
      <w:lvlText w:val="%5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142C88">
      <w:start w:val="1"/>
      <w:numFmt w:val="lowerRoman"/>
      <w:lvlText w:val="%6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78F3C8">
      <w:start w:val="1"/>
      <w:numFmt w:val="decimal"/>
      <w:lvlText w:val="%7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08CE04">
      <w:start w:val="1"/>
      <w:numFmt w:val="lowerLetter"/>
      <w:lvlText w:val="%8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9492CC">
      <w:start w:val="1"/>
      <w:numFmt w:val="lowerRoman"/>
      <w:lvlText w:val="%9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F526DE9"/>
    <w:multiLevelType w:val="hybridMultilevel"/>
    <w:tmpl w:val="C96A89F8"/>
    <w:lvl w:ilvl="0" w:tplc="87E8459C">
      <w:start w:val="1"/>
      <w:numFmt w:val="decimal"/>
      <w:lvlText w:val="%1)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6054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7AD8E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8288E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089A4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B4DFB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D4DA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922F2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6EFDC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6D5E1C"/>
    <w:multiLevelType w:val="hybridMultilevel"/>
    <w:tmpl w:val="01EAB93C"/>
    <w:lvl w:ilvl="0" w:tplc="98FED9D6">
      <w:start w:val="1"/>
      <w:numFmt w:val="lowerLetter"/>
      <w:lvlText w:val="%1)"/>
      <w:lvlJc w:val="left"/>
      <w:pPr>
        <w:ind w:left="1571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4C790BEA"/>
    <w:multiLevelType w:val="hybridMultilevel"/>
    <w:tmpl w:val="24CC0164"/>
    <w:lvl w:ilvl="0" w:tplc="4C749284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FCA032">
      <w:start w:val="1"/>
      <w:numFmt w:val="lowerLetter"/>
      <w:lvlText w:val="%2)"/>
      <w:lvlJc w:val="left"/>
      <w:pPr>
        <w:ind w:left="1120"/>
      </w:pPr>
      <w:rPr>
        <w:rFonts w:ascii="Arial" w:eastAsia="Arial" w:hAnsi="Arial" w:cs="Arial"/>
        <w:b w:val="0"/>
        <w:i w:val="0"/>
        <w:iCs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402C02">
      <w:start w:val="1"/>
      <w:numFmt w:val="lowerRoman"/>
      <w:lvlText w:val="%3"/>
      <w:lvlJc w:val="left"/>
      <w:pPr>
        <w:ind w:left="193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F04CDA">
      <w:start w:val="1"/>
      <w:numFmt w:val="decimal"/>
      <w:lvlText w:val="%4"/>
      <w:lvlJc w:val="left"/>
      <w:pPr>
        <w:ind w:left="265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28D5F8">
      <w:start w:val="1"/>
      <w:numFmt w:val="lowerLetter"/>
      <w:lvlText w:val="%5"/>
      <w:lvlJc w:val="left"/>
      <w:pPr>
        <w:ind w:left="337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DE8C04">
      <w:start w:val="1"/>
      <w:numFmt w:val="lowerRoman"/>
      <w:lvlText w:val="%6"/>
      <w:lvlJc w:val="left"/>
      <w:pPr>
        <w:ind w:left="409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5CA298">
      <w:start w:val="1"/>
      <w:numFmt w:val="decimal"/>
      <w:lvlText w:val="%7"/>
      <w:lvlJc w:val="left"/>
      <w:pPr>
        <w:ind w:left="481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E24BCC">
      <w:start w:val="1"/>
      <w:numFmt w:val="lowerLetter"/>
      <w:lvlText w:val="%8"/>
      <w:lvlJc w:val="left"/>
      <w:pPr>
        <w:ind w:left="553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6C78D8">
      <w:start w:val="1"/>
      <w:numFmt w:val="lowerRoman"/>
      <w:lvlText w:val="%9"/>
      <w:lvlJc w:val="left"/>
      <w:pPr>
        <w:ind w:left="625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884383"/>
    <w:multiLevelType w:val="hybridMultilevel"/>
    <w:tmpl w:val="8F7280A0"/>
    <w:lvl w:ilvl="0" w:tplc="0AC216FE">
      <w:start w:val="1"/>
      <w:numFmt w:val="decimal"/>
      <w:lvlText w:val="%1)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DA80CE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4EB090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526D86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D84F32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889E04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265EFC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CA6A30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F0C1F8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D343286"/>
    <w:multiLevelType w:val="hybridMultilevel"/>
    <w:tmpl w:val="E382A60C"/>
    <w:lvl w:ilvl="0" w:tplc="87E8459C">
      <w:start w:val="1"/>
      <w:numFmt w:val="decimal"/>
      <w:lvlText w:val="%1)"/>
      <w:lvlJc w:val="left"/>
      <w:pPr>
        <w:ind w:left="105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770" w:hanging="360"/>
      </w:pPr>
    </w:lvl>
    <w:lvl w:ilvl="2" w:tplc="0405001B" w:tentative="1">
      <w:start w:val="1"/>
      <w:numFmt w:val="lowerRoman"/>
      <w:lvlText w:val="%3."/>
      <w:lvlJc w:val="right"/>
      <w:pPr>
        <w:ind w:left="2490" w:hanging="180"/>
      </w:pPr>
    </w:lvl>
    <w:lvl w:ilvl="3" w:tplc="0405000F" w:tentative="1">
      <w:start w:val="1"/>
      <w:numFmt w:val="decimal"/>
      <w:lvlText w:val="%4."/>
      <w:lvlJc w:val="left"/>
      <w:pPr>
        <w:ind w:left="3210" w:hanging="360"/>
      </w:pPr>
    </w:lvl>
    <w:lvl w:ilvl="4" w:tplc="04050019" w:tentative="1">
      <w:start w:val="1"/>
      <w:numFmt w:val="lowerLetter"/>
      <w:lvlText w:val="%5."/>
      <w:lvlJc w:val="left"/>
      <w:pPr>
        <w:ind w:left="3930" w:hanging="360"/>
      </w:pPr>
    </w:lvl>
    <w:lvl w:ilvl="5" w:tplc="0405001B" w:tentative="1">
      <w:start w:val="1"/>
      <w:numFmt w:val="lowerRoman"/>
      <w:lvlText w:val="%6."/>
      <w:lvlJc w:val="right"/>
      <w:pPr>
        <w:ind w:left="4650" w:hanging="180"/>
      </w:pPr>
    </w:lvl>
    <w:lvl w:ilvl="6" w:tplc="0405000F" w:tentative="1">
      <w:start w:val="1"/>
      <w:numFmt w:val="decimal"/>
      <w:lvlText w:val="%7."/>
      <w:lvlJc w:val="left"/>
      <w:pPr>
        <w:ind w:left="5370" w:hanging="360"/>
      </w:pPr>
    </w:lvl>
    <w:lvl w:ilvl="7" w:tplc="04050019" w:tentative="1">
      <w:start w:val="1"/>
      <w:numFmt w:val="lowerLetter"/>
      <w:lvlText w:val="%8."/>
      <w:lvlJc w:val="left"/>
      <w:pPr>
        <w:ind w:left="6090" w:hanging="360"/>
      </w:pPr>
    </w:lvl>
    <w:lvl w:ilvl="8" w:tplc="0405001B" w:tentative="1">
      <w:start w:val="1"/>
      <w:numFmt w:val="lowerRoman"/>
      <w:lvlText w:val="%9."/>
      <w:lvlJc w:val="right"/>
      <w:pPr>
        <w:ind w:left="6810" w:hanging="180"/>
      </w:pPr>
    </w:lvl>
  </w:abstractNum>
  <w:num w:numId="1" w16cid:durableId="888688643">
    <w:abstractNumId w:val="4"/>
  </w:num>
  <w:num w:numId="2" w16cid:durableId="911044663">
    <w:abstractNumId w:val="6"/>
  </w:num>
  <w:num w:numId="3" w16cid:durableId="1376853848">
    <w:abstractNumId w:val="3"/>
  </w:num>
  <w:num w:numId="4" w16cid:durableId="1226718855">
    <w:abstractNumId w:val="1"/>
  </w:num>
  <w:num w:numId="5" w16cid:durableId="570653933">
    <w:abstractNumId w:val="0"/>
  </w:num>
  <w:num w:numId="6" w16cid:durableId="1495491114">
    <w:abstractNumId w:val="7"/>
  </w:num>
  <w:num w:numId="7" w16cid:durableId="1550339274">
    <w:abstractNumId w:val="2"/>
  </w:num>
  <w:num w:numId="8" w16cid:durableId="443889693">
    <w:abstractNumId w:val="9"/>
  </w:num>
  <w:num w:numId="9" w16cid:durableId="255479824">
    <w:abstractNumId w:val="5"/>
  </w:num>
  <w:num w:numId="10" w16cid:durableId="4187203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293"/>
    <w:rsid w:val="000278A1"/>
    <w:rsid w:val="000357FA"/>
    <w:rsid w:val="000409D8"/>
    <w:rsid w:val="00070263"/>
    <w:rsid w:val="000835E4"/>
    <w:rsid w:val="0009333A"/>
    <w:rsid w:val="000D07EE"/>
    <w:rsid w:val="000D7685"/>
    <w:rsid w:val="000F2503"/>
    <w:rsid w:val="000F6BCC"/>
    <w:rsid w:val="0010365C"/>
    <w:rsid w:val="00113293"/>
    <w:rsid w:val="00115070"/>
    <w:rsid w:val="0011647A"/>
    <w:rsid w:val="001307F4"/>
    <w:rsid w:val="00166EBF"/>
    <w:rsid w:val="001A7BD8"/>
    <w:rsid w:val="001E25A6"/>
    <w:rsid w:val="0023296A"/>
    <w:rsid w:val="002366DD"/>
    <w:rsid w:val="0028603D"/>
    <w:rsid w:val="002A31D4"/>
    <w:rsid w:val="002E6B95"/>
    <w:rsid w:val="002F17B3"/>
    <w:rsid w:val="00303CCC"/>
    <w:rsid w:val="0032337A"/>
    <w:rsid w:val="00350E32"/>
    <w:rsid w:val="00361970"/>
    <w:rsid w:val="00362495"/>
    <w:rsid w:val="00375DFE"/>
    <w:rsid w:val="003A5BE6"/>
    <w:rsid w:val="003C1AB4"/>
    <w:rsid w:val="004503F4"/>
    <w:rsid w:val="0049666E"/>
    <w:rsid w:val="004A1ED3"/>
    <w:rsid w:val="004A579C"/>
    <w:rsid w:val="004E320D"/>
    <w:rsid w:val="004E4AB4"/>
    <w:rsid w:val="005073B1"/>
    <w:rsid w:val="00536086"/>
    <w:rsid w:val="005429D5"/>
    <w:rsid w:val="00554FED"/>
    <w:rsid w:val="0059400A"/>
    <w:rsid w:val="005940E8"/>
    <w:rsid w:val="00595612"/>
    <w:rsid w:val="005B60DC"/>
    <w:rsid w:val="005B6BAD"/>
    <w:rsid w:val="005E452A"/>
    <w:rsid w:val="006808CA"/>
    <w:rsid w:val="006977A3"/>
    <w:rsid w:val="006C435D"/>
    <w:rsid w:val="006E077E"/>
    <w:rsid w:val="007241C7"/>
    <w:rsid w:val="00773490"/>
    <w:rsid w:val="007909D6"/>
    <w:rsid w:val="007A4B4B"/>
    <w:rsid w:val="007B01D2"/>
    <w:rsid w:val="007E2ED7"/>
    <w:rsid w:val="008055C4"/>
    <w:rsid w:val="00833A15"/>
    <w:rsid w:val="008341C4"/>
    <w:rsid w:val="00875F39"/>
    <w:rsid w:val="009011CF"/>
    <w:rsid w:val="00907A43"/>
    <w:rsid w:val="0092016A"/>
    <w:rsid w:val="00935324"/>
    <w:rsid w:val="00936F8E"/>
    <w:rsid w:val="009B2356"/>
    <w:rsid w:val="009B77D3"/>
    <w:rsid w:val="009C0FFE"/>
    <w:rsid w:val="009E2AB8"/>
    <w:rsid w:val="009F5DAC"/>
    <w:rsid w:val="00A05B69"/>
    <w:rsid w:val="00A116C5"/>
    <w:rsid w:val="00A15640"/>
    <w:rsid w:val="00A362A1"/>
    <w:rsid w:val="00A524DA"/>
    <w:rsid w:val="00AA148F"/>
    <w:rsid w:val="00AA6F96"/>
    <w:rsid w:val="00AC4E16"/>
    <w:rsid w:val="00AE2B9B"/>
    <w:rsid w:val="00AF5679"/>
    <w:rsid w:val="00B36FE1"/>
    <w:rsid w:val="00B55CC5"/>
    <w:rsid w:val="00BD50F6"/>
    <w:rsid w:val="00C316FB"/>
    <w:rsid w:val="00C71CBA"/>
    <w:rsid w:val="00C71D67"/>
    <w:rsid w:val="00C757B4"/>
    <w:rsid w:val="00C80323"/>
    <w:rsid w:val="00CA0D70"/>
    <w:rsid w:val="00CA6FD7"/>
    <w:rsid w:val="00D11342"/>
    <w:rsid w:val="00D32167"/>
    <w:rsid w:val="00D379D0"/>
    <w:rsid w:val="00D41049"/>
    <w:rsid w:val="00D75663"/>
    <w:rsid w:val="00D81B1D"/>
    <w:rsid w:val="00D87A98"/>
    <w:rsid w:val="00E161D6"/>
    <w:rsid w:val="00E4716E"/>
    <w:rsid w:val="00F02D93"/>
    <w:rsid w:val="00F2273C"/>
    <w:rsid w:val="00F250D4"/>
    <w:rsid w:val="00F40C4E"/>
    <w:rsid w:val="00F60B5F"/>
    <w:rsid w:val="00F8376E"/>
    <w:rsid w:val="00F8497E"/>
    <w:rsid w:val="00FB07B7"/>
    <w:rsid w:val="00FC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9BBB4"/>
  <w15:docId w15:val="{9FD57482-E66B-4288-9386-6C501C2E4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5" w:line="248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957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62" w:lineRule="auto"/>
      <w:ind w:left="427" w:right="6629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32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296A"/>
    <w:rPr>
      <w:rFonts w:ascii="Arial" w:eastAsia="Arial" w:hAnsi="Arial" w:cs="Arial"/>
      <w:color w:val="000000"/>
    </w:rPr>
  </w:style>
  <w:style w:type="paragraph" w:styleId="Odstavecseseznamem">
    <w:name w:val="List Paragraph"/>
    <w:basedOn w:val="Normln"/>
    <w:uiPriority w:val="34"/>
    <w:qFormat/>
    <w:rsid w:val="00303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2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4</Pages>
  <Words>910</Words>
  <Characters>5369</Characters>
  <Application>Microsoft Office Word</Application>
  <DocSecurity>0</DocSecurity>
  <Lines>44</Lines>
  <Paragraphs>12</Paragraphs>
  <ScaleCrop>false</ScaleCrop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Pátková Lenka</cp:lastModifiedBy>
  <cp:revision>109</cp:revision>
  <dcterms:created xsi:type="dcterms:W3CDTF">2024-10-21T14:48:00Z</dcterms:created>
  <dcterms:modified xsi:type="dcterms:W3CDTF">2024-12-02T11:20:00Z</dcterms:modified>
</cp:coreProperties>
</file>