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F11F" w14:textId="77777777" w:rsidR="00741770" w:rsidRPr="004E447E" w:rsidRDefault="00741770" w:rsidP="00741770">
      <w:pPr>
        <w:jc w:val="center"/>
        <w:rPr>
          <w:rFonts w:ascii="Century Gothic" w:hAnsi="Century Gothic"/>
          <w:b/>
          <w:sz w:val="22"/>
          <w:szCs w:val="22"/>
        </w:rPr>
      </w:pPr>
      <w:r w:rsidRPr="004E447E">
        <w:rPr>
          <w:rFonts w:ascii="Century Gothic" w:hAnsi="Century Gothic"/>
          <w:b/>
          <w:sz w:val="22"/>
          <w:szCs w:val="22"/>
        </w:rPr>
        <w:t>NAŘÍZENÍ</w:t>
      </w:r>
    </w:p>
    <w:p w14:paraId="5308B529" w14:textId="77777777" w:rsidR="004E447E" w:rsidRDefault="00741770" w:rsidP="00741770">
      <w:pPr>
        <w:jc w:val="center"/>
        <w:rPr>
          <w:rFonts w:ascii="Century Gothic" w:hAnsi="Century Gothic"/>
          <w:b/>
          <w:sz w:val="22"/>
          <w:szCs w:val="22"/>
        </w:rPr>
      </w:pPr>
      <w:r w:rsidRPr="004E447E">
        <w:rPr>
          <w:rFonts w:ascii="Century Gothic" w:hAnsi="Century Gothic"/>
          <w:b/>
          <w:sz w:val="22"/>
          <w:szCs w:val="22"/>
        </w:rPr>
        <w:t>Ú</w:t>
      </w:r>
      <w:r w:rsidR="004E447E">
        <w:rPr>
          <w:rFonts w:ascii="Century Gothic" w:hAnsi="Century Gothic"/>
          <w:b/>
          <w:sz w:val="22"/>
          <w:szCs w:val="22"/>
        </w:rPr>
        <w:t>STECKÉHO KRAJE</w:t>
      </w:r>
    </w:p>
    <w:p w14:paraId="716ED816" w14:textId="500D3796" w:rsidR="00741770" w:rsidRPr="004E447E" w:rsidRDefault="00691473" w:rsidP="00741770">
      <w:pPr>
        <w:jc w:val="center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b/>
          <w:sz w:val="22"/>
          <w:szCs w:val="22"/>
        </w:rPr>
        <w:t xml:space="preserve"> </w:t>
      </w:r>
      <w:r w:rsidRPr="00324972">
        <w:rPr>
          <w:rFonts w:ascii="Century Gothic" w:hAnsi="Century Gothic"/>
          <w:sz w:val="22"/>
          <w:szCs w:val="22"/>
        </w:rPr>
        <w:t xml:space="preserve">ze dne </w:t>
      </w:r>
      <w:r w:rsidR="00324972">
        <w:rPr>
          <w:rFonts w:ascii="Century Gothic" w:hAnsi="Century Gothic"/>
          <w:sz w:val="22"/>
          <w:szCs w:val="22"/>
        </w:rPr>
        <w:t>2</w:t>
      </w:r>
      <w:r w:rsidR="00C83945">
        <w:rPr>
          <w:rFonts w:ascii="Century Gothic" w:hAnsi="Century Gothic"/>
          <w:sz w:val="22"/>
          <w:szCs w:val="22"/>
        </w:rPr>
        <w:t>8</w:t>
      </w:r>
      <w:r w:rsidRPr="00324972">
        <w:rPr>
          <w:rFonts w:ascii="Century Gothic" w:hAnsi="Century Gothic"/>
          <w:sz w:val="22"/>
          <w:szCs w:val="22"/>
        </w:rPr>
        <w:t>.</w:t>
      </w:r>
      <w:r w:rsidR="00324972">
        <w:rPr>
          <w:rFonts w:ascii="Century Gothic" w:hAnsi="Century Gothic"/>
          <w:sz w:val="22"/>
          <w:szCs w:val="22"/>
        </w:rPr>
        <w:t xml:space="preserve"> ledna</w:t>
      </w:r>
      <w:r w:rsidRPr="00324972">
        <w:rPr>
          <w:rFonts w:ascii="Century Gothic" w:hAnsi="Century Gothic"/>
          <w:sz w:val="22"/>
          <w:szCs w:val="22"/>
        </w:rPr>
        <w:t xml:space="preserve"> 20</w:t>
      </w:r>
      <w:r w:rsidR="004524D5" w:rsidRPr="00324972">
        <w:rPr>
          <w:rFonts w:ascii="Century Gothic" w:hAnsi="Century Gothic"/>
          <w:sz w:val="22"/>
          <w:szCs w:val="22"/>
        </w:rPr>
        <w:t>2</w:t>
      </w:r>
      <w:r w:rsidR="00863C95" w:rsidRPr="00324972">
        <w:rPr>
          <w:rFonts w:ascii="Century Gothic" w:hAnsi="Century Gothic"/>
          <w:sz w:val="22"/>
          <w:szCs w:val="22"/>
        </w:rPr>
        <w:t>5</w:t>
      </w:r>
      <w:r w:rsidR="00741770" w:rsidRPr="00324972">
        <w:rPr>
          <w:rFonts w:ascii="Century Gothic" w:hAnsi="Century Gothic"/>
          <w:sz w:val="22"/>
          <w:szCs w:val="22"/>
        </w:rPr>
        <w:t>,</w:t>
      </w:r>
    </w:p>
    <w:p w14:paraId="4464B270" w14:textId="77777777" w:rsidR="00741770" w:rsidRPr="004E447E" w:rsidRDefault="00741770" w:rsidP="00741770">
      <w:pPr>
        <w:jc w:val="center"/>
        <w:rPr>
          <w:rFonts w:ascii="Century Gothic" w:hAnsi="Century Gothic"/>
          <w:b/>
          <w:sz w:val="22"/>
          <w:szCs w:val="22"/>
        </w:rPr>
      </w:pPr>
      <w:r w:rsidRPr="004E447E">
        <w:rPr>
          <w:rFonts w:ascii="Century Gothic" w:hAnsi="Century Gothic"/>
          <w:b/>
          <w:sz w:val="22"/>
          <w:szCs w:val="22"/>
        </w:rPr>
        <w:t>kterým se stanoví podmínky k zabezpečení plošného pokrytí území Ústeckého kraje jednotkami požární ochrany</w:t>
      </w:r>
    </w:p>
    <w:p w14:paraId="661E42A2" w14:textId="77777777" w:rsidR="00741770" w:rsidRPr="004E447E" w:rsidRDefault="00741770" w:rsidP="00741770">
      <w:pPr>
        <w:jc w:val="center"/>
        <w:rPr>
          <w:rFonts w:ascii="Century Gothic" w:hAnsi="Century Gothic"/>
          <w:sz w:val="22"/>
          <w:szCs w:val="22"/>
        </w:rPr>
      </w:pPr>
    </w:p>
    <w:p w14:paraId="31EF39C9" w14:textId="271F4FE1" w:rsidR="00741770" w:rsidRPr="004E447E" w:rsidRDefault="00741770" w:rsidP="00741770">
      <w:pPr>
        <w:jc w:val="both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t xml:space="preserve">Rada Ústeckého kraje </w:t>
      </w:r>
      <w:r w:rsidR="00DA0ADA" w:rsidRPr="004E447E">
        <w:rPr>
          <w:rFonts w:ascii="Century Gothic" w:hAnsi="Century Gothic"/>
          <w:sz w:val="22"/>
          <w:szCs w:val="22"/>
        </w:rPr>
        <w:t xml:space="preserve">vydává </w:t>
      </w:r>
      <w:r w:rsidRPr="004E447E">
        <w:rPr>
          <w:rFonts w:ascii="Century Gothic" w:hAnsi="Century Gothic"/>
          <w:sz w:val="22"/>
          <w:szCs w:val="22"/>
        </w:rPr>
        <w:t xml:space="preserve">v souladu s ustanovením § 7 a § 59 odst. 1 písm. k) zákona č. 129/2000 Sb., o krajích (krajské zřízení), ve znění pozdějších předpisů, a </w:t>
      </w:r>
      <w:r w:rsidR="0040243D">
        <w:rPr>
          <w:rFonts w:ascii="Century Gothic" w:hAnsi="Century Gothic"/>
          <w:sz w:val="22"/>
          <w:szCs w:val="22"/>
        </w:rPr>
        <w:t>podle</w:t>
      </w:r>
      <w:r w:rsidRPr="004E447E">
        <w:rPr>
          <w:rFonts w:ascii="Century Gothic" w:hAnsi="Century Gothic"/>
          <w:sz w:val="22"/>
          <w:szCs w:val="22"/>
        </w:rPr>
        <w:t xml:space="preserve"> § 27 odst. 2 písm. b) bod 1. zákona č. 133/1985 Sb., o požární ochraně, ve znění pozdějších předpisů, toto nařízení:</w:t>
      </w:r>
    </w:p>
    <w:p w14:paraId="4188B44D" w14:textId="77777777" w:rsidR="00741770" w:rsidRPr="004E447E" w:rsidRDefault="00741770" w:rsidP="00741770">
      <w:pPr>
        <w:jc w:val="both"/>
        <w:rPr>
          <w:rFonts w:ascii="Century Gothic" w:hAnsi="Century Gothic"/>
          <w:sz w:val="22"/>
          <w:szCs w:val="22"/>
        </w:rPr>
      </w:pPr>
    </w:p>
    <w:p w14:paraId="3479D779" w14:textId="77777777" w:rsidR="00741770" w:rsidRPr="004E447E" w:rsidRDefault="00741770" w:rsidP="00741770">
      <w:pPr>
        <w:jc w:val="center"/>
        <w:rPr>
          <w:rFonts w:ascii="Century Gothic" w:hAnsi="Century Gothic"/>
          <w:b/>
          <w:sz w:val="22"/>
          <w:szCs w:val="22"/>
        </w:rPr>
      </w:pPr>
      <w:r w:rsidRPr="004E447E">
        <w:rPr>
          <w:rFonts w:ascii="Century Gothic" w:hAnsi="Century Gothic"/>
          <w:b/>
          <w:sz w:val="22"/>
          <w:szCs w:val="22"/>
        </w:rPr>
        <w:t>Čl.</w:t>
      </w:r>
      <w:r w:rsidR="00DA0ADA" w:rsidRPr="004E447E">
        <w:rPr>
          <w:rFonts w:ascii="Century Gothic" w:hAnsi="Century Gothic"/>
          <w:b/>
          <w:sz w:val="22"/>
          <w:szCs w:val="22"/>
        </w:rPr>
        <w:t xml:space="preserve"> </w:t>
      </w:r>
      <w:r w:rsidRPr="004E447E">
        <w:rPr>
          <w:rFonts w:ascii="Century Gothic" w:hAnsi="Century Gothic"/>
          <w:b/>
          <w:sz w:val="22"/>
          <w:szCs w:val="22"/>
        </w:rPr>
        <w:t>1</w:t>
      </w:r>
    </w:p>
    <w:p w14:paraId="414C0D35" w14:textId="77777777" w:rsidR="00741770" w:rsidRDefault="00741770" w:rsidP="00741770">
      <w:pPr>
        <w:jc w:val="center"/>
        <w:rPr>
          <w:rFonts w:ascii="Century Gothic" w:hAnsi="Century Gothic"/>
          <w:b/>
          <w:sz w:val="22"/>
          <w:szCs w:val="22"/>
        </w:rPr>
      </w:pPr>
      <w:r w:rsidRPr="004E447E">
        <w:rPr>
          <w:rFonts w:ascii="Century Gothic" w:hAnsi="Century Gothic"/>
          <w:b/>
          <w:sz w:val="22"/>
          <w:szCs w:val="22"/>
        </w:rPr>
        <w:t>Účel nařízení</w:t>
      </w:r>
    </w:p>
    <w:p w14:paraId="136273BF" w14:textId="77777777" w:rsidR="004E447E" w:rsidRPr="004E447E" w:rsidRDefault="004E447E" w:rsidP="00741770">
      <w:pPr>
        <w:jc w:val="center"/>
        <w:rPr>
          <w:rFonts w:ascii="Century Gothic" w:hAnsi="Century Gothic"/>
          <w:b/>
          <w:sz w:val="22"/>
          <w:szCs w:val="22"/>
        </w:rPr>
      </w:pPr>
    </w:p>
    <w:p w14:paraId="1DA37256" w14:textId="77777777" w:rsidR="00741770" w:rsidRPr="004E447E" w:rsidRDefault="00741770" w:rsidP="00741770">
      <w:pPr>
        <w:jc w:val="both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t>Účelem tohoto nařízení je stanovení podmínek k zabezpečení plošného pokrytí území Ústeckého kraje jednotkami požární ochrany.</w:t>
      </w:r>
    </w:p>
    <w:p w14:paraId="22661D0B" w14:textId="77777777" w:rsidR="00741770" w:rsidRPr="004E447E" w:rsidRDefault="00741770" w:rsidP="00741770">
      <w:pPr>
        <w:jc w:val="both"/>
        <w:rPr>
          <w:rFonts w:ascii="Century Gothic" w:hAnsi="Century Gothic"/>
          <w:sz w:val="22"/>
          <w:szCs w:val="22"/>
        </w:rPr>
      </w:pPr>
    </w:p>
    <w:p w14:paraId="4274F3A1" w14:textId="77777777" w:rsidR="00741770" w:rsidRPr="004E447E" w:rsidRDefault="00741770" w:rsidP="00741770">
      <w:pPr>
        <w:jc w:val="center"/>
        <w:rPr>
          <w:rFonts w:ascii="Century Gothic" w:hAnsi="Century Gothic"/>
          <w:b/>
          <w:sz w:val="22"/>
          <w:szCs w:val="22"/>
        </w:rPr>
      </w:pPr>
      <w:r w:rsidRPr="004E447E">
        <w:rPr>
          <w:rFonts w:ascii="Century Gothic" w:hAnsi="Century Gothic"/>
          <w:b/>
          <w:sz w:val="22"/>
          <w:szCs w:val="22"/>
        </w:rPr>
        <w:t>Čl.</w:t>
      </w:r>
      <w:r w:rsidR="00DA0ADA" w:rsidRPr="004E447E">
        <w:rPr>
          <w:rFonts w:ascii="Century Gothic" w:hAnsi="Century Gothic"/>
          <w:b/>
          <w:sz w:val="22"/>
          <w:szCs w:val="22"/>
        </w:rPr>
        <w:t xml:space="preserve"> </w:t>
      </w:r>
      <w:r w:rsidRPr="004E447E">
        <w:rPr>
          <w:rFonts w:ascii="Century Gothic" w:hAnsi="Century Gothic"/>
          <w:b/>
          <w:sz w:val="22"/>
          <w:szCs w:val="22"/>
        </w:rPr>
        <w:t>2</w:t>
      </w:r>
    </w:p>
    <w:p w14:paraId="1BB35004" w14:textId="77777777" w:rsidR="00741770" w:rsidRDefault="00741770" w:rsidP="00741770">
      <w:pPr>
        <w:jc w:val="center"/>
        <w:rPr>
          <w:rFonts w:ascii="Century Gothic" w:hAnsi="Century Gothic"/>
          <w:b/>
          <w:sz w:val="22"/>
          <w:szCs w:val="22"/>
        </w:rPr>
      </w:pPr>
      <w:r w:rsidRPr="004E447E">
        <w:rPr>
          <w:rFonts w:ascii="Century Gothic" w:hAnsi="Century Gothic"/>
          <w:b/>
          <w:sz w:val="22"/>
          <w:szCs w:val="22"/>
        </w:rPr>
        <w:t>Základní pojmy</w:t>
      </w:r>
    </w:p>
    <w:p w14:paraId="7C0F911C" w14:textId="77777777" w:rsidR="004E447E" w:rsidRPr="004E447E" w:rsidRDefault="004E447E" w:rsidP="00741770">
      <w:pPr>
        <w:jc w:val="center"/>
        <w:rPr>
          <w:rFonts w:ascii="Century Gothic" w:hAnsi="Century Gothic"/>
          <w:b/>
          <w:sz w:val="22"/>
          <w:szCs w:val="22"/>
        </w:rPr>
      </w:pPr>
    </w:p>
    <w:p w14:paraId="49116BD7" w14:textId="5BA8B544" w:rsidR="00741770" w:rsidRPr="004E447E" w:rsidRDefault="00741770" w:rsidP="00741770">
      <w:pPr>
        <w:jc w:val="both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t xml:space="preserve">(1) Plošným pokrytím území Ústeckého kraje jednotkami požární ochrany (dále jen "plošné pokrytí") se rozumí rozmístění jednotek požární ochrany na území kraje v závislosti na stupni nebezpečí území obce a požadavku na dobu dojezdu jednotek požární ochrany na místo zásahu s potřebným množstvím sil a prostředků </w:t>
      </w:r>
      <w:r w:rsidR="005B3E3B" w:rsidRPr="004E447E">
        <w:rPr>
          <w:rFonts w:ascii="Century Gothic" w:hAnsi="Century Gothic"/>
          <w:sz w:val="22"/>
          <w:szCs w:val="22"/>
        </w:rPr>
        <w:t>pro zajištění garantované pomoci občanům na území kraje v případě požárů a jiných mimořádných událostí jednotkami požární ochrany v souladu se zvláštními právními předpisy</w:t>
      </w:r>
      <w:r w:rsidR="00183E97" w:rsidRPr="005F48E2">
        <w:rPr>
          <w:rStyle w:val="Znakapoznpodarou"/>
          <w:rFonts w:ascii="Century Gothic" w:hAnsi="Century Gothic"/>
          <w:sz w:val="22"/>
          <w:szCs w:val="22"/>
        </w:rPr>
        <w:footnoteReference w:id="1"/>
      </w:r>
      <w:r w:rsidR="005F48E2" w:rsidRPr="005F48E2">
        <w:rPr>
          <w:rFonts w:ascii="Century Gothic" w:hAnsi="Century Gothic"/>
          <w:sz w:val="22"/>
          <w:szCs w:val="22"/>
          <w:vertAlign w:val="superscript"/>
        </w:rPr>
        <w:t>)</w:t>
      </w:r>
      <w:r w:rsidR="00383D6C">
        <w:rPr>
          <w:rFonts w:ascii="Century Gothic" w:hAnsi="Century Gothic"/>
          <w:sz w:val="22"/>
          <w:szCs w:val="22"/>
        </w:rPr>
        <w:t>.</w:t>
      </w:r>
    </w:p>
    <w:p w14:paraId="3C62EE66" w14:textId="77777777" w:rsidR="003A2C1B" w:rsidRPr="004E447E" w:rsidRDefault="003A2C1B" w:rsidP="00741770">
      <w:pPr>
        <w:jc w:val="both"/>
        <w:rPr>
          <w:rFonts w:ascii="Century Gothic" w:hAnsi="Century Gothic"/>
          <w:sz w:val="22"/>
          <w:szCs w:val="22"/>
        </w:rPr>
      </w:pPr>
    </w:p>
    <w:p w14:paraId="3A6089FC" w14:textId="6A0737A7" w:rsidR="00741770" w:rsidRPr="004E447E" w:rsidRDefault="00741770" w:rsidP="00741770">
      <w:pPr>
        <w:jc w:val="both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t>(2) Kategorie jednotky požární ochrany vyjadřuje její předurčenost v systému plošného pokrytí pro požární zásah nebo záchranné práce na příslušném území ve smyslu zvláštního právního předpisu</w:t>
      </w:r>
      <w:r w:rsidR="007242D9" w:rsidRPr="005F48E2">
        <w:rPr>
          <w:rStyle w:val="Znakapoznpodarou"/>
          <w:rFonts w:ascii="Century Gothic" w:hAnsi="Century Gothic"/>
          <w:sz w:val="22"/>
          <w:szCs w:val="22"/>
        </w:rPr>
        <w:footnoteReference w:id="2"/>
      </w:r>
      <w:r w:rsidR="005F48E2" w:rsidRPr="005F48E2">
        <w:rPr>
          <w:rFonts w:ascii="Century Gothic" w:hAnsi="Century Gothic"/>
          <w:sz w:val="22"/>
          <w:szCs w:val="22"/>
          <w:vertAlign w:val="superscript"/>
        </w:rPr>
        <w:t>)</w:t>
      </w:r>
      <w:r w:rsidR="005F48E2">
        <w:rPr>
          <w:rFonts w:ascii="Century Gothic" w:hAnsi="Century Gothic"/>
          <w:sz w:val="22"/>
          <w:szCs w:val="22"/>
        </w:rPr>
        <w:t>.</w:t>
      </w:r>
    </w:p>
    <w:p w14:paraId="249A549A" w14:textId="77777777" w:rsidR="003A2C1B" w:rsidRPr="004E447E" w:rsidRDefault="003A2C1B" w:rsidP="00741770">
      <w:pPr>
        <w:jc w:val="both"/>
        <w:rPr>
          <w:rFonts w:ascii="Century Gothic" w:hAnsi="Century Gothic"/>
          <w:sz w:val="22"/>
          <w:szCs w:val="22"/>
        </w:rPr>
      </w:pPr>
    </w:p>
    <w:p w14:paraId="4FAC596F" w14:textId="4C43493A" w:rsidR="00741770" w:rsidRPr="004E447E" w:rsidRDefault="00741770" w:rsidP="00741770">
      <w:pPr>
        <w:jc w:val="both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t>(3)</w:t>
      </w:r>
      <w:r w:rsidR="00BD4407">
        <w:rPr>
          <w:rFonts w:ascii="Century Gothic" w:hAnsi="Century Gothic"/>
          <w:sz w:val="22"/>
          <w:szCs w:val="22"/>
        </w:rPr>
        <w:t xml:space="preserve"> </w:t>
      </w:r>
      <w:r w:rsidRPr="004E447E">
        <w:rPr>
          <w:rFonts w:ascii="Century Gothic" w:hAnsi="Century Gothic"/>
          <w:sz w:val="22"/>
          <w:szCs w:val="22"/>
        </w:rPr>
        <w:t>Výjezdem se rozumí nasazení sil a prostředků</w:t>
      </w:r>
      <w:r w:rsidR="00267070" w:rsidRPr="004E447E">
        <w:rPr>
          <w:rFonts w:ascii="Century Gothic" w:hAnsi="Century Gothic"/>
          <w:sz w:val="22"/>
          <w:szCs w:val="22"/>
        </w:rPr>
        <w:t>, které</w:t>
      </w:r>
      <w:r w:rsidRPr="004E447E">
        <w:rPr>
          <w:rFonts w:ascii="Century Gothic" w:hAnsi="Century Gothic"/>
          <w:sz w:val="22"/>
          <w:szCs w:val="22"/>
        </w:rPr>
        <w:t xml:space="preserve"> jednot</w:t>
      </w:r>
      <w:r w:rsidR="00267070" w:rsidRPr="004E447E">
        <w:rPr>
          <w:rFonts w:ascii="Century Gothic" w:hAnsi="Century Gothic"/>
          <w:sz w:val="22"/>
          <w:szCs w:val="22"/>
        </w:rPr>
        <w:t>ka</w:t>
      </w:r>
      <w:r w:rsidRPr="004E447E">
        <w:rPr>
          <w:rFonts w:ascii="Century Gothic" w:hAnsi="Century Gothic"/>
          <w:sz w:val="22"/>
          <w:szCs w:val="22"/>
        </w:rPr>
        <w:t xml:space="preserve"> požární ochrany</w:t>
      </w:r>
      <w:r w:rsidR="00267070" w:rsidRPr="004E447E">
        <w:rPr>
          <w:rFonts w:ascii="Century Gothic" w:hAnsi="Century Gothic"/>
          <w:sz w:val="22"/>
          <w:szCs w:val="22"/>
        </w:rPr>
        <w:t xml:space="preserve"> organizuje a </w:t>
      </w:r>
      <w:r w:rsidR="004E447E" w:rsidRPr="004E447E">
        <w:rPr>
          <w:rFonts w:ascii="Century Gothic" w:hAnsi="Century Gothic"/>
          <w:sz w:val="22"/>
          <w:szCs w:val="22"/>
        </w:rPr>
        <w:t>plánuje pro</w:t>
      </w:r>
      <w:r w:rsidR="00267070" w:rsidRPr="004E447E">
        <w:rPr>
          <w:rFonts w:ascii="Century Gothic" w:hAnsi="Century Gothic"/>
          <w:sz w:val="22"/>
          <w:szCs w:val="22"/>
        </w:rPr>
        <w:t xml:space="preserve"> zabezpečení</w:t>
      </w:r>
      <w:r w:rsidRPr="004E447E">
        <w:rPr>
          <w:rFonts w:ascii="Century Gothic" w:hAnsi="Century Gothic"/>
          <w:sz w:val="22"/>
          <w:szCs w:val="22"/>
        </w:rPr>
        <w:t xml:space="preserve"> účinného zásahu</w:t>
      </w:r>
      <w:r w:rsidR="00267070" w:rsidRPr="004E447E">
        <w:rPr>
          <w:rFonts w:ascii="Century Gothic" w:hAnsi="Century Gothic"/>
          <w:sz w:val="22"/>
          <w:szCs w:val="22"/>
        </w:rPr>
        <w:t xml:space="preserve"> v katastrálním území pro zajištění plošného pokrytí</w:t>
      </w:r>
      <w:r w:rsidRPr="004E447E">
        <w:rPr>
          <w:rFonts w:ascii="Century Gothic" w:hAnsi="Century Gothic"/>
          <w:sz w:val="22"/>
          <w:szCs w:val="22"/>
        </w:rPr>
        <w:t>.</w:t>
      </w:r>
    </w:p>
    <w:p w14:paraId="21EFC7B9" w14:textId="77777777" w:rsidR="00741770" w:rsidRPr="004E447E" w:rsidRDefault="00741770" w:rsidP="00741770">
      <w:pPr>
        <w:jc w:val="both"/>
        <w:rPr>
          <w:rFonts w:ascii="Century Gothic" w:hAnsi="Century Gothic"/>
          <w:sz w:val="22"/>
          <w:szCs w:val="22"/>
        </w:rPr>
      </w:pPr>
    </w:p>
    <w:p w14:paraId="06CDDA3B" w14:textId="77777777" w:rsidR="00741770" w:rsidRPr="004E447E" w:rsidRDefault="00741770" w:rsidP="00741770">
      <w:pPr>
        <w:jc w:val="center"/>
        <w:rPr>
          <w:rFonts w:ascii="Century Gothic" w:hAnsi="Century Gothic"/>
          <w:b/>
          <w:sz w:val="22"/>
          <w:szCs w:val="22"/>
        </w:rPr>
      </w:pPr>
      <w:r w:rsidRPr="004E447E">
        <w:rPr>
          <w:rFonts w:ascii="Century Gothic" w:hAnsi="Century Gothic"/>
          <w:b/>
          <w:sz w:val="22"/>
          <w:szCs w:val="22"/>
        </w:rPr>
        <w:t>Čl.</w:t>
      </w:r>
      <w:r w:rsidR="00DA0ADA" w:rsidRPr="004E447E">
        <w:rPr>
          <w:rFonts w:ascii="Century Gothic" w:hAnsi="Century Gothic"/>
          <w:b/>
          <w:sz w:val="22"/>
          <w:szCs w:val="22"/>
        </w:rPr>
        <w:t xml:space="preserve"> </w:t>
      </w:r>
      <w:r w:rsidRPr="004E447E">
        <w:rPr>
          <w:rFonts w:ascii="Century Gothic" w:hAnsi="Century Gothic"/>
          <w:b/>
          <w:sz w:val="22"/>
          <w:szCs w:val="22"/>
        </w:rPr>
        <w:t>3</w:t>
      </w:r>
    </w:p>
    <w:p w14:paraId="2239AAA1" w14:textId="77777777" w:rsidR="00741770" w:rsidRPr="004E447E" w:rsidRDefault="00741770" w:rsidP="00741770">
      <w:pPr>
        <w:jc w:val="center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b/>
          <w:sz w:val="22"/>
          <w:szCs w:val="22"/>
        </w:rPr>
        <w:t>Dokumentace k zabezpečení plošného pokrytí</w:t>
      </w:r>
    </w:p>
    <w:p w14:paraId="1953A7E0" w14:textId="77777777" w:rsidR="00741770" w:rsidRPr="004E447E" w:rsidRDefault="00741770" w:rsidP="00741770">
      <w:pPr>
        <w:jc w:val="center"/>
        <w:rPr>
          <w:rFonts w:ascii="Century Gothic" w:hAnsi="Century Gothic"/>
          <w:sz w:val="22"/>
          <w:szCs w:val="22"/>
        </w:rPr>
      </w:pPr>
    </w:p>
    <w:p w14:paraId="395BF77F" w14:textId="0B5A3D62" w:rsidR="00741770" w:rsidRPr="004E447E" w:rsidRDefault="005B3E3B" w:rsidP="00741770">
      <w:pPr>
        <w:jc w:val="both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t xml:space="preserve">(1) </w:t>
      </w:r>
      <w:r w:rsidR="00741770" w:rsidRPr="004E447E">
        <w:rPr>
          <w:rFonts w:ascii="Century Gothic" w:hAnsi="Century Gothic"/>
          <w:sz w:val="22"/>
          <w:szCs w:val="22"/>
        </w:rPr>
        <w:t>K zabezpečení plošného pokrytí vede Krajský úřad Ústeckého kraje dokumentaci</w:t>
      </w:r>
      <w:r w:rsidRPr="004E447E">
        <w:rPr>
          <w:rFonts w:ascii="Century Gothic" w:hAnsi="Century Gothic"/>
          <w:sz w:val="22"/>
          <w:szCs w:val="22"/>
        </w:rPr>
        <w:t xml:space="preserve"> dle zvláštního </w:t>
      </w:r>
      <w:r w:rsidR="004B008C">
        <w:rPr>
          <w:rFonts w:ascii="Century Gothic" w:hAnsi="Century Gothic"/>
          <w:sz w:val="22"/>
          <w:szCs w:val="22"/>
        </w:rPr>
        <w:t xml:space="preserve">právního </w:t>
      </w:r>
      <w:r w:rsidRPr="004E447E">
        <w:rPr>
          <w:rFonts w:ascii="Century Gothic" w:hAnsi="Century Gothic"/>
          <w:sz w:val="22"/>
          <w:szCs w:val="22"/>
        </w:rPr>
        <w:t>předpisu</w:t>
      </w:r>
      <w:r w:rsidR="007242D9" w:rsidRPr="005F48E2">
        <w:rPr>
          <w:rStyle w:val="Znakapoznpodarou"/>
          <w:rFonts w:ascii="Century Gothic" w:hAnsi="Century Gothic"/>
          <w:sz w:val="22"/>
          <w:szCs w:val="22"/>
        </w:rPr>
        <w:footnoteReference w:id="3"/>
      </w:r>
      <w:r w:rsidR="005F48E2" w:rsidRPr="005F48E2">
        <w:rPr>
          <w:rFonts w:ascii="Century Gothic" w:hAnsi="Century Gothic"/>
          <w:sz w:val="22"/>
          <w:szCs w:val="22"/>
          <w:vertAlign w:val="superscript"/>
        </w:rPr>
        <w:t>)</w:t>
      </w:r>
      <w:r w:rsidR="00741770" w:rsidRPr="004E447E">
        <w:rPr>
          <w:rFonts w:ascii="Century Gothic" w:hAnsi="Century Gothic"/>
          <w:sz w:val="22"/>
          <w:szCs w:val="22"/>
        </w:rPr>
        <w:t>, která obsahuje:</w:t>
      </w:r>
    </w:p>
    <w:p w14:paraId="183282AE" w14:textId="5E50654F" w:rsidR="00741770" w:rsidRPr="004E447E" w:rsidRDefault="00741770" w:rsidP="00741770">
      <w:pPr>
        <w:numPr>
          <w:ilvl w:val="0"/>
          <w:numId w:val="1"/>
        </w:numPr>
        <w:jc w:val="both"/>
        <w:rPr>
          <w:rFonts w:ascii="Century Gothic" w:hAnsi="Century Gothic"/>
          <w:color w:val="FF0000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t xml:space="preserve">stanovení stupně nebezpečí </w:t>
      </w:r>
      <w:r w:rsidR="00342052" w:rsidRPr="004E447E">
        <w:rPr>
          <w:rFonts w:ascii="Century Gothic" w:hAnsi="Century Gothic"/>
          <w:sz w:val="22"/>
          <w:szCs w:val="22"/>
        </w:rPr>
        <w:t>katastrálních území</w:t>
      </w:r>
      <w:r w:rsidRPr="004E447E">
        <w:rPr>
          <w:rFonts w:ascii="Century Gothic" w:hAnsi="Century Gothic"/>
          <w:sz w:val="22"/>
          <w:szCs w:val="22"/>
        </w:rPr>
        <w:t xml:space="preserve"> obcí Ústeckého kraje podle demografických údajů, počtu mimořádných událostí a charakteru území v souladu se zvláštním právním předpisem</w:t>
      </w:r>
      <w:r w:rsidR="007242D9" w:rsidRPr="005F48E2">
        <w:rPr>
          <w:rStyle w:val="Znakapoznpodarou"/>
          <w:rFonts w:ascii="Century Gothic" w:hAnsi="Century Gothic"/>
          <w:sz w:val="22"/>
          <w:szCs w:val="22"/>
        </w:rPr>
        <w:footnoteReference w:id="4"/>
      </w:r>
      <w:r w:rsidR="005F48E2" w:rsidRPr="005F48E2">
        <w:rPr>
          <w:rFonts w:ascii="Century Gothic" w:hAnsi="Century Gothic"/>
          <w:sz w:val="22"/>
          <w:szCs w:val="22"/>
          <w:vertAlign w:val="superscript"/>
        </w:rPr>
        <w:t>)</w:t>
      </w:r>
      <w:r w:rsidR="00183E97" w:rsidRPr="004E447E">
        <w:rPr>
          <w:rFonts w:ascii="Century Gothic" w:hAnsi="Century Gothic"/>
          <w:sz w:val="22"/>
          <w:szCs w:val="22"/>
        </w:rPr>
        <w:t>, uvedené v příloze č. 1</w:t>
      </w:r>
      <w:r w:rsidR="00954D06">
        <w:rPr>
          <w:rFonts w:ascii="Century Gothic" w:hAnsi="Century Gothic"/>
          <w:sz w:val="22"/>
          <w:szCs w:val="22"/>
        </w:rPr>
        <w:t xml:space="preserve"> tohoto nařízení</w:t>
      </w:r>
      <w:r w:rsidR="00183E97" w:rsidRPr="004E447E">
        <w:rPr>
          <w:rFonts w:ascii="Century Gothic" w:hAnsi="Century Gothic"/>
          <w:sz w:val="22"/>
          <w:szCs w:val="22"/>
        </w:rPr>
        <w:t>,</w:t>
      </w:r>
    </w:p>
    <w:p w14:paraId="64CC01E2" w14:textId="7515D759" w:rsidR="00741770" w:rsidRPr="00863C95" w:rsidRDefault="00741770" w:rsidP="00183E97">
      <w:pPr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lastRenderedPageBreak/>
        <w:t>seznam jednotek požární ochrany zabezpečujících plošné pokrytí, jejich dislokaci</w:t>
      </w:r>
      <w:r w:rsidR="005F5F92">
        <w:rPr>
          <w:rFonts w:ascii="Century Gothic" w:hAnsi="Century Gothic"/>
          <w:sz w:val="22"/>
          <w:szCs w:val="22"/>
        </w:rPr>
        <w:t xml:space="preserve">, druhy </w:t>
      </w:r>
      <w:r w:rsidRPr="004E447E">
        <w:rPr>
          <w:rFonts w:ascii="Century Gothic" w:hAnsi="Century Gothic"/>
          <w:sz w:val="22"/>
          <w:szCs w:val="22"/>
        </w:rPr>
        <w:t xml:space="preserve">a předurčení podle základní tabulky plošného pokrytí pro jednotlivá katastrální území obcí </w:t>
      </w:r>
      <w:r w:rsidR="002536EA">
        <w:rPr>
          <w:rFonts w:ascii="Century Gothic" w:hAnsi="Century Gothic"/>
          <w:sz w:val="22"/>
          <w:szCs w:val="22"/>
        </w:rPr>
        <w:t xml:space="preserve">v </w:t>
      </w:r>
      <w:r w:rsidRPr="004E447E">
        <w:rPr>
          <w:rFonts w:ascii="Century Gothic" w:hAnsi="Century Gothic"/>
          <w:sz w:val="22"/>
          <w:szCs w:val="22"/>
        </w:rPr>
        <w:t>Ústecké</w:t>
      </w:r>
      <w:r w:rsidR="002536EA">
        <w:rPr>
          <w:rFonts w:ascii="Century Gothic" w:hAnsi="Century Gothic"/>
          <w:sz w:val="22"/>
          <w:szCs w:val="22"/>
        </w:rPr>
        <w:t>m</w:t>
      </w:r>
      <w:r w:rsidRPr="004E447E">
        <w:rPr>
          <w:rFonts w:ascii="Century Gothic" w:hAnsi="Century Gothic"/>
          <w:sz w:val="22"/>
          <w:szCs w:val="22"/>
        </w:rPr>
        <w:t xml:space="preserve"> kraj</w:t>
      </w:r>
      <w:r w:rsidR="002536EA">
        <w:rPr>
          <w:rFonts w:ascii="Century Gothic" w:hAnsi="Century Gothic"/>
          <w:sz w:val="22"/>
          <w:szCs w:val="22"/>
        </w:rPr>
        <w:t>i</w:t>
      </w:r>
      <w:r w:rsidRPr="004E447E">
        <w:rPr>
          <w:rFonts w:ascii="Century Gothic" w:hAnsi="Century Gothic"/>
          <w:sz w:val="22"/>
          <w:szCs w:val="22"/>
        </w:rPr>
        <w:t xml:space="preserve"> </w:t>
      </w:r>
      <w:r w:rsidR="005B3E3B" w:rsidRPr="004E447E">
        <w:rPr>
          <w:rFonts w:ascii="Century Gothic" w:hAnsi="Century Gothic"/>
          <w:sz w:val="22"/>
          <w:szCs w:val="22"/>
        </w:rPr>
        <w:t xml:space="preserve">dle zvláštního </w:t>
      </w:r>
      <w:r w:rsidR="002536EA">
        <w:rPr>
          <w:rFonts w:ascii="Century Gothic" w:hAnsi="Century Gothic"/>
          <w:sz w:val="22"/>
          <w:szCs w:val="22"/>
        </w:rPr>
        <w:t xml:space="preserve">právního </w:t>
      </w:r>
      <w:r w:rsidR="005B3E3B" w:rsidRPr="004E447E">
        <w:rPr>
          <w:rFonts w:ascii="Century Gothic" w:hAnsi="Century Gothic"/>
          <w:sz w:val="22"/>
          <w:szCs w:val="22"/>
        </w:rPr>
        <w:t>předpisu</w:t>
      </w:r>
      <w:r w:rsidR="005F5F92" w:rsidRPr="005F48E2">
        <w:rPr>
          <w:rStyle w:val="Znakapoznpodarou"/>
          <w:rFonts w:ascii="Century Gothic" w:hAnsi="Century Gothic"/>
          <w:sz w:val="22"/>
          <w:szCs w:val="22"/>
        </w:rPr>
        <w:footnoteReference w:id="5"/>
      </w:r>
      <w:r w:rsidR="005F5F92" w:rsidRPr="005F48E2">
        <w:rPr>
          <w:rFonts w:ascii="Century Gothic" w:hAnsi="Century Gothic"/>
          <w:sz w:val="22"/>
          <w:szCs w:val="22"/>
          <w:vertAlign w:val="superscript"/>
        </w:rPr>
        <w:t>)</w:t>
      </w:r>
      <w:r w:rsidR="0045626E" w:rsidRPr="004E447E">
        <w:rPr>
          <w:rFonts w:ascii="Century Gothic" w:hAnsi="Century Gothic"/>
          <w:sz w:val="22"/>
          <w:szCs w:val="22"/>
        </w:rPr>
        <w:t>, uvedený</w:t>
      </w:r>
      <w:r w:rsidR="007242D9" w:rsidRPr="004E447E">
        <w:rPr>
          <w:rFonts w:ascii="Century Gothic" w:hAnsi="Century Gothic"/>
          <w:sz w:val="22"/>
          <w:szCs w:val="22"/>
        </w:rPr>
        <w:t xml:space="preserve"> </w:t>
      </w:r>
      <w:r w:rsidR="007242D9" w:rsidRPr="00863C95">
        <w:rPr>
          <w:rFonts w:ascii="Century Gothic" w:hAnsi="Century Gothic"/>
          <w:sz w:val="22"/>
          <w:szCs w:val="22"/>
        </w:rPr>
        <w:t>v příloze č. 2</w:t>
      </w:r>
      <w:r w:rsidR="00954D06" w:rsidRPr="00863C95">
        <w:rPr>
          <w:rFonts w:ascii="Century Gothic" w:hAnsi="Century Gothic"/>
          <w:sz w:val="22"/>
          <w:szCs w:val="22"/>
        </w:rPr>
        <w:t xml:space="preserve"> tohoto nařízení</w:t>
      </w:r>
      <w:r w:rsidRPr="00863C95">
        <w:rPr>
          <w:rFonts w:ascii="Century Gothic" w:hAnsi="Century Gothic"/>
          <w:sz w:val="22"/>
          <w:szCs w:val="22"/>
        </w:rPr>
        <w:t>,</w:t>
      </w:r>
    </w:p>
    <w:p w14:paraId="01712F8B" w14:textId="4F405790" w:rsidR="00741770" w:rsidRPr="00863C95" w:rsidRDefault="003E3794" w:rsidP="00741770">
      <w:pPr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 w:rsidRPr="00863C95">
        <w:rPr>
          <w:rFonts w:ascii="Century Gothic" w:hAnsi="Century Gothic"/>
          <w:sz w:val="22"/>
          <w:szCs w:val="22"/>
        </w:rPr>
        <w:t>seznam</w:t>
      </w:r>
      <w:r w:rsidR="00741770" w:rsidRPr="00863C95">
        <w:rPr>
          <w:rFonts w:ascii="Century Gothic" w:hAnsi="Century Gothic"/>
          <w:sz w:val="22"/>
          <w:szCs w:val="22"/>
        </w:rPr>
        <w:t xml:space="preserve"> jednotek požární ochrany s územní </w:t>
      </w:r>
      <w:r w:rsidR="00F51832" w:rsidRPr="00863C95">
        <w:rPr>
          <w:rFonts w:ascii="Century Gothic" w:hAnsi="Century Gothic"/>
          <w:sz w:val="22"/>
          <w:szCs w:val="22"/>
        </w:rPr>
        <w:t xml:space="preserve">a místní </w:t>
      </w:r>
      <w:r w:rsidR="00741770" w:rsidRPr="00863C95">
        <w:rPr>
          <w:rFonts w:ascii="Century Gothic" w:hAnsi="Century Gothic"/>
          <w:sz w:val="22"/>
          <w:szCs w:val="22"/>
        </w:rPr>
        <w:t>působností</w:t>
      </w:r>
      <w:r w:rsidR="00F51832" w:rsidRPr="00863C95">
        <w:rPr>
          <w:rFonts w:ascii="Century Gothic" w:hAnsi="Century Gothic"/>
          <w:sz w:val="22"/>
          <w:szCs w:val="22"/>
        </w:rPr>
        <w:t>, které jsou vybaveny</w:t>
      </w:r>
      <w:r w:rsidR="00741770" w:rsidRPr="00863C95">
        <w:rPr>
          <w:rFonts w:ascii="Century Gothic" w:hAnsi="Century Gothic"/>
          <w:sz w:val="22"/>
          <w:szCs w:val="22"/>
        </w:rPr>
        <w:t xml:space="preserve"> minimální</w:t>
      </w:r>
      <w:r w:rsidR="00F51832" w:rsidRPr="00863C95">
        <w:rPr>
          <w:rFonts w:ascii="Century Gothic" w:hAnsi="Century Gothic"/>
          <w:sz w:val="22"/>
          <w:szCs w:val="22"/>
        </w:rPr>
        <w:t xml:space="preserve">mi </w:t>
      </w:r>
      <w:r w:rsidR="00741770" w:rsidRPr="00863C95">
        <w:rPr>
          <w:rFonts w:ascii="Century Gothic" w:hAnsi="Century Gothic"/>
          <w:sz w:val="22"/>
          <w:szCs w:val="22"/>
        </w:rPr>
        <w:t>věcnými prostředky požární ochrany a požární technikou dle zvláštního právního předpisu</w:t>
      </w:r>
      <w:r w:rsidR="007242D9" w:rsidRPr="00863C95">
        <w:rPr>
          <w:rStyle w:val="Znakapoznpodarou"/>
          <w:rFonts w:ascii="Century Gothic" w:hAnsi="Century Gothic"/>
          <w:sz w:val="22"/>
          <w:szCs w:val="22"/>
        </w:rPr>
        <w:footnoteReference w:id="6"/>
      </w:r>
      <w:r w:rsidR="005F48E2" w:rsidRPr="00863C95">
        <w:rPr>
          <w:rFonts w:ascii="Century Gothic" w:hAnsi="Century Gothic"/>
          <w:sz w:val="22"/>
          <w:szCs w:val="22"/>
          <w:vertAlign w:val="superscript"/>
        </w:rPr>
        <w:t>)</w:t>
      </w:r>
      <w:r w:rsidRPr="00863C95">
        <w:rPr>
          <w:rFonts w:ascii="Century Gothic" w:hAnsi="Century Gothic"/>
          <w:sz w:val="22"/>
          <w:szCs w:val="22"/>
          <w:vertAlign w:val="superscript"/>
        </w:rPr>
        <w:t xml:space="preserve"> </w:t>
      </w:r>
      <w:r w:rsidRPr="00863C95">
        <w:rPr>
          <w:rFonts w:ascii="Century Gothic" w:hAnsi="Century Gothic"/>
          <w:sz w:val="22"/>
          <w:szCs w:val="22"/>
        </w:rPr>
        <w:t>uveden</w:t>
      </w:r>
      <w:r w:rsidR="00F51832" w:rsidRPr="00863C95">
        <w:rPr>
          <w:rFonts w:ascii="Century Gothic" w:hAnsi="Century Gothic"/>
          <w:sz w:val="22"/>
          <w:szCs w:val="22"/>
        </w:rPr>
        <w:t>ý</w:t>
      </w:r>
      <w:r w:rsidRPr="00863C95">
        <w:rPr>
          <w:rFonts w:ascii="Century Gothic" w:hAnsi="Century Gothic"/>
          <w:sz w:val="22"/>
          <w:szCs w:val="22"/>
        </w:rPr>
        <w:t xml:space="preserve"> v příloze č. 3 tohoto nařízení</w:t>
      </w:r>
      <w:r w:rsidR="007242D9" w:rsidRPr="00863C95">
        <w:rPr>
          <w:rFonts w:ascii="Century Gothic" w:hAnsi="Century Gothic"/>
          <w:sz w:val="22"/>
          <w:szCs w:val="22"/>
        </w:rPr>
        <w:t>,</w:t>
      </w:r>
    </w:p>
    <w:p w14:paraId="6E39A54F" w14:textId="6DF796AB" w:rsidR="00741770" w:rsidRPr="00A70168" w:rsidRDefault="00741770" w:rsidP="00741770">
      <w:pPr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 w:rsidRPr="00863C95">
        <w:rPr>
          <w:rFonts w:ascii="Century Gothic" w:hAnsi="Century Gothic"/>
          <w:sz w:val="22"/>
          <w:szCs w:val="22"/>
        </w:rPr>
        <w:t xml:space="preserve">seznamy jednotek požární ochrany předurčených pro systémy záchranných </w:t>
      </w:r>
      <w:r w:rsidRPr="00A70168">
        <w:rPr>
          <w:rFonts w:ascii="Century Gothic" w:hAnsi="Century Gothic"/>
          <w:sz w:val="22"/>
          <w:szCs w:val="22"/>
        </w:rPr>
        <w:t>prací, zejména při dopravních nehodách, živelních pohromách, haváriích</w:t>
      </w:r>
      <w:r w:rsidR="00DD59C7" w:rsidRPr="00A70168">
        <w:rPr>
          <w:rFonts w:ascii="Century Gothic" w:hAnsi="Century Gothic"/>
          <w:sz w:val="22"/>
          <w:szCs w:val="22"/>
        </w:rPr>
        <w:t xml:space="preserve"> </w:t>
      </w:r>
      <w:r w:rsidRPr="00A70168">
        <w:rPr>
          <w:rFonts w:ascii="Century Gothic" w:hAnsi="Century Gothic"/>
          <w:sz w:val="22"/>
          <w:szCs w:val="22"/>
        </w:rPr>
        <w:t>a pro ochranu obyvatelstva,</w:t>
      </w:r>
      <w:r w:rsidR="005B3E3B" w:rsidRPr="00A70168">
        <w:rPr>
          <w:rFonts w:ascii="Century Gothic" w:hAnsi="Century Gothic"/>
          <w:sz w:val="22"/>
          <w:szCs w:val="22"/>
        </w:rPr>
        <w:t xml:space="preserve"> </w:t>
      </w:r>
      <w:r w:rsidR="00864A82" w:rsidRPr="00A70168">
        <w:rPr>
          <w:rFonts w:ascii="Century Gothic" w:hAnsi="Century Gothic"/>
          <w:sz w:val="22"/>
          <w:szCs w:val="22"/>
        </w:rPr>
        <w:t xml:space="preserve">uvedené v přílohách č. </w:t>
      </w:r>
      <w:r w:rsidR="00F47EAF" w:rsidRPr="00A70168">
        <w:rPr>
          <w:rFonts w:ascii="Century Gothic" w:hAnsi="Century Gothic"/>
          <w:sz w:val="22"/>
          <w:szCs w:val="22"/>
        </w:rPr>
        <w:t>4</w:t>
      </w:r>
      <w:r w:rsidR="00864A82" w:rsidRPr="00A70168">
        <w:rPr>
          <w:rFonts w:ascii="Century Gothic" w:hAnsi="Century Gothic"/>
          <w:sz w:val="22"/>
          <w:szCs w:val="22"/>
        </w:rPr>
        <w:t xml:space="preserve"> a</w:t>
      </w:r>
      <w:r w:rsidR="007242D9" w:rsidRPr="00A70168">
        <w:rPr>
          <w:rFonts w:ascii="Century Gothic" w:hAnsi="Century Gothic"/>
          <w:sz w:val="22"/>
          <w:szCs w:val="22"/>
        </w:rPr>
        <w:t xml:space="preserve"> </w:t>
      </w:r>
      <w:r w:rsidR="00F47EAF" w:rsidRPr="00A70168">
        <w:rPr>
          <w:rFonts w:ascii="Century Gothic" w:hAnsi="Century Gothic"/>
          <w:sz w:val="22"/>
          <w:szCs w:val="22"/>
        </w:rPr>
        <w:t>5</w:t>
      </w:r>
      <w:r w:rsidR="00954D06">
        <w:rPr>
          <w:rFonts w:ascii="Century Gothic" w:hAnsi="Century Gothic"/>
          <w:sz w:val="22"/>
          <w:szCs w:val="22"/>
        </w:rPr>
        <w:t xml:space="preserve"> tohoto nařízení</w:t>
      </w:r>
      <w:r w:rsidR="007242D9" w:rsidRPr="00A70168">
        <w:rPr>
          <w:rFonts w:ascii="Century Gothic" w:hAnsi="Century Gothic"/>
          <w:sz w:val="22"/>
          <w:szCs w:val="22"/>
        </w:rPr>
        <w:t>,</w:t>
      </w:r>
    </w:p>
    <w:p w14:paraId="3487C249" w14:textId="77777777" w:rsidR="00741770" w:rsidRPr="00A70168" w:rsidRDefault="00741770" w:rsidP="00741770">
      <w:pPr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 w:rsidRPr="00A70168">
        <w:rPr>
          <w:rFonts w:ascii="Century Gothic" w:hAnsi="Century Gothic"/>
          <w:sz w:val="22"/>
          <w:szCs w:val="22"/>
        </w:rPr>
        <w:t>způsob, kterým kraj finančně zabezpečí plošné pokrytí.</w:t>
      </w:r>
    </w:p>
    <w:p w14:paraId="57352FD4" w14:textId="77777777" w:rsidR="00741770" w:rsidRPr="00A70168" w:rsidRDefault="00741770" w:rsidP="00741770">
      <w:pPr>
        <w:jc w:val="both"/>
        <w:rPr>
          <w:rFonts w:ascii="Century Gothic" w:hAnsi="Century Gothic"/>
          <w:sz w:val="22"/>
          <w:szCs w:val="22"/>
        </w:rPr>
      </w:pPr>
    </w:p>
    <w:p w14:paraId="2E78B288" w14:textId="77777777" w:rsidR="005B3E3B" w:rsidRPr="004E447E" w:rsidRDefault="005B3E3B" w:rsidP="00741770">
      <w:pPr>
        <w:jc w:val="both"/>
        <w:rPr>
          <w:rFonts w:ascii="Century Gothic" w:hAnsi="Century Gothic"/>
          <w:color w:val="FF0000"/>
          <w:sz w:val="22"/>
          <w:szCs w:val="22"/>
        </w:rPr>
      </w:pPr>
      <w:r w:rsidRPr="00A70168">
        <w:rPr>
          <w:rFonts w:ascii="Century Gothic" w:hAnsi="Century Gothic"/>
          <w:sz w:val="22"/>
          <w:szCs w:val="22"/>
        </w:rPr>
        <w:t xml:space="preserve">(2) </w:t>
      </w:r>
      <w:r w:rsidR="00741770" w:rsidRPr="00A70168">
        <w:rPr>
          <w:rFonts w:ascii="Century Gothic" w:hAnsi="Century Gothic"/>
          <w:sz w:val="22"/>
          <w:szCs w:val="22"/>
        </w:rPr>
        <w:t xml:space="preserve">Dokumentace plošného pokrytí je </w:t>
      </w:r>
      <w:r w:rsidRPr="00A70168">
        <w:rPr>
          <w:rFonts w:ascii="Century Gothic" w:hAnsi="Century Gothic"/>
          <w:sz w:val="22"/>
          <w:szCs w:val="22"/>
        </w:rPr>
        <w:t xml:space="preserve">uložena </w:t>
      </w:r>
      <w:r w:rsidR="00741770" w:rsidRPr="00A70168">
        <w:rPr>
          <w:rFonts w:ascii="Century Gothic" w:hAnsi="Century Gothic"/>
          <w:sz w:val="22"/>
          <w:szCs w:val="22"/>
        </w:rPr>
        <w:t>v jednom vyhotovení trvale v sídle Krajského úřadu Ústeckého kraje a v jednom vyhotovení v sídle ředitelství Hasičského záchranného sboru Ústeckého kraje.</w:t>
      </w:r>
      <w:r w:rsidR="00741770" w:rsidRPr="004E447E">
        <w:rPr>
          <w:rFonts w:ascii="Century Gothic" w:hAnsi="Century Gothic"/>
          <w:sz w:val="22"/>
          <w:szCs w:val="22"/>
        </w:rPr>
        <w:t xml:space="preserve"> </w:t>
      </w:r>
    </w:p>
    <w:p w14:paraId="6765CF10" w14:textId="77777777" w:rsidR="00882B26" w:rsidRPr="004E447E" w:rsidRDefault="00882B26" w:rsidP="00741770">
      <w:pPr>
        <w:jc w:val="both"/>
        <w:rPr>
          <w:rFonts w:ascii="Century Gothic" w:hAnsi="Century Gothic"/>
          <w:sz w:val="22"/>
          <w:szCs w:val="22"/>
        </w:rPr>
      </w:pPr>
    </w:p>
    <w:p w14:paraId="47C599D7" w14:textId="79C879ED" w:rsidR="003A2C1B" w:rsidRPr="004E447E" w:rsidRDefault="005B3E3B" w:rsidP="003A2C1B">
      <w:pPr>
        <w:jc w:val="both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t xml:space="preserve">(3) </w:t>
      </w:r>
      <w:r w:rsidR="003A2C1B" w:rsidRPr="004E447E">
        <w:rPr>
          <w:rFonts w:ascii="Century Gothic" w:hAnsi="Century Gothic"/>
          <w:sz w:val="22"/>
          <w:szCs w:val="22"/>
        </w:rPr>
        <w:t xml:space="preserve">Hasičský záchranný sbor Ústeckého kraje odpovídá za </w:t>
      </w:r>
      <w:r w:rsidR="004E7672" w:rsidRPr="004E447E">
        <w:rPr>
          <w:rFonts w:ascii="Century Gothic" w:hAnsi="Century Gothic"/>
          <w:sz w:val="22"/>
          <w:szCs w:val="22"/>
        </w:rPr>
        <w:t>zpracování podkladů pro</w:t>
      </w:r>
      <w:r w:rsidR="003A2C1B" w:rsidRPr="004E447E">
        <w:rPr>
          <w:rFonts w:ascii="Century Gothic" w:hAnsi="Century Gothic"/>
          <w:sz w:val="22"/>
          <w:szCs w:val="22"/>
        </w:rPr>
        <w:t xml:space="preserve"> dokumentac</w:t>
      </w:r>
      <w:r w:rsidR="004E7672" w:rsidRPr="004E447E">
        <w:rPr>
          <w:rFonts w:ascii="Century Gothic" w:hAnsi="Century Gothic"/>
          <w:sz w:val="22"/>
          <w:szCs w:val="22"/>
        </w:rPr>
        <w:t>i</w:t>
      </w:r>
      <w:r w:rsidR="003A2C1B" w:rsidRPr="004E447E">
        <w:rPr>
          <w:rFonts w:ascii="Century Gothic" w:hAnsi="Century Gothic"/>
          <w:sz w:val="22"/>
          <w:szCs w:val="22"/>
        </w:rPr>
        <w:t xml:space="preserve"> </w:t>
      </w:r>
      <w:r w:rsidR="004E7672" w:rsidRPr="004E447E">
        <w:rPr>
          <w:rFonts w:ascii="Century Gothic" w:hAnsi="Century Gothic"/>
          <w:sz w:val="22"/>
          <w:szCs w:val="22"/>
        </w:rPr>
        <w:t>k zabezpečení</w:t>
      </w:r>
      <w:r w:rsidR="003A2C1B" w:rsidRPr="004E447E">
        <w:rPr>
          <w:rFonts w:ascii="Century Gothic" w:hAnsi="Century Gothic"/>
          <w:sz w:val="22"/>
          <w:szCs w:val="22"/>
        </w:rPr>
        <w:t xml:space="preserve"> plošné</w:t>
      </w:r>
      <w:r w:rsidR="004E7672" w:rsidRPr="004E447E">
        <w:rPr>
          <w:rFonts w:ascii="Century Gothic" w:hAnsi="Century Gothic"/>
          <w:sz w:val="22"/>
          <w:szCs w:val="22"/>
        </w:rPr>
        <w:t>ho</w:t>
      </w:r>
      <w:r w:rsidR="003A2C1B" w:rsidRPr="004E447E">
        <w:rPr>
          <w:rFonts w:ascii="Century Gothic" w:hAnsi="Century Gothic"/>
          <w:sz w:val="22"/>
          <w:szCs w:val="22"/>
        </w:rPr>
        <w:t xml:space="preserve"> pokrytí, vyhodnocení stupňů nebezpečí jednotlivých katastrálních území obcí nebo částí obcí Ústeckého kraje, počtu sil a prostředků jednotek požární ochrany a její průběžnou aktualizaci dle </w:t>
      </w:r>
      <w:r w:rsidR="00FC1B37">
        <w:rPr>
          <w:rFonts w:ascii="Century Gothic" w:hAnsi="Century Gothic"/>
          <w:sz w:val="22"/>
          <w:szCs w:val="22"/>
        </w:rPr>
        <w:t xml:space="preserve">zvláštních právních </w:t>
      </w:r>
      <w:r w:rsidR="003A2C1B" w:rsidRPr="004E447E">
        <w:rPr>
          <w:rFonts w:ascii="Century Gothic" w:hAnsi="Century Gothic"/>
          <w:sz w:val="22"/>
          <w:szCs w:val="22"/>
        </w:rPr>
        <w:t>předpisů</w:t>
      </w:r>
      <w:r w:rsidR="00882B26" w:rsidRPr="005F48E2">
        <w:rPr>
          <w:rStyle w:val="Znakapoznpodarou"/>
          <w:rFonts w:ascii="Century Gothic" w:hAnsi="Century Gothic"/>
          <w:sz w:val="22"/>
          <w:szCs w:val="22"/>
        </w:rPr>
        <w:footnoteReference w:id="7"/>
      </w:r>
      <w:r w:rsidR="005F48E2" w:rsidRPr="005F48E2">
        <w:rPr>
          <w:rFonts w:ascii="Century Gothic" w:hAnsi="Century Gothic"/>
          <w:sz w:val="22"/>
          <w:szCs w:val="22"/>
          <w:vertAlign w:val="superscript"/>
        </w:rPr>
        <w:t>)</w:t>
      </w:r>
      <w:r w:rsidR="003A2C1B" w:rsidRPr="004E447E">
        <w:rPr>
          <w:rFonts w:ascii="Century Gothic" w:hAnsi="Century Gothic"/>
          <w:sz w:val="22"/>
          <w:szCs w:val="22"/>
        </w:rPr>
        <w:t xml:space="preserve"> v případě změn. Souhrnná aktualizace dokumentace se provádí v případě potřeby, a to jednou ročně vždy k 1. březnu příslušného roku</w:t>
      </w:r>
      <w:r w:rsidR="00882B26" w:rsidRPr="005F48E2">
        <w:rPr>
          <w:rStyle w:val="Znakapoznpodarou"/>
          <w:rFonts w:ascii="Century Gothic" w:hAnsi="Century Gothic"/>
          <w:sz w:val="22"/>
          <w:szCs w:val="22"/>
        </w:rPr>
        <w:footnoteReference w:id="8"/>
      </w:r>
      <w:r w:rsidR="005F48E2" w:rsidRPr="005F48E2">
        <w:rPr>
          <w:rFonts w:ascii="Century Gothic" w:hAnsi="Century Gothic"/>
          <w:sz w:val="22"/>
          <w:szCs w:val="22"/>
          <w:vertAlign w:val="superscript"/>
        </w:rPr>
        <w:t>)</w:t>
      </w:r>
      <w:r w:rsidR="003A2C1B" w:rsidRPr="004E447E">
        <w:rPr>
          <w:rFonts w:ascii="Century Gothic" w:hAnsi="Century Gothic"/>
          <w:sz w:val="22"/>
          <w:szCs w:val="22"/>
        </w:rPr>
        <w:t>.</w:t>
      </w:r>
    </w:p>
    <w:p w14:paraId="02AB9EB5" w14:textId="77777777" w:rsidR="003A2C1B" w:rsidRPr="004E447E" w:rsidRDefault="003A2C1B" w:rsidP="003A2C1B">
      <w:pPr>
        <w:jc w:val="both"/>
        <w:rPr>
          <w:rFonts w:ascii="Century Gothic" w:hAnsi="Century Gothic"/>
          <w:sz w:val="22"/>
          <w:szCs w:val="22"/>
        </w:rPr>
      </w:pPr>
    </w:p>
    <w:p w14:paraId="0CF431D1" w14:textId="7864E0DC" w:rsidR="003A2C1B" w:rsidRPr="004E447E" w:rsidRDefault="003A2C1B" w:rsidP="003A2C1B">
      <w:pPr>
        <w:jc w:val="both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t>(4) Pro provedení aktualizace jsou obce povinny bezodkladně oznámit Hasičskému záchrannému sboru Ústeckého kraje změny, které by mohly ovlivnit zabezpečení plošného pokrytí kraje</w:t>
      </w:r>
      <w:r w:rsidR="00882B26" w:rsidRPr="005F48E2">
        <w:rPr>
          <w:rStyle w:val="Znakapoznpodarou"/>
          <w:rFonts w:ascii="Century Gothic" w:hAnsi="Century Gothic"/>
          <w:sz w:val="22"/>
          <w:szCs w:val="22"/>
        </w:rPr>
        <w:footnoteReference w:id="9"/>
      </w:r>
      <w:r w:rsidR="005F48E2" w:rsidRPr="005F48E2">
        <w:rPr>
          <w:rFonts w:ascii="Century Gothic" w:hAnsi="Century Gothic"/>
          <w:sz w:val="22"/>
          <w:szCs w:val="22"/>
          <w:vertAlign w:val="superscript"/>
        </w:rPr>
        <w:t>)</w:t>
      </w:r>
      <w:r w:rsidRPr="004E447E">
        <w:rPr>
          <w:rFonts w:ascii="Century Gothic" w:hAnsi="Century Gothic"/>
          <w:sz w:val="22"/>
          <w:szCs w:val="22"/>
        </w:rPr>
        <w:t>.</w:t>
      </w:r>
    </w:p>
    <w:p w14:paraId="0F27CAEA" w14:textId="77777777" w:rsidR="003A2C1B" w:rsidRPr="004E447E" w:rsidRDefault="003A2C1B" w:rsidP="003A2C1B">
      <w:pPr>
        <w:jc w:val="both"/>
        <w:rPr>
          <w:rFonts w:ascii="Century Gothic" w:hAnsi="Century Gothic"/>
          <w:color w:val="FF0000"/>
          <w:sz w:val="22"/>
          <w:szCs w:val="22"/>
        </w:rPr>
      </w:pPr>
    </w:p>
    <w:p w14:paraId="10388A01" w14:textId="1806D292" w:rsidR="003A2C1B" w:rsidRPr="004E447E" w:rsidRDefault="003A2C1B" w:rsidP="003A2C1B">
      <w:pPr>
        <w:jc w:val="both"/>
        <w:rPr>
          <w:rFonts w:ascii="Century Gothic" w:hAnsi="Century Gothic"/>
          <w:color w:val="FF0000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t>(5) Ředitel Hasičského záchranného sboru Ústeckého kraje předloží neprodleně Radě Ústeckého kraje návrh na změnu tohoto nařízení v případě, že se změní kritéria rozhodná pro stanovení</w:t>
      </w:r>
      <w:r w:rsidR="00CD2046">
        <w:rPr>
          <w:rFonts w:ascii="Century Gothic" w:hAnsi="Century Gothic"/>
          <w:sz w:val="22"/>
          <w:szCs w:val="22"/>
        </w:rPr>
        <w:t xml:space="preserve"> </w:t>
      </w:r>
      <w:r w:rsidRPr="004E447E">
        <w:rPr>
          <w:rFonts w:ascii="Century Gothic" w:hAnsi="Century Gothic"/>
          <w:sz w:val="22"/>
          <w:szCs w:val="22"/>
        </w:rPr>
        <w:t>stupně nebezpečí území obce</w:t>
      </w:r>
      <w:r w:rsidR="00882B26" w:rsidRPr="005F48E2">
        <w:rPr>
          <w:rStyle w:val="Znakapoznpodarou"/>
          <w:rFonts w:ascii="Century Gothic" w:hAnsi="Century Gothic"/>
          <w:sz w:val="22"/>
          <w:szCs w:val="22"/>
        </w:rPr>
        <w:footnoteReference w:id="10"/>
      </w:r>
      <w:r w:rsidR="005F48E2" w:rsidRPr="005F48E2">
        <w:rPr>
          <w:rFonts w:ascii="Century Gothic" w:hAnsi="Century Gothic"/>
          <w:sz w:val="22"/>
          <w:szCs w:val="22"/>
          <w:vertAlign w:val="superscript"/>
        </w:rPr>
        <w:t>)</w:t>
      </w:r>
      <w:r w:rsidRPr="004E447E">
        <w:rPr>
          <w:rFonts w:ascii="Century Gothic" w:hAnsi="Century Gothic"/>
          <w:sz w:val="22"/>
          <w:szCs w:val="22"/>
        </w:rPr>
        <w:t>.</w:t>
      </w:r>
    </w:p>
    <w:p w14:paraId="64130684" w14:textId="77777777" w:rsidR="00741770" w:rsidRPr="004E447E" w:rsidRDefault="00741770" w:rsidP="00741770">
      <w:pPr>
        <w:jc w:val="both"/>
        <w:rPr>
          <w:rFonts w:ascii="Century Gothic" w:hAnsi="Century Gothic"/>
          <w:sz w:val="22"/>
          <w:szCs w:val="22"/>
        </w:rPr>
      </w:pPr>
    </w:p>
    <w:p w14:paraId="48EDD659" w14:textId="77777777" w:rsidR="003A2C1B" w:rsidRPr="004E447E" w:rsidRDefault="003A2C1B" w:rsidP="00741770">
      <w:pPr>
        <w:jc w:val="both"/>
        <w:rPr>
          <w:rFonts w:ascii="Century Gothic" w:hAnsi="Century Gothic"/>
          <w:sz w:val="22"/>
          <w:szCs w:val="22"/>
        </w:rPr>
      </w:pPr>
    </w:p>
    <w:p w14:paraId="6744F523" w14:textId="77777777" w:rsidR="00741770" w:rsidRPr="004E447E" w:rsidRDefault="00741770" w:rsidP="00741770">
      <w:pPr>
        <w:jc w:val="center"/>
        <w:rPr>
          <w:rFonts w:ascii="Century Gothic" w:hAnsi="Century Gothic"/>
          <w:b/>
          <w:sz w:val="22"/>
          <w:szCs w:val="22"/>
        </w:rPr>
      </w:pPr>
      <w:r w:rsidRPr="004E447E">
        <w:rPr>
          <w:rFonts w:ascii="Century Gothic" w:hAnsi="Century Gothic"/>
          <w:b/>
          <w:sz w:val="22"/>
          <w:szCs w:val="22"/>
        </w:rPr>
        <w:t>Čl.</w:t>
      </w:r>
      <w:r w:rsidR="00DA0ADA" w:rsidRPr="004E447E">
        <w:rPr>
          <w:rFonts w:ascii="Century Gothic" w:hAnsi="Century Gothic"/>
          <w:b/>
          <w:sz w:val="22"/>
          <w:szCs w:val="22"/>
        </w:rPr>
        <w:t xml:space="preserve"> </w:t>
      </w:r>
      <w:r w:rsidRPr="004E447E">
        <w:rPr>
          <w:rFonts w:ascii="Century Gothic" w:hAnsi="Century Gothic"/>
          <w:b/>
          <w:sz w:val="22"/>
          <w:szCs w:val="22"/>
        </w:rPr>
        <w:t>4</w:t>
      </w:r>
      <w:r w:rsidR="00DA0ADA" w:rsidRPr="004E447E">
        <w:rPr>
          <w:rFonts w:ascii="Century Gothic" w:hAnsi="Century Gothic"/>
          <w:b/>
          <w:sz w:val="22"/>
          <w:szCs w:val="22"/>
        </w:rPr>
        <w:t xml:space="preserve"> </w:t>
      </w:r>
    </w:p>
    <w:p w14:paraId="5B7D33A1" w14:textId="77777777" w:rsidR="00741770" w:rsidRPr="004E447E" w:rsidRDefault="00741770" w:rsidP="00741770">
      <w:pPr>
        <w:jc w:val="center"/>
        <w:rPr>
          <w:rFonts w:ascii="Century Gothic" w:hAnsi="Century Gothic"/>
          <w:b/>
          <w:sz w:val="22"/>
          <w:szCs w:val="22"/>
        </w:rPr>
      </w:pPr>
      <w:r w:rsidRPr="004E447E">
        <w:rPr>
          <w:rFonts w:ascii="Century Gothic" w:hAnsi="Century Gothic"/>
          <w:b/>
          <w:sz w:val="22"/>
          <w:szCs w:val="22"/>
        </w:rPr>
        <w:t>Kategorie jednotek požární ochrany v plošném pokrytí</w:t>
      </w:r>
    </w:p>
    <w:p w14:paraId="6D328140" w14:textId="77777777" w:rsidR="00741770" w:rsidRPr="004E447E" w:rsidRDefault="00741770" w:rsidP="00741770">
      <w:pPr>
        <w:jc w:val="center"/>
        <w:rPr>
          <w:rFonts w:ascii="Century Gothic" w:hAnsi="Century Gothic"/>
          <w:sz w:val="22"/>
          <w:szCs w:val="22"/>
        </w:rPr>
      </w:pPr>
    </w:p>
    <w:p w14:paraId="45956551" w14:textId="1AFA751B" w:rsidR="00741770" w:rsidRPr="004E447E" w:rsidRDefault="00741770" w:rsidP="00741770">
      <w:pPr>
        <w:jc w:val="both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lastRenderedPageBreak/>
        <w:t xml:space="preserve">(1) </w:t>
      </w:r>
      <w:r w:rsidR="004E7672" w:rsidRPr="004E447E">
        <w:rPr>
          <w:rFonts w:ascii="Century Gothic" w:hAnsi="Century Gothic"/>
          <w:sz w:val="22"/>
          <w:szCs w:val="22"/>
        </w:rPr>
        <w:t>Základní kategorizace jednotek požární ochrany (</w:t>
      </w:r>
      <w:r w:rsidR="003E362C">
        <w:rPr>
          <w:rFonts w:ascii="Century Gothic" w:hAnsi="Century Gothic"/>
          <w:sz w:val="22"/>
          <w:szCs w:val="22"/>
        </w:rPr>
        <w:t xml:space="preserve">dále také </w:t>
      </w:r>
      <w:r w:rsidR="004E7672" w:rsidRPr="004E447E">
        <w:rPr>
          <w:rFonts w:ascii="Century Gothic" w:hAnsi="Century Gothic"/>
          <w:sz w:val="22"/>
          <w:szCs w:val="22"/>
        </w:rPr>
        <w:t xml:space="preserve">„JPO“) stanoví zvláštní </w:t>
      </w:r>
      <w:r w:rsidR="003E362C">
        <w:rPr>
          <w:rFonts w:ascii="Century Gothic" w:hAnsi="Century Gothic"/>
          <w:sz w:val="22"/>
          <w:szCs w:val="22"/>
        </w:rPr>
        <w:t xml:space="preserve">právní </w:t>
      </w:r>
      <w:r w:rsidR="004E7672" w:rsidRPr="004E447E">
        <w:rPr>
          <w:rFonts w:ascii="Century Gothic" w:hAnsi="Century Gothic"/>
          <w:sz w:val="22"/>
          <w:szCs w:val="22"/>
        </w:rPr>
        <w:t>předpis</w:t>
      </w:r>
      <w:r w:rsidR="00882B26" w:rsidRPr="005F48E2">
        <w:rPr>
          <w:rStyle w:val="Znakapoznpodarou"/>
          <w:rFonts w:ascii="Century Gothic" w:hAnsi="Century Gothic"/>
          <w:sz w:val="22"/>
          <w:szCs w:val="22"/>
        </w:rPr>
        <w:footnoteReference w:id="11"/>
      </w:r>
      <w:r w:rsidR="005F48E2" w:rsidRPr="005F48E2">
        <w:rPr>
          <w:rFonts w:ascii="Century Gothic" w:hAnsi="Century Gothic"/>
          <w:sz w:val="22"/>
          <w:szCs w:val="22"/>
          <w:vertAlign w:val="superscript"/>
        </w:rPr>
        <w:t>)</w:t>
      </w:r>
      <w:r w:rsidR="004E7672" w:rsidRPr="004E447E">
        <w:rPr>
          <w:rFonts w:ascii="Century Gothic" w:hAnsi="Century Gothic"/>
          <w:sz w:val="22"/>
          <w:szCs w:val="22"/>
        </w:rPr>
        <w:t>. V souladu se základní kategorizací jsou pro účely plošného pokrytí</w:t>
      </w:r>
      <w:r w:rsidRPr="004E447E">
        <w:rPr>
          <w:rFonts w:ascii="Century Gothic" w:hAnsi="Century Gothic"/>
          <w:sz w:val="22"/>
          <w:szCs w:val="22"/>
        </w:rPr>
        <w:t xml:space="preserve"> jednotky požární ochrany rozděleny do následujících kategorií</w:t>
      </w:r>
      <w:r w:rsidR="004E7672" w:rsidRPr="004E447E">
        <w:rPr>
          <w:rFonts w:ascii="Century Gothic" w:hAnsi="Century Gothic"/>
          <w:sz w:val="22"/>
          <w:szCs w:val="22"/>
        </w:rPr>
        <w:t xml:space="preserve"> se stanovením potřebné doby dojezdu na místo zásahu v závislosti na vzdálenost takto</w:t>
      </w:r>
      <w:r w:rsidRPr="004E447E">
        <w:rPr>
          <w:rFonts w:ascii="Century Gothic" w:hAnsi="Century Gothic"/>
          <w:sz w:val="22"/>
          <w:szCs w:val="22"/>
        </w:rPr>
        <w:t>:</w:t>
      </w:r>
    </w:p>
    <w:p w14:paraId="0F5CB204" w14:textId="30DAE795" w:rsidR="00741770" w:rsidRPr="004E447E" w:rsidRDefault="004E7672" w:rsidP="00741770">
      <w:pPr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b/>
          <w:sz w:val="22"/>
          <w:szCs w:val="22"/>
        </w:rPr>
        <w:t>J</w:t>
      </w:r>
      <w:r w:rsidR="00741770" w:rsidRPr="004E447E">
        <w:rPr>
          <w:rFonts w:ascii="Century Gothic" w:hAnsi="Century Gothic"/>
          <w:b/>
          <w:sz w:val="22"/>
          <w:szCs w:val="22"/>
        </w:rPr>
        <w:t>ednotky požární ochrany s územní působností</w:t>
      </w:r>
      <w:r w:rsidR="00741770" w:rsidRPr="004E447E">
        <w:rPr>
          <w:rFonts w:ascii="Century Gothic" w:hAnsi="Century Gothic"/>
          <w:sz w:val="22"/>
          <w:szCs w:val="22"/>
        </w:rPr>
        <w:t xml:space="preserve">, které provádějí na výzvu </w:t>
      </w:r>
      <w:r w:rsidR="0060148E">
        <w:rPr>
          <w:rFonts w:ascii="Century Gothic" w:hAnsi="Century Gothic"/>
          <w:sz w:val="22"/>
          <w:szCs w:val="22"/>
        </w:rPr>
        <w:t>Krajského</w:t>
      </w:r>
      <w:r w:rsidR="00741770" w:rsidRPr="004E447E">
        <w:rPr>
          <w:rFonts w:ascii="Century Gothic" w:hAnsi="Century Gothic"/>
          <w:sz w:val="22"/>
          <w:szCs w:val="22"/>
        </w:rPr>
        <w:t xml:space="preserve"> operačního a informačního střediska Hasičského záchranného sboru Ústeckého kraje zásah i mimo katastrální území obce, v níž jsou dislokovány.</w:t>
      </w:r>
    </w:p>
    <w:p w14:paraId="7225F1E8" w14:textId="77777777" w:rsidR="00741770" w:rsidRPr="004E447E" w:rsidRDefault="00741770" w:rsidP="00741770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jc w:val="both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t>Kategorie JPO I</w:t>
      </w:r>
    </w:p>
    <w:p w14:paraId="34BE42CC" w14:textId="156B57F7" w:rsidR="00741770" w:rsidRPr="004E447E" w:rsidRDefault="00741770" w:rsidP="003E7F20">
      <w:pPr>
        <w:ind w:left="1080"/>
        <w:jc w:val="both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t xml:space="preserve">Jednotky </w:t>
      </w:r>
      <w:r w:rsidR="003E362C">
        <w:rPr>
          <w:rFonts w:ascii="Century Gothic" w:hAnsi="Century Gothic"/>
          <w:sz w:val="22"/>
          <w:szCs w:val="22"/>
        </w:rPr>
        <w:t>H</w:t>
      </w:r>
      <w:r w:rsidRPr="004E447E">
        <w:rPr>
          <w:rFonts w:ascii="Century Gothic" w:hAnsi="Century Gothic"/>
          <w:sz w:val="22"/>
          <w:szCs w:val="22"/>
        </w:rPr>
        <w:t xml:space="preserve">asičského záchranného sboru </w:t>
      </w:r>
      <w:r w:rsidR="003E362C">
        <w:rPr>
          <w:rFonts w:ascii="Century Gothic" w:hAnsi="Century Gothic"/>
          <w:sz w:val="22"/>
          <w:szCs w:val="22"/>
        </w:rPr>
        <w:t xml:space="preserve">Ústeckého </w:t>
      </w:r>
      <w:r w:rsidRPr="004E447E">
        <w:rPr>
          <w:rFonts w:ascii="Century Gothic" w:hAnsi="Century Gothic"/>
          <w:sz w:val="22"/>
          <w:szCs w:val="22"/>
        </w:rPr>
        <w:t>kraje, s územní působností do 20 minut jízdy z místa dislokace. Jednotky kategorie JPO I zajišťují výjezd dle typu stanice do 2 nebo 5 minut od vyhlášení poplachu, dojezdová vzdálenost z místa dislokace je 15</w:t>
      </w:r>
      <w:r w:rsidR="003E7F20" w:rsidRPr="004E447E">
        <w:rPr>
          <w:rFonts w:ascii="Century Gothic" w:hAnsi="Century Gothic"/>
          <w:sz w:val="22"/>
          <w:szCs w:val="22"/>
        </w:rPr>
        <w:t>-</w:t>
      </w:r>
      <w:r w:rsidRPr="004E447E">
        <w:rPr>
          <w:rFonts w:ascii="Century Gothic" w:hAnsi="Century Gothic"/>
          <w:sz w:val="22"/>
          <w:szCs w:val="22"/>
        </w:rPr>
        <w:t>20 km.</w:t>
      </w:r>
    </w:p>
    <w:p w14:paraId="02156D25" w14:textId="77777777" w:rsidR="00741770" w:rsidRPr="004E447E" w:rsidRDefault="00741770" w:rsidP="003E7F20">
      <w:pPr>
        <w:numPr>
          <w:ilvl w:val="2"/>
          <w:numId w:val="2"/>
        </w:numPr>
        <w:jc w:val="both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t>Kategorie JPO II</w:t>
      </w:r>
    </w:p>
    <w:p w14:paraId="0B08E08A" w14:textId="69F72E13" w:rsidR="00741770" w:rsidRPr="004E447E" w:rsidRDefault="00741770" w:rsidP="003E7F20">
      <w:pPr>
        <w:ind w:left="1080"/>
        <w:jc w:val="both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t>Jednotk</w:t>
      </w:r>
      <w:r w:rsidR="006E6C78">
        <w:rPr>
          <w:rFonts w:ascii="Century Gothic" w:hAnsi="Century Gothic"/>
          <w:sz w:val="22"/>
          <w:szCs w:val="22"/>
        </w:rPr>
        <w:t>a</w:t>
      </w:r>
      <w:r w:rsidRPr="004E447E">
        <w:rPr>
          <w:rFonts w:ascii="Century Gothic" w:hAnsi="Century Gothic"/>
          <w:sz w:val="22"/>
          <w:szCs w:val="22"/>
        </w:rPr>
        <w:t xml:space="preserve"> sboru dobrovolných hasičů obcí s členy, kteří vykonávají službu v jednotce v pracovně právním vztahu k obci dle zvláštního právního předpisu, s územní působností do 10 minut jízdy z místa dislokace. Jednotk</w:t>
      </w:r>
      <w:r w:rsidR="006E6C78">
        <w:rPr>
          <w:rFonts w:ascii="Century Gothic" w:hAnsi="Century Gothic"/>
          <w:sz w:val="22"/>
          <w:szCs w:val="22"/>
        </w:rPr>
        <w:t>a</w:t>
      </w:r>
      <w:r w:rsidRPr="004E447E">
        <w:rPr>
          <w:rFonts w:ascii="Century Gothic" w:hAnsi="Century Gothic"/>
          <w:sz w:val="22"/>
          <w:szCs w:val="22"/>
        </w:rPr>
        <w:t xml:space="preserve"> kategorie JPO II zajišťuj</w:t>
      </w:r>
      <w:r w:rsidR="006E6C78">
        <w:rPr>
          <w:rFonts w:ascii="Century Gothic" w:hAnsi="Century Gothic"/>
          <w:sz w:val="22"/>
          <w:szCs w:val="22"/>
        </w:rPr>
        <w:t>e</w:t>
      </w:r>
      <w:r w:rsidRPr="004E447E">
        <w:rPr>
          <w:rFonts w:ascii="Century Gothic" w:hAnsi="Century Gothic"/>
          <w:sz w:val="22"/>
          <w:szCs w:val="22"/>
        </w:rPr>
        <w:t xml:space="preserve"> výjezd do 5 minut od vyhlášení poplachu, dojezdová vzdálenost z místa dislokace je 7,5 - 10 km.</w:t>
      </w:r>
    </w:p>
    <w:p w14:paraId="6E9AB52C" w14:textId="77777777" w:rsidR="00741770" w:rsidRPr="004E447E" w:rsidRDefault="00741770" w:rsidP="00741770">
      <w:pPr>
        <w:numPr>
          <w:ilvl w:val="2"/>
          <w:numId w:val="2"/>
        </w:numPr>
        <w:tabs>
          <w:tab w:val="num" w:pos="1440"/>
        </w:tabs>
        <w:ind w:left="1440" w:hanging="720"/>
        <w:jc w:val="both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t>Kategorie JPO III</w:t>
      </w:r>
    </w:p>
    <w:p w14:paraId="40253BCE" w14:textId="7A471860" w:rsidR="00741770" w:rsidRPr="004E447E" w:rsidRDefault="00741770" w:rsidP="00741770">
      <w:pPr>
        <w:ind w:left="1056"/>
        <w:jc w:val="both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t>Jednotk</w:t>
      </w:r>
      <w:r w:rsidR="00894A05">
        <w:rPr>
          <w:rFonts w:ascii="Century Gothic" w:hAnsi="Century Gothic"/>
          <w:sz w:val="22"/>
          <w:szCs w:val="22"/>
        </w:rPr>
        <w:t>a</w:t>
      </w:r>
      <w:r w:rsidRPr="004E447E">
        <w:rPr>
          <w:rFonts w:ascii="Century Gothic" w:hAnsi="Century Gothic"/>
          <w:sz w:val="22"/>
          <w:szCs w:val="22"/>
        </w:rPr>
        <w:t xml:space="preserve"> sboru dobrovolných hasičů obcí</w:t>
      </w:r>
      <w:r w:rsidR="003E7F20" w:rsidRPr="004E447E">
        <w:rPr>
          <w:rFonts w:ascii="Century Gothic" w:hAnsi="Century Gothic"/>
          <w:sz w:val="22"/>
          <w:szCs w:val="22"/>
        </w:rPr>
        <w:t>,</w:t>
      </w:r>
      <w:r w:rsidRPr="004E447E">
        <w:rPr>
          <w:rFonts w:ascii="Century Gothic" w:hAnsi="Century Gothic"/>
          <w:sz w:val="22"/>
          <w:szCs w:val="22"/>
        </w:rPr>
        <w:t xml:space="preserve"> s územní působností do 10 minut jízdy z místa dislokace. Jednotk</w:t>
      </w:r>
      <w:r w:rsidR="00894A05">
        <w:rPr>
          <w:rFonts w:ascii="Century Gothic" w:hAnsi="Century Gothic"/>
          <w:sz w:val="22"/>
          <w:szCs w:val="22"/>
        </w:rPr>
        <w:t>a</w:t>
      </w:r>
      <w:r w:rsidRPr="004E447E">
        <w:rPr>
          <w:rFonts w:ascii="Century Gothic" w:hAnsi="Century Gothic"/>
          <w:sz w:val="22"/>
          <w:szCs w:val="22"/>
        </w:rPr>
        <w:t xml:space="preserve"> kategorie JPO III zajišťují výjezd do 10 minut od vyhlášení poplachu, dojezdová vzdálenost z místa dislokace je 7,5-10 km.</w:t>
      </w:r>
    </w:p>
    <w:p w14:paraId="6F742EDE" w14:textId="7489205C" w:rsidR="00741770" w:rsidRPr="004E447E" w:rsidRDefault="004E7672" w:rsidP="00741770">
      <w:pPr>
        <w:numPr>
          <w:ilvl w:val="3"/>
          <w:numId w:val="2"/>
        </w:numPr>
        <w:tabs>
          <w:tab w:val="clear" w:pos="2880"/>
          <w:tab w:val="num" w:pos="720"/>
        </w:tabs>
        <w:ind w:left="720"/>
        <w:jc w:val="both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b/>
          <w:sz w:val="22"/>
          <w:szCs w:val="22"/>
        </w:rPr>
        <w:t>J</w:t>
      </w:r>
      <w:r w:rsidR="00741770" w:rsidRPr="004E447E">
        <w:rPr>
          <w:rFonts w:ascii="Century Gothic" w:hAnsi="Century Gothic"/>
          <w:b/>
          <w:sz w:val="22"/>
          <w:szCs w:val="22"/>
        </w:rPr>
        <w:t>ednotky požární ochrany s místní působností</w:t>
      </w:r>
      <w:r w:rsidR="00741770" w:rsidRPr="004E447E">
        <w:rPr>
          <w:rFonts w:ascii="Century Gothic" w:hAnsi="Century Gothic"/>
          <w:sz w:val="22"/>
          <w:szCs w:val="22"/>
        </w:rPr>
        <w:t xml:space="preserve"> plní úkoly v místně příslušném katastrálním území obce nebo</w:t>
      </w:r>
      <w:r w:rsidR="00FB4166">
        <w:rPr>
          <w:rFonts w:ascii="Century Gothic" w:hAnsi="Century Gothic"/>
          <w:sz w:val="22"/>
          <w:szCs w:val="22"/>
        </w:rPr>
        <w:t xml:space="preserve"> územním obvodu </w:t>
      </w:r>
      <w:r w:rsidR="00741770" w:rsidRPr="004E447E">
        <w:rPr>
          <w:rFonts w:ascii="Century Gothic" w:hAnsi="Century Gothic"/>
          <w:sz w:val="22"/>
          <w:szCs w:val="22"/>
        </w:rPr>
        <w:t>podniku svého zřizovatele, případně na výzvu</w:t>
      </w:r>
      <w:r w:rsidR="0060148E">
        <w:rPr>
          <w:rFonts w:ascii="Century Gothic" w:hAnsi="Century Gothic"/>
          <w:sz w:val="22"/>
          <w:szCs w:val="22"/>
        </w:rPr>
        <w:t xml:space="preserve"> Krajského</w:t>
      </w:r>
      <w:r w:rsidR="00741770" w:rsidRPr="004E447E">
        <w:rPr>
          <w:rFonts w:ascii="Century Gothic" w:hAnsi="Century Gothic"/>
          <w:sz w:val="22"/>
          <w:szCs w:val="22"/>
        </w:rPr>
        <w:t xml:space="preserve"> operačního a informačního střediska</w:t>
      </w:r>
      <w:r w:rsidR="0060148E">
        <w:rPr>
          <w:rFonts w:ascii="Century Gothic" w:hAnsi="Century Gothic"/>
          <w:sz w:val="22"/>
          <w:szCs w:val="22"/>
        </w:rPr>
        <w:t xml:space="preserve"> Hasičského záchranného sboru Ústeckého kraje</w:t>
      </w:r>
      <w:r w:rsidR="00741770" w:rsidRPr="004E447E">
        <w:rPr>
          <w:rFonts w:ascii="Century Gothic" w:hAnsi="Century Gothic"/>
          <w:sz w:val="22"/>
          <w:szCs w:val="22"/>
        </w:rPr>
        <w:t xml:space="preserve"> zabezpečují vyslání speciální požární techniky. Po dohodě se zřizovatelem mohou být tyto jednotky požární ochrany využívány k zásahům i mimo </w:t>
      </w:r>
      <w:r w:rsidR="0060148E">
        <w:rPr>
          <w:rFonts w:ascii="Century Gothic" w:hAnsi="Century Gothic"/>
          <w:sz w:val="22"/>
          <w:szCs w:val="22"/>
        </w:rPr>
        <w:t xml:space="preserve">katastrální území obce nebo </w:t>
      </w:r>
      <w:r w:rsidR="00FB4166">
        <w:rPr>
          <w:rFonts w:ascii="Century Gothic" w:hAnsi="Century Gothic"/>
          <w:sz w:val="22"/>
          <w:szCs w:val="22"/>
        </w:rPr>
        <w:t>uzemní obvod</w:t>
      </w:r>
      <w:r w:rsidR="0060148E">
        <w:rPr>
          <w:rFonts w:ascii="Century Gothic" w:hAnsi="Century Gothic"/>
          <w:sz w:val="22"/>
          <w:szCs w:val="22"/>
        </w:rPr>
        <w:t xml:space="preserve"> podniku</w:t>
      </w:r>
      <w:r w:rsidR="00741770" w:rsidRPr="004E447E">
        <w:rPr>
          <w:rFonts w:ascii="Century Gothic" w:hAnsi="Century Gothic"/>
          <w:sz w:val="22"/>
          <w:szCs w:val="22"/>
        </w:rPr>
        <w:t>.</w:t>
      </w:r>
    </w:p>
    <w:p w14:paraId="5736DD1A" w14:textId="77777777" w:rsidR="00741770" w:rsidRPr="004E447E" w:rsidRDefault="00741770" w:rsidP="00741770">
      <w:pPr>
        <w:ind w:left="1080" w:hanging="360"/>
        <w:jc w:val="both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t xml:space="preserve">1. </w:t>
      </w:r>
      <w:r w:rsidRPr="004E447E">
        <w:rPr>
          <w:rFonts w:ascii="Century Gothic" w:hAnsi="Century Gothic"/>
          <w:sz w:val="22"/>
          <w:szCs w:val="22"/>
        </w:rPr>
        <w:tab/>
        <w:t>Kategorie JPO IV</w:t>
      </w:r>
    </w:p>
    <w:p w14:paraId="6ECD225B" w14:textId="1433259E" w:rsidR="00741770" w:rsidRPr="004E447E" w:rsidRDefault="00741770" w:rsidP="00741770">
      <w:pPr>
        <w:ind w:left="1080"/>
        <w:jc w:val="both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t xml:space="preserve">Jednotka hasičského záchranného sboru podniku, zřizovaná právnickou </w:t>
      </w:r>
      <w:r w:rsidR="00FB4DBE">
        <w:rPr>
          <w:rFonts w:ascii="Century Gothic" w:hAnsi="Century Gothic"/>
          <w:sz w:val="22"/>
          <w:szCs w:val="22"/>
        </w:rPr>
        <w:t xml:space="preserve">osobou </w:t>
      </w:r>
      <w:r w:rsidRPr="004E447E">
        <w:rPr>
          <w:rFonts w:ascii="Century Gothic" w:hAnsi="Century Gothic"/>
          <w:sz w:val="22"/>
          <w:szCs w:val="22"/>
        </w:rPr>
        <w:t xml:space="preserve">nebo podnikající fyzickou osobou; poskytuje speciální požární techniku na </w:t>
      </w:r>
      <w:r w:rsidRPr="00C753DB">
        <w:rPr>
          <w:rFonts w:ascii="Century Gothic" w:hAnsi="Century Gothic"/>
          <w:color w:val="000000" w:themeColor="text1"/>
          <w:sz w:val="22"/>
          <w:szCs w:val="22"/>
        </w:rPr>
        <w:t xml:space="preserve">výzvu </w:t>
      </w:r>
      <w:r w:rsidR="00C753DB">
        <w:rPr>
          <w:rFonts w:ascii="Century Gothic" w:hAnsi="Century Gothic"/>
          <w:color w:val="000000" w:themeColor="text1"/>
          <w:sz w:val="22"/>
          <w:szCs w:val="22"/>
        </w:rPr>
        <w:t>Krajského o</w:t>
      </w:r>
      <w:r w:rsidRPr="00C753DB">
        <w:rPr>
          <w:rFonts w:ascii="Century Gothic" w:hAnsi="Century Gothic"/>
          <w:color w:val="000000" w:themeColor="text1"/>
          <w:sz w:val="22"/>
          <w:szCs w:val="22"/>
        </w:rPr>
        <w:t xml:space="preserve">peračního </w:t>
      </w:r>
      <w:r w:rsidRPr="004E447E">
        <w:rPr>
          <w:rFonts w:ascii="Century Gothic" w:hAnsi="Century Gothic"/>
          <w:sz w:val="22"/>
          <w:szCs w:val="22"/>
        </w:rPr>
        <w:t>a informačního střediska</w:t>
      </w:r>
      <w:r w:rsidR="00C753DB">
        <w:rPr>
          <w:rFonts w:ascii="Century Gothic" w:hAnsi="Century Gothic"/>
          <w:sz w:val="22"/>
          <w:szCs w:val="22"/>
        </w:rPr>
        <w:t xml:space="preserve"> Hasičského záchranného sboru Ústeckého kraje</w:t>
      </w:r>
      <w:r w:rsidRPr="004E447E">
        <w:rPr>
          <w:rFonts w:ascii="Century Gothic" w:hAnsi="Century Gothic"/>
          <w:sz w:val="22"/>
          <w:szCs w:val="22"/>
        </w:rPr>
        <w:t>, zpravidla na základě předem uzavřené písemné dohody. Jednotk</w:t>
      </w:r>
      <w:r w:rsidR="006E6C78">
        <w:rPr>
          <w:rFonts w:ascii="Century Gothic" w:hAnsi="Century Gothic"/>
          <w:sz w:val="22"/>
          <w:szCs w:val="22"/>
        </w:rPr>
        <w:t>a</w:t>
      </w:r>
      <w:r w:rsidRPr="004E447E">
        <w:rPr>
          <w:rFonts w:ascii="Century Gothic" w:hAnsi="Century Gothic"/>
          <w:sz w:val="22"/>
          <w:szCs w:val="22"/>
        </w:rPr>
        <w:t xml:space="preserve"> kategorie JPO IV zajišťuj</w:t>
      </w:r>
      <w:r w:rsidR="006E6C78">
        <w:rPr>
          <w:rFonts w:ascii="Century Gothic" w:hAnsi="Century Gothic"/>
          <w:sz w:val="22"/>
          <w:szCs w:val="22"/>
        </w:rPr>
        <w:t>e</w:t>
      </w:r>
      <w:r w:rsidRPr="004E447E">
        <w:rPr>
          <w:rFonts w:ascii="Century Gothic" w:hAnsi="Century Gothic"/>
          <w:sz w:val="22"/>
          <w:szCs w:val="22"/>
        </w:rPr>
        <w:t xml:space="preserve"> výjezd do 2 minut od vyhlášení poplachu.</w:t>
      </w:r>
    </w:p>
    <w:p w14:paraId="4EABFD2F" w14:textId="77777777" w:rsidR="00741770" w:rsidRPr="004E447E" w:rsidRDefault="00741770" w:rsidP="00741770">
      <w:pPr>
        <w:ind w:left="1080" w:hanging="360"/>
        <w:jc w:val="both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t xml:space="preserve">2. </w:t>
      </w:r>
      <w:r w:rsidRPr="004E447E">
        <w:rPr>
          <w:rFonts w:ascii="Century Gothic" w:hAnsi="Century Gothic"/>
          <w:sz w:val="22"/>
          <w:szCs w:val="22"/>
        </w:rPr>
        <w:tab/>
        <w:t>Kategorie JPO V</w:t>
      </w:r>
    </w:p>
    <w:p w14:paraId="371CE54B" w14:textId="32C63BC5" w:rsidR="00741770" w:rsidRPr="004E447E" w:rsidRDefault="00B2656A" w:rsidP="00741770">
      <w:pPr>
        <w:ind w:left="1080"/>
        <w:jc w:val="both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t>Jednotk</w:t>
      </w:r>
      <w:r>
        <w:rPr>
          <w:rFonts w:ascii="Century Gothic" w:hAnsi="Century Gothic"/>
          <w:sz w:val="22"/>
          <w:szCs w:val="22"/>
        </w:rPr>
        <w:t>a</w:t>
      </w:r>
      <w:r w:rsidRPr="004E447E">
        <w:rPr>
          <w:rFonts w:ascii="Century Gothic" w:hAnsi="Century Gothic"/>
          <w:sz w:val="22"/>
          <w:szCs w:val="22"/>
        </w:rPr>
        <w:t xml:space="preserve"> sboru dobrovolných hasičů obcí</w:t>
      </w:r>
      <w:r>
        <w:rPr>
          <w:rFonts w:ascii="Century Gothic" w:hAnsi="Century Gothic"/>
          <w:sz w:val="22"/>
          <w:szCs w:val="22"/>
        </w:rPr>
        <w:t>.</w:t>
      </w:r>
      <w:r w:rsidRPr="004E447E">
        <w:rPr>
          <w:rFonts w:ascii="Century Gothic" w:hAnsi="Century Gothic"/>
          <w:sz w:val="22"/>
          <w:szCs w:val="22"/>
        </w:rPr>
        <w:t xml:space="preserve"> </w:t>
      </w:r>
      <w:r w:rsidR="00741770" w:rsidRPr="004E447E">
        <w:rPr>
          <w:rFonts w:ascii="Century Gothic" w:hAnsi="Century Gothic"/>
          <w:sz w:val="22"/>
          <w:szCs w:val="22"/>
        </w:rPr>
        <w:t>Jednotk</w:t>
      </w:r>
      <w:r w:rsidR="00894A05">
        <w:rPr>
          <w:rFonts w:ascii="Century Gothic" w:hAnsi="Century Gothic"/>
          <w:sz w:val="22"/>
          <w:szCs w:val="22"/>
        </w:rPr>
        <w:t>a</w:t>
      </w:r>
      <w:r w:rsidR="00741770" w:rsidRPr="004E447E">
        <w:rPr>
          <w:rFonts w:ascii="Century Gothic" w:hAnsi="Century Gothic"/>
          <w:sz w:val="22"/>
          <w:szCs w:val="22"/>
        </w:rPr>
        <w:t xml:space="preserve"> kategorie JPO V zajišťuj</w:t>
      </w:r>
      <w:r w:rsidR="00894A05">
        <w:rPr>
          <w:rFonts w:ascii="Century Gothic" w:hAnsi="Century Gothic"/>
          <w:sz w:val="22"/>
          <w:szCs w:val="22"/>
        </w:rPr>
        <w:t>e</w:t>
      </w:r>
      <w:r w:rsidR="00741770" w:rsidRPr="004E447E">
        <w:rPr>
          <w:rFonts w:ascii="Century Gothic" w:hAnsi="Century Gothic"/>
          <w:sz w:val="22"/>
          <w:szCs w:val="22"/>
        </w:rPr>
        <w:t xml:space="preserve"> výjezd do 10 minut od vyhlášení poplachu, dojezdová vzdálenost je 3,5 - 5 km.</w:t>
      </w:r>
    </w:p>
    <w:p w14:paraId="6A953354" w14:textId="77777777" w:rsidR="00741770" w:rsidRPr="004E447E" w:rsidRDefault="00741770" w:rsidP="00741770">
      <w:pPr>
        <w:ind w:left="1080" w:hanging="360"/>
        <w:jc w:val="both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t xml:space="preserve">3. </w:t>
      </w:r>
      <w:r w:rsidRPr="004E447E">
        <w:rPr>
          <w:rFonts w:ascii="Century Gothic" w:hAnsi="Century Gothic"/>
          <w:sz w:val="22"/>
          <w:szCs w:val="22"/>
        </w:rPr>
        <w:tab/>
        <w:t>Kategorie JPO VI</w:t>
      </w:r>
    </w:p>
    <w:p w14:paraId="78DF097C" w14:textId="421F454F" w:rsidR="00741770" w:rsidRPr="004E447E" w:rsidRDefault="00741770" w:rsidP="00741770">
      <w:pPr>
        <w:ind w:left="1080"/>
        <w:jc w:val="both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t xml:space="preserve">Jednotka sboru dobrovolných hasičů podniku zřizovaná právnickou </w:t>
      </w:r>
      <w:r w:rsidR="00FB4DBE">
        <w:rPr>
          <w:rFonts w:ascii="Century Gothic" w:hAnsi="Century Gothic"/>
          <w:sz w:val="22"/>
          <w:szCs w:val="22"/>
        </w:rPr>
        <w:t xml:space="preserve">osobou </w:t>
      </w:r>
      <w:r w:rsidRPr="004E447E">
        <w:rPr>
          <w:rFonts w:ascii="Century Gothic" w:hAnsi="Century Gothic"/>
          <w:sz w:val="22"/>
          <w:szCs w:val="22"/>
        </w:rPr>
        <w:t xml:space="preserve">nebo podnikající fyzickou osobou; poskytuje speciální požární techniku na výzvu </w:t>
      </w:r>
      <w:r w:rsidR="00C753DB">
        <w:rPr>
          <w:rFonts w:ascii="Century Gothic" w:hAnsi="Century Gothic"/>
          <w:color w:val="000000" w:themeColor="text1"/>
          <w:sz w:val="22"/>
          <w:szCs w:val="22"/>
        </w:rPr>
        <w:t>Krajského o</w:t>
      </w:r>
      <w:r w:rsidR="00C753DB" w:rsidRPr="00C753DB">
        <w:rPr>
          <w:rFonts w:ascii="Century Gothic" w:hAnsi="Century Gothic"/>
          <w:color w:val="000000" w:themeColor="text1"/>
          <w:sz w:val="22"/>
          <w:szCs w:val="22"/>
        </w:rPr>
        <w:t xml:space="preserve">peračního </w:t>
      </w:r>
      <w:r w:rsidR="00C753DB" w:rsidRPr="004E447E">
        <w:rPr>
          <w:rFonts w:ascii="Century Gothic" w:hAnsi="Century Gothic"/>
          <w:sz w:val="22"/>
          <w:szCs w:val="22"/>
        </w:rPr>
        <w:t>a informačního střediska</w:t>
      </w:r>
      <w:r w:rsidR="00C753DB">
        <w:rPr>
          <w:rFonts w:ascii="Century Gothic" w:hAnsi="Century Gothic"/>
          <w:sz w:val="22"/>
          <w:szCs w:val="22"/>
        </w:rPr>
        <w:t xml:space="preserve"> Hasičského záchranného sboru Ústeckého kraje</w:t>
      </w:r>
      <w:r w:rsidRPr="004E447E">
        <w:rPr>
          <w:rFonts w:ascii="Century Gothic" w:hAnsi="Century Gothic"/>
          <w:sz w:val="22"/>
          <w:szCs w:val="22"/>
        </w:rPr>
        <w:t xml:space="preserve"> zpravidla na základě písemné dohody. Jednotk</w:t>
      </w:r>
      <w:r w:rsidR="006E6C78">
        <w:rPr>
          <w:rFonts w:ascii="Century Gothic" w:hAnsi="Century Gothic"/>
          <w:sz w:val="22"/>
          <w:szCs w:val="22"/>
        </w:rPr>
        <w:t>a</w:t>
      </w:r>
      <w:r w:rsidRPr="004E447E">
        <w:rPr>
          <w:rFonts w:ascii="Century Gothic" w:hAnsi="Century Gothic"/>
          <w:sz w:val="22"/>
          <w:szCs w:val="22"/>
        </w:rPr>
        <w:t xml:space="preserve"> kategorie JPO VI zajišťuj</w:t>
      </w:r>
      <w:r w:rsidR="006E6C78">
        <w:rPr>
          <w:rFonts w:ascii="Century Gothic" w:hAnsi="Century Gothic"/>
          <w:sz w:val="22"/>
          <w:szCs w:val="22"/>
        </w:rPr>
        <w:t>e</w:t>
      </w:r>
      <w:r w:rsidRPr="004E447E">
        <w:rPr>
          <w:rFonts w:ascii="Century Gothic" w:hAnsi="Century Gothic"/>
          <w:sz w:val="22"/>
          <w:szCs w:val="22"/>
        </w:rPr>
        <w:t xml:space="preserve"> výjezd do 10 minut od vyhlášení poplachu.</w:t>
      </w:r>
    </w:p>
    <w:p w14:paraId="1F7BD070" w14:textId="77777777" w:rsidR="00741770" w:rsidRPr="004E447E" w:rsidRDefault="00741770" w:rsidP="00741770">
      <w:pPr>
        <w:ind w:left="1080"/>
        <w:jc w:val="both"/>
        <w:rPr>
          <w:rFonts w:ascii="Century Gothic" w:hAnsi="Century Gothic"/>
          <w:sz w:val="22"/>
          <w:szCs w:val="22"/>
        </w:rPr>
      </w:pPr>
    </w:p>
    <w:p w14:paraId="6BF80BDC" w14:textId="77777777" w:rsidR="00741770" w:rsidRPr="004E447E" w:rsidRDefault="00741770" w:rsidP="00741770">
      <w:pPr>
        <w:jc w:val="both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lastRenderedPageBreak/>
        <w:t>(2) Výjezdem dle tohoto článku se rozumí opuštění místa dislokace jednotkou požární ochrany</w:t>
      </w:r>
      <w:r w:rsidR="003E7F20" w:rsidRPr="004E447E">
        <w:rPr>
          <w:rFonts w:ascii="Century Gothic" w:hAnsi="Century Gothic"/>
          <w:sz w:val="22"/>
          <w:szCs w:val="22"/>
        </w:rPr>
        <w:t xml:space="preserve"> v operačním řízení</w:t>
      </w:r>
      <w:r w:rsidRPr="004E447E">
        <w:rPr>
          <w:rFonts w:ascii="Century Gothic" w:hAnsi="Century Gothic"/>
          <w:sz w:val="22"/>
          <w:szCs w:val="22"/>
        </w:rPr>
        <w:t>.</w:t>
      </w:r>
    </w:p>
    <w:p w14:paraId="25EBF973" w14:textId="77777777" w:rsidR="00741770" w:rsidRPr="004E447E" w:rsidRDefault="00741770" w:rsidP="00741770">
      <w:pPr>
        <w:jc w:val="both"/>
        <w:rPr>
          <w:rFonts w:ascii="Century Gothic" w:hAnsi="Century Gothic"/>
          <w:sz w:val="22"/>
          <w:szCs w:val="22"/>
        </w:rPr>
      </w:pPr>
    </w:p>
    <w:p w14:paraId="68CD746F" w14:textId="020846EF" w:rsidR="004E7672" w:rsidRPr="00CF2DD3" w:rsidRDefault="004E7672" w:rsidP="00741770">
      <w:pPr>
        <w:jc w:val="both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t xml:space="preserve">(3) </w:t>
      </w:r>
      <w:r w:rsidR="00714151" w:rsidRPr="00714151">
        <w:rPr>
          <w:rFonts w:ascii="Century Gothic" w:hAnsi="Century Gothic"/>
          <w:sz w:val="22"/>
          <w:szCs w:val="22"/>
        </w:rPr>
        <w:t>Seznam jednotek požární ochrany Ústeckého kraje zařazených do plošného pokrytí</w:t>
      </w:r>
      <w:r w:rsidRPr="004E447E">
        <w:rPr>
          <w:rFonts w:ascii="Century Gothic" w:hAnsi="Century Gothic"/>
          <w:sz w:val="22"/>
          <w:szCs w:val="22"/>
        </w:rPr>
        <w:t xml:space="preserve"> včetně jejich kategor</w:t>
      </w:r>
      <w:r w:rsidR="00864A82" w:rsidRPr="004E447E">
        <w:rPr>
          <w:rFonts w:ascii="Century Gothic" w:hAnsi="Century Gothic"/>
          <w:sz w:val="22"/>
          <w:szCs w:val="22"/>
        </w:rPr>
        <w:t xml:space="preserve">izace je </w:t>
      </w:r>
      <w:r w:rsidR="00714151">
        <w:rPr>
          <w:rFonts w:ascii="Century Gothic" w:hAnsi="Century Gothic"/>
          <w:sz w:val="22"/>
          <w:szCs w:val="22"/>
        </w:rPr>
        <w:t>uveden</w:t>
      </w:r>
      <w:r w:rsidR="00864A82" w:rsidRPr="00CF2DD3">
        <w:rPr>
          <w:rFonts w:ascii="Century Gothic" w:hAnsi="Century Gothic"/>
          <w:sz w:val="22"/>
          <w:szCs w:val="22"/>
        </w:rPr>
        <w:t xml:space="preserve"> v příloze č. </w:t>
      </w:r>
      <w:r w:rsidR="0026083D" w:rsidRPr="00CF2DD3">
        <w:rPr>
          <w:rFonts w:ascii="Century Gothic" w:hAnsi="Century Gothic"/>
          <w:sz w:val="22"/>
          <w:szCs w:val="22"/>
        </w:rPr>
        <w:t xml:space="preserve">3 </w:t>
      </w:r>
      <w:r w:rsidRPr="00CF2DD3">
        <w:rPr>
          <w:rFonts w:ascii="Century Gothic" w:hAnsi="Century Gothic"/>
          <w:sz w:val="22"/>
          <w:szCs w:val="22"/>
        </w:rPr>
        <w:t>tohoto nařízení.</w:t>
      </w:r>
    </w:p>
    <w:p w14:paraId="2CF8C75A" w14:textId="77777777" w:rsidR="00741770" w:rsidRPr="00CF2DD3" w:rsidRDefault="00741770" w:rsidP="00741770">
      <w:pPr>
        <w:jc w:val="both"/>
        <w:rPr>
          <w:rFonts w:ascii="Century Gothic" w:hAnsi="Century Gothic"/>
          <w:sz w:val="22"/>
          <w:szCs w:val="22"/>
        </w:rPr>
      </w:pPr>
    </w:p>
    <w:p w14:paraId="5F04994A" w14:textId="77777777" w:rsidR="007E1192" w:rsidRPr="00CF2DD3" w:rsidRDefault="007E1192" w:rsidP="00741770">
      <w:pPr>
        <w:jc w:val="center"/>
        <w:rPr>
          <w:rFonts w:ascii="Century Gothic" w:hAnsi="Century Gothic"/>
          <w:b/>
          <w:sz w:val="22"/>
          <w:szCs w:val="22"/>
        </w:rPr>
      </w:pPr>
    </w:p>
    <w:p w14:paraId="4E79A4AB" w14:textId="77777777" w:rsidR="00741770" w:rsidRPr="00CF2DD3" w:rsidRDefault="00741770" w:rsidP="00741770">
      <w:pPr>
        <w:jc w:val="center"/>
        <w:rPr>
          <w:rFonts w:ascii="Century Gothic" w:hAnsi="Century Gothic"/>
          <w:b/>
          <w:sz w:val="22"/>
          <w:szCs w:val="22"/>
        </w:rPr>
      </w:pPr>
      <w:r w:rsidRPr="00CF2DD3">
        <w:rPr>
          <w:rFonts w:ascii="Century Gothic" w:hAnsi="Century Gothic"/>
          <w:b/>
          <w:sz w:val="22"/>
          <w:szCs w:val="22"/>
        </w:rPr>
        <w:t>Čl.</w:t>
      </w:r>
      <w:r w:rsidR="00DA0ADA" w:rsidRPr="00CF2DD3">
        <w:rPr>
          <w:rFonts w:ascii="Century Gothic" w:hAnsi="Century Gothic"/>
          <w:b/>
          <w:sz w:val="22"/>
          <w:szCs w:val="22"/>
        </w:rPr>
        <w:t xml:space="preserve"> </w:t>
      </w:r>
      <w:r w:rsidRPr="00CF2DD3">
        <w:rPr>
          <w:rFonts w:ascii="Century Gothic" w:hAnsi="Century Gothic"/>
          <w:b/>
          <w:sz w:val="22"/>
          <w:szCs w:val="22"/>
        </w:rPr>
        <w:t>5</w:t>
      </w:r>
    </w:p>
    <w:p w14:paraId="2BAF0678" w14:textId="77777777" w:rsidR="00741770" w:rsidRPr="00CF2DD3" w:rsidRDefault="00741770" w:rsidP="00741770">
      <w:pPr>
        <w:jc w:val="center"/>
        <w:rPr>
          <w:rFonts w:ascii="Century Gothic" w:hAnsi="Century Gothic"/>
          <w:b/>
          <w:sz w:val="22"/>
          <w:szCs w:val="22"/>
        </w:rPr>
      </w:pPr>
      <w:r w:rsidRPr="00CF2DD3">
        <w:rPr>
          <w:rFonts w:ascii="Century Gothic" w:hAnsi="Century Gothic"/>
          <w:b/>
          <w:sz w:val="22"/>
          <w:szCs w:val="22"/>
        </w:rPr>
        <w:t>Předurčenost jednotek požární ochrany pro systémy záchranných prací</w:t>
      </w:r>
    </w:p>
    <w:p w14:paraId="7497F4F8" w14:textId="77777777" w:rsidR="00741770" w:rsidRPr="00CF2DD3" w:rsidRDefault="00741770" w:rsidP="00741770">
      <w:pPr>
        <w:jc w:val="center"/>
        <w:rPr>
          <w:rFonts w:ascii="Century Gothic" w:hAnsi="Century Gothic"/>
          <w:sz w:val="22"/>
          <w:szCs w:val="22"/>
        </w:rPr>
      </w:pPr>
    </w:p>
    <w:p w14:paraId="33735D34" w14:textId="223501BC" w:rsidR="00741770" w:rsidRPr="00CF2DD3" w:rsidRDefault="00741770" w:rsidP="00741770">
      <w:pPr>
        <w:jc w:val="both"/>
        <w:rPr>
          <w:rFonts w:ascii="Century Gothic" w:hAnsi="Century Gothic"/>
          <w:sz w:val="22"/>
          <w:szCs w:val="22"/>
        </w:rPr>
      </w:pPr>
      <w:r w:rsidRPr="00CF2DD3">
        <w:rPr>
          <w:rFonts w:ascii="Century Gothic" w:hAnsi="Century Gothic"/>
          <w:sz w:val="22"/>
          <w:szCs w:val="22"/>
        </w:rPr>
        <w:t>(1) Pro provádění speciálních činností v rámci záchranných prací při dopravních nehodách</w:t>
      </w:r>
      <w:r w:rsidR="0026083D" w:rsidRPr="00CF2DD3">
        <w:rPr>
          <w:rFonts w:ascii="Century Gothic" w:hAnsi="Century Gothic"/>
          <w:sz w:val="22"/>
          <w:szCs w:val="22"/>
        </w:rPr>
        <w:t xml:space="preserve"> s vyproštěním osob</w:t>
      </w:r>
      <w:r w:rsidRPr="00CF2DD3">
        <w:rPr>
          <w:rFonts w:ascii="Century Gothic" w:hAnsi="Century Gothic"/>
          <w:sz w:val="22"/>
          <w:szCs w:val="22"/>
        </w:rPr>
        <w:t xml:space="preserve">, haváriích s přítomností </w:t>
      </w:r>
      <w:r w:rsidR="00975781" w:rsidRPr="00CF2DD3">
        <w:rPr>
          <w:rFonts w:ascii="Century Gothic" w:hAnsi="Century Gothic"/>
          <w:sz w:val="22"/>
          <w:szCs w:val="22"/>
        </w:rPr>
        <w:t>nebezpečných látek nebo živelní</w:t>
      </w:r>
      <w:r w:rsidRPr="00CF2DD3">
        <w:rPr>
          <w:rFonts w:ascii="Century Gothic" w:hAnsi="Century Gothic"/>
          <w:sz w:val="22"/>
          <w:szCs w:val="22"/>
        </w:rPr>
        <w:t>ch pohromách jsou vyčleněny</w:t>
      </w:r>
      <w:r w:rsidR="0029703B">
        <w:rPr>
          <w:rFonts w:ascii="Century Gothic" w:hAnsi="Century Gothic"/>
          <w:sz w:val="22"/>
          <w:szCs w:val="22"/>
        </w:rPr>
        <w:t xml:space="preserve"> </w:t>
      </w:r>
      <w:r w:rsidRPr="00CF2DD3">
        <w:rPr>
          <w:rFonts w:ascii="Century Gothic" w:hAnsi="Century Gothic"/>
          <w:sz w:val="22"/>
          <w:szCs w:val="22"/>
        </w:rPr>
        <w:t>jednotky požární ochrany, které jsou k těmto činnostem předurčeny svým vybavením a organizací</w:t>
      </w:r>
      <w:r w:rsidR="0026083D" w:rsidRPr="00CF2DD3">
        <w:rPr>
          <w:rFonts w:ascii="Century Gothic" w:hAnsi="Century Gothic"/>
          <w:sz w:val="22"/>
          <w:szCs w:val="22"/>
        </w:rPr>
        <w:t xml:space="preserve"> pravidelné odborné přípravy k výkonu těchto činností</w:t>
      </w:r>
      <w:r w:rsidRPr="00CF2DD3">
        <w:rPr>
          <w:rFonts w:ascii="Century Gothic" w:hAnsi="Century Gothic"/>
          <w:sz w:val="22"/>
          <w:szCs w:val="22"/>
        </w:rPr>
        <w:t>. Seznam</w:t>
      </w:r>
      <w:r w:rsidR="00714151">
        <w:rPr>
          <w:rFonts w:ascii="Century Gothic" w:hAnsi="Century Gothic"/>
          <w:sz w:val="22"/>
          <w:szCs w:val="22"/>
        </w:rPr>
        <w:t xml:space="preserve"> </w:t>
      </w:r>
      <w:r w:rsidR="00714151" w:rsidRPr="00CF2DD3">
        <w:rPr>
          <w:rFonts w:ascii="Century Gothic" w:hAnsi="Century Gothic"/>
          <w:sz w:val="22"/>
          <w:szCs w:val="22"/>
        </w:rPr>
        <w:t>jednotek požární ochran</w:t>
      </w:r>
      <w:r w:rsidR="00714151">
        <w:rPr>
          <w:rFonts w:ascii="Century Gothic" w:hAnsi="Century Gothic"/>
          <w:sz w:val="22"/>
          <w:szCs w:val="22"/>
        </w:rPr>
        <w:t>y</w:t>
      </w:r>
      <w:r w:rsidRPr="00CF2DD3">
        <w:rPr>
          <w:rFonts w:ascii="Century Gothic" w:hAnsi="Century Gothic"/>
          <w:sz w:val="22"/>
          <w:szCs w:val="22"/>
        </w:rPr>
        <w:t xml:space="preserve"> </w:t>
      </w:r>
      <w:r w:rsidR="00714151">
        <w:rPr>
          <w:rFonts w:ascii="Century Gothic" w:hAnsi="Century Gothic"/>
          <w:sz w:val="22"/>
          <w:szCs w:val="22"/>
        </w:rPr>
        <w:t>s</w:t>
      </w:r>
      <w:r w:rsidRPr="00CF2DD3">
        <w:rPr>
          <w:rFonts w:ascii="Century Gothic" w:hAnsi="Century Gothic"/>
          <w:sz w:val="22"/>
          <w:szCs w:val="22"/>
        </w:rPr>
        <w:t xml:space="preserve"> konkrétní předurčenost</w:t>
      </w:r>
      <w:r w:rsidR="00714151">
        <w:rPr>
          <w:rFonts w:ascii="Century Gothic" w:hAnsi="Century Gothic"/>
          <w:sz w:val="22"/>
          <w:szCs w:val="22"/>
        </w:rPr>
        <w:t>í</w:t>
      </w:r>
      <w:r w:rsidRPr="00CF2DD3">
        <w:rPr>
          <w:rFonts w:ascii="Century Gothic" w:hAnsi="Century Gothic"/>
          <w:sz w:val="22"/>
          <w:szCs w:val="22"/>
        </w:rPr>
        <w:t xml:space="preserve"> </w:t>
      </w:r>
      <w:r w:rsidR="00714151">
        <w:rPr>
          <w:rFonts w:ascii="Century Gothic" w:hAnsi="Century Gothic"/>
          <w:sz w:val="22"/>
          <w:szCs w:val="22"/>
        </w:rPr>
        <w:t>je</w:t>
      </w:r>
      <w:r w:rsidRPr="00CF2DD3">
        <w:rPr>
          <w:rFonts w:ascii="Century Gothic" w:hAnsi="Century Gothic"/>
          <w:sz w:val="22"/>
          <w:szCs w:val="22"/>
        </w:rPr>
        <w:t xml:space="preserve"> uveden v příloze č. </w:t>
      </w:r>
      <w:r w:rsidR="0026083D" w:rsidRPr="00CF2DD3">
        <w:rPr>
          <w:rFonts w:ascii="Century Gothic" w:hAnsi="Century Gothic"/>
          <w:sz w:val="22"/>
          <w:szCs w:val="22"/>
        </w:rPr>
        <w:t>4</w:t>
      </w:r>
      <w:r w:rsidR="00954D06">
        <w:rPr>
          <w:rFonts w:ascii="Century Gothic" w:hAnsi="Century Gothic"/>
          <w:sz w:val="22"/>
          <w:szCs w:val="22"/>
        </w:rPr>
        <w:t xml:space="preserve"> tohoto nařízení</w:t>
      </w:r>
      <w:r w:rsidRPr="00CF2DD3">
        <w:rPr>
          <w:rFonts w:ascii="Century Gothic" w:hAnsi="Century Gothic"/>
          <w:sz w:val="22"/>
          <w:szCs w:val="22"/>
        </w:rPr>
        <w:t>.</w:t>
      </w:r>
    </w:p>
    <w:p w14:paraId="6BCB6D81" w14:textId="77777777" w:rsidR="00864A82" w:rsidRPr="00CF2DD3" w:rsidRDefault="00864A82" w:rsidP="00741770">
      <w:pPr>
        <w:jc w:val="both"/>
        <w:rPr>
          <w:rFonts w:ascii="Century Gothic" w:hAnsi="Century Gothic"/>
          <w:sz w:val="22"/>
          <w:szCs w:val="22"/>
        </w:rPr>
      </w:pPr>
    </w:p>
    <w:p w14:paraId="7634D0FE" w14:textId="337396D7" w:rsidR="00864A82" w:rsidRPr="00CF2DD3" w:rsidRDefault="00864A82" w:rsidP="00741770">
      <w:pPr>
        <w:jc w:val="both"/>
        <w:rPr>
          <w:rFonts w:ascii="Century Gothic" w:hAnsi="Century Gothic"/>
          <w:sz w:val="22"/>
          <w:szCs w:val="22"/>
        </w:rPr>
      </w:pPr>
      <w:r w:rsidRPr="00CF2DD3">
        <w:rPr>
          <w:rFonts w:ascii="Century Gothic" w:hAnsi="Century Gothic"/>
          <w:sz w:val="22"/>
          <w:szCs w:val="22"/>
        </w:rPr>
        <w:t>(2) Pro provádění speciálních činností na úseku ochrany obyvatelstva jsou vyčleněny jednotky požární ochrany, které jsou k těmto činnostem předurčeny svým vybavením a organizací. Seznam jednotek požární ochrany předurčených k plnění úkolů na úseku ochrany obyvatelstva j</w:t>
      </w:r>
      <w:r w:rsidR="00714151">
        <w:rPr>
          <w:rFonts w:ascii="Century Gothic" w:hAnsi="Century Gothic"/>
          <w:sz w:val="22"/>
          <w:szCs w:val="22"/>
        </w:rPr>
        <w:t>e</w:t>
      </w:r>
      <w:r w:rsidRPr="00CF2DD3">
        <w:rPr>
          <w:rFonts w:ascii="Century Gothic" w:hAnsi="Century Gothic"/>
          <w:sz w:val="22"/>
          <w:szCs w:val="22"/>
        </w:rPr>
        <w:t xml:space="preserve"> uveden v příloze č. </w:t>
      </w:r>
      <w:r w:rsidR="0026083D" w:rsidRPr="00CF2DD3">
        <w:rPr>
          <w:rFonts w:ascii="Century Gothic" w:hAnsi="Century Gothic"/>
          <w:sz w:val="22"/>
          <w:szCs w:val="22"/>
        </w:rPr>
        <w:t>5</w:t>
      </w:r>
      <w:r w:rsidR="00954D06">
        <w:rPr>
          <w:rFonts w:ascii="Century Gothic" w:hAnsi="Century Gothic"/>
          <w:sz w:val="22"/>
          <w:szCs w:val="22"/>
        </w:rPr>
        <w:t xml:space="preserve"> tohoto nařízení</w:t>
      </w:r>
      <w:r w:rsidRPr="00CF2DD3">
        <w:rPr>
          <w:rFonts w:ascii="Century Gothic" w:hAnsi="Century Gothic"/>
          <w:sz w:val="22"/>
          <w:szCs w:val="22"/>
        </w:rPr>
        <w:t>.</w:t>
      </w:r>
    </w:p>
    <w:p w14:paraId="63428619" w14:textId="77777777" w:rsidR="007E1192" w:rsidRPr="00CF2DD3" w:rsidRDefault="007E1192" w:rsidP="00741770">
      <w:pPr>
        <w:jc w:val="both"/>
        <w:rPr>
          <w:rFonts w:ascii="Century Gothic" w:hAnsi="Century Gothic"/>
          <w:sz w:val="22"/>
          <w:szCs w:val="22"/>
        </w:rPr>
      </w:pPr>
    </w:p>
    <w:p w14:paraId="0A1F6798" w14:textId="131A4C0C" w:rsidR="00741770" w:rsidRPr="004E447E" w:rsidRDefault="00864A82" w:rsidP="00741770">
      <w:pPr>
        <w:jc w:val="both"/>
        <w:rPr>
          <w:rFonts w:ascii="Century Gothic" w:hAnsi="Century Gothic"/>
          <w:sz w:val="22"/>
          <w:szCs w:val="22"/>
        </w:rPr>
      </w:pPr>
      <w:r w:rsidRPr="00CF2DD3">
        <w:rPr>
          <w:rFonts w:ascii="Century Gothic" w:hAnsi="Century Gothic"/>
          <w:sz w:val="22"/>
          <w:szCs w:val="22"/>
        </w:rPr>
        <w:t>(3</w:t>
      </w:r>
      <w:r w:rsidR="00741770" w:rsidRPr="00CF2DD3">
        <w:rPr>
          <w:rFonts w:ascii="Century Gothic" w:hAnsi="Century Gothic"/>
          <w:sz w:val="22"/>
          <w:szCs w:val="22"/>
        </w:rPr>
        <w:t>) Předurčenost jednotek Hasičského záchranného sboru Ústeckého kraje stanovuje Ministerstvo vnitra – generální ředitelství Hasičského záchranného sboru České republiky</w:t>
      </w:r>
      <w:r w:rsidR="00741770" w:rsidRPr="004E447E">
        <w:rPr>
          <w:rFonts w:ascii="Century Gothic" w:hAnsi="Century Gothic"/>
          <w:sz w:val="22"/>
          <w:szCs w:val="22"/>
        </w:rPr>
        <w:t xml:space="preserve"> ve spolupráci s Hasičským záchranným sborem Ústeckého kraje. Předurčenost ostatních jednotek požární ochrany stanovuje Hasičský záchranný sbor Ústeckého kraje po projednání se zřizovatelem</w:t>
      </w:r>
      <w:r w:rsidR="002671C9">
        <w:rPr>
          <w:rFonts w:ascii="Century Gothic" w:hAnsi="Century Gothic"/>
          <w:sz w:val="22"/>
          <w:szCs w:val="22"/>
        </w:rPr>
        <w:t xml:space="preserve"> jednotky požární ochrany.</w:t>
      </w:r>
    </w:p>
    <w:p w14:paraId="71D5E504" w14:textId="77777777" w:rsidR="00741770" w:rsidRPr="004E447E" w:rsidRDefault="00741770" w:rsidP="00741770">
      <w:pPr>
        <w:jc w:val="both"/>
        <w:rPr>
          <w:rFonts w:ascii="Century Gothic" w:hAnsi="Century Gothic"/>
          <w:sz w:val="22"/>
          <w:szCs w:val="22"/>
        </w:rPr>
      </w:pPr>
    </w:p>
    <w:p w14:paraId="35BFD080" w14:textId="77777777" w:rsidR="00741770" w:rsidRPr="004E447E" w:rsidRDefault="00741770" w:rsidP="00741770">
      <w:pPr>
        <w:jc w:val="center"/>
        <w:rPr>
          <w:rFonts w:ascii="Century Gothic" w:hAnsi="Century Gothic"/>
          <w:b/>
          <w:sz w:val="22"/>
          <w:szCs w:val="22"/>
        </w:rPr>
      </w:pPr>
      <w:r w:rsidRPr="004E447E">
        <w:rPr>
          <w:rFonts w:ascii="Century Gothic" w:hAnsi="Century Gothic"/>
          <w:b/>
          <w:sz w:val="22"/>
          <w:szCs w:val="22"/>
        </w:rPr>
        <w:t>Čl.</w:t>
      </w:r>
      <w:r w:rsidR="00DA0ADA" w:rsidRPr="004E447E">
        <w:rPr>
          <w:rFonts w:ascii="Century Gothic" w:hAnsi="Century Gothic"/>
          <w:b/>
          <w:sz w:val="22"/>
          <w:szCs w:val="22"/>
        </w:rPr>
        <w:t xml:space="preserve"> </w:t>
      </w:r>
      <w:r w:rsidRPr="004E447E">
        <w:rPr>
          <w:rFonts w:ascii="Century Gothic" w:hAnsi="Century Gothic"/>
          <w:b/>
          <w:sz w:val="22"/>
          <w:szCs w:val="22"/>
        </w:rPr>
        <w:t>6</w:t>
      </w:r>
    </w:p>
    <w:p w14:paraId="1AAE96B1" w14:textId="77777777" w:rsidR="00741770" w:rsidRPr="004E447E" w:rsidRDefault="004E7672" w:rsidP="00741770">
      <w:pPr>
        <w:jc w:val="center"/>
        <w:rPr>
          <w:rFonts w:ascii="Century Gothic" w:hAnsi="Century Gothic"/>
          <w:b/>
          <w:sz w:val="22"/>
          <w:szCs w:val="22"/>
        </w:rPr>
      </w:pPr>
      <w:r w:rsidRPr="004E447E">
        <w:rPr>
          <w:rFonts w:ascii="Century Gothic" w:hAnsi="Century Gothic"/>
          <w:b/>
          <w:sz w:val="22"/>
          <w:szCs w:val="22"/>
        </w:rPr>
        <w:t>Finanční zabezpečení realizace plošného pokrytí</w:t>
      </w:r>
    </w:p>
    <w:p w14:paraId="36D7D620" w14:textId="77777777" w:rsidR="009F6046" w:rsidRPr="004E447E" w:rsidRDefault="009F6046" w:rsidP="00741770">
      <w:pPr>
        <w:jc w:val="center"/>
        <w:rPr>
          <w:rFonts w:ascii="Century Gothic" w:hAnsi="Century Gothic"/>
          <w:b/>
          <w:sz w:val="22"/>
          <w:szCs w:val="22"/>
        </w:rPr>
      </w:pPr>
    </w:p>
    <w:p w14:paraId="113E4A97" w14:textId="527D74FF" w:rsidR="009F6046" w:rsidRPr="004E447E" w:rsidRDefault="009F6046" w:rsidP="009F6046">
      <w:pPr>
        <w:spacing w:after="120"/>
        <w:jc w:val="both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t>1) Zřizovatel jednotky požární ochrany, které byla v plošném pokrytí určena územní působnost přesahující</w:t>
      </w:r>
      <w:r w:rsidR="002671C9">
        <w:rPr>
          <w:rFonts w:ascii="Century Gothic" w:hAnsi="Century Gothic"/>
          <w:sz w:val="22"/>
          <w:szCs w:val="22"/>
        </w:rPr>
        <w:t xml:space="preserve"> </w:t>
      </w:r>
      <w:r w:rsidR="00C753DB">
        <w:rPr>
          <w:rFonts w:ascii="Century Gothic" w:hAnsi="Century Gothic"/>
          <w:sz w:val="22"/>
          <w:szCs w:val="22"/>
        </w:rPr>
        <w:t xml:space="preserve">územní obvod </w:t>
      </w:r>
      <w:r w:rsidRPr="004E447E">
        <w:rPr>
          <w:rFonts w:ascii="Century Gothic" w:hAnsi="Century Gothic"/>
          <w:sz w:val="22"/>
          <w:szCs w:val="22"/>
        </w:rPr>
        <w:t xml:space="preserve">zřizovatele, může požádat </w:t>
      </w:r>
      <w:r w:rsidR="00671FDE">
        <w:rPr>
          <w:rFonts w:ascii="Century Gothic" w:hAnsi="Century Gothic"/>
          <w:sz w:val="22"/>
          <w:szCs w:val="22"/>
        </w:rPr>
        <w:t>K</w:t>
      </w:r>
      <w:r w:rsidRPr="004E447E">
        <w:rPr>
          <w:rFonts w:ascii="Century Gothic" w:hAnsi="Century Gothic"/>
          <w:sz w:val="22"/>
          <w:szCs w:val="22"/>
        </w:rPr>
        <w:t>rajský úřad</w:t>
      </w:r>
      <w:r w:rsidR="00671FDE">
        <w:rPr>
          <w:rFonts w:ascii="Century Gothic" w:hAnsi="Century Gothic"/>
          <w:sz w:val="22"/>
          <w:szCs w:val="22"/>
        </w:rPr>
        <w:t xml:space="preserve"> Ústeckého kraje</w:t>
      </w:r>
      <w:r w:rsidRPr="004E447E">
        <w:rPr>
          <w:rFonts w:ascii="Century Gothic" w:hAnsi="Century Gothic"/>
          <w:sz w:val="22"/>
          <w:szCs w:val="22"/>
        </w:rPr>
        <w:t>, který územní působnost v plošném pokrytí určil, o příspěvek na výdaje na</w:t>
      </w:r>
      <w:r w:rsidR="00920B47">
        <w:rPr>
          <w:rFonts w:ascii="Century Gothic" w:hAnsi="Century Gothic"/>
          <w:sz w:val="22"/>
          <w:szCs w:val="22"/>
        </w:rPr>
        <w:t>:</w:t>
      </w:r>
    </w:p>
    <w:p w14:paraId="1DC048D7" w14:textId="0E90C3BF" w:rsidR="009F6046" w:rsidRPr="004E447E" w:rsidRDefault="009F6046" w:rsidP="009F6046">
      <w:pPr>
        <w:numPr>
          <w:ilvl w:val="0"/>
          <w:numId w:val="4"/>
        </w:numPr>
        <w:tabs>
          <w:tab w:val="left" w:pos="660"/>
        </w:tabs>
        <w:overflowPunct w:val="0"/>
        <w:autoSpaceDE w:val="0"/>
        <w:autoSpaceDN w:val="0"/>
        <w:adjustRightInd w:val="0"/>
        <w:ind w:left="660"/>
        <w:jc w:val="both"/>
        <w:textAlignment w:val="baseline"/>
        <w:rPr>
          <w:rFonts w:ascii="Century Gothic" w:hAnsi="Century Gothic"/>
          <w:spacing w:val="-2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t>odbornou přípravu velitelů jednotek</w:t>
      </w:r>
      <w:r w:rsidR="002671C9">
        <w:rPr>
          <w:rFonts w:ascii="Century Gothic" w:hAnsi="Century Gothic"/>
          <w:sz w:val="22"/>
          <w:szCs w:val="22"/>
        </w:rPr>
        <w:t xml:space="preserve"> </w:t>
      </w:r>
      <w:r w:rsidR="00F2749F">
        <w:rPr>
          <w:rFonts w:ascii="Century Gothic" w:hAnsi="Century Gothic"/>
          <w:sz w:val="22"/>
          <w:szCs w:val="22"/>
        </w:rPr>
        <w:t>požární ochrany</w:t>
      </w:r>
      <w:r w:rsidRPr="004E447E">
        <w:rPr>
          <w:rFonts w:ascii="Century Gothic" w:hAnsi="Century Gothic"/>
          <w:sz w:val="22"/>
          <w:szCs w:val="22"/>
        </w:rPr>
        <w:t>, strojníků a obsluh požární techniky a věcných prostředků požární ochrany,</w:t>
      </w:r>
    </w:p>
    <w:p w14:paraId="74B72C9B" w14:textId="696A4412" w:rsidR="009F6046" w:rsidRPr="004E447E" w:rsidRDefault="009F6046" w:rsidP="009F6046">
      <w:pPr>
        <w:numPr>
          <w:ilvl w:val="0"/>
          <w:numId w:val="4"/>
        </w:numPr>
        <w:tabs>
          <w:tab w:val="left" w:pos="660"/>
        </w:tabs>
        <w:overflowPunct w:val="0"/>
        <w:autoSpaceDE w:val="0"/>
        <w:autoSpaceDN w:val="0"/>
        <w:adjustRightInd w:val="0"/>
        <w:ind w:left="66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t xml:space="preserve">zásahy mimo </w:t>
      </w:r>
      <w:r w:rsidR="00C753DB">
        <w:rPr>
          <w:rFonts w:ascii="Century Gothic" w:hAnsi="Century Gothic"/>
          <w:sz w:val="22"/>
          <w:szCs w:val="22"/>
        </w:rPr>
        <w:t xml:space="preserve">územní obvod </w:t>
      </w:r>
      <w:r w:rsidR="0026083D" w:rsidRPr="004E447E">
        <w:rPr>
          <w:rFonts w:ascii="Century Gothic" w:hAnsi="Century Gothic"/>
          <w:sz w:val="22"/>
          <w:szCs w:val="22"/>
        </w:rPr>
        <w:t>zřizovatele jednotky požární ochrany</w:t>
      </w:r>
      <w:r w:rsidRPr="004E447E">
        <w:rPr>
          <w:rFonts w:ascii="Century Gothic" w:hAnsi="Century Gothic"/>
          <w:sz w:val="22"/>
          <w:szCs w:val="22"/>
        </w:rPr>
        <w:t>,</w:t>
      </w:r>
    </w:p>
    <w:p w14:paraId="3237219B" w14:textId="77777777" w:rsidR="009F6046" w:rsidRPr="004E447E" w:rsidRDefault="009F6046" w:rsidP="009F6046">
      <w:pPr>
        <w:numPr>
          <w:ilvl w:val="0"/>
          <w:numId w:val="4"/>
        </w:numPr>
        <w:tabs>
          <w:tab w:val="left" w:pos="660"/>
        </w:tabs>
        <w:overflowPunct w:val="0"/>
        <w:autoSpaceDE w:val="0"/>
        <w:autoSpaceDN w:val="0"/>
        <w:adjustRightInd w:val="0"/>
        <w:ind w:left="66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t>věcné neinvestiční vybavení a investiční výdaje na pořízení a obnovu požární techniky,</w:t>
      </w:r>
    </w:p>
    <w:p w14:paraId="08111559" w14:textId="77777777" w:rsidR="009F6046" w:rsidRPr="004E447E" w:rsidRDefault="009F6046" w:rsidP="009F6046">
      <w:pPr>
        <w:numPr>
          <w:ilvl w:val="0"/>
          <w:numId w:val="4"/>
        </w:numPr>
        <w:tabs>
          <w:tab w:val="left" w:pos="660"/>
        </w:tabs>
        <w:overflowPunct w:val="0"/>
        <w:autoSpaceDE w:val="0"/>
        <w:autoSpaceDN w:val="0"/>
        <w:adjustRightInd w:val="0"/>
        <w:ind w:left="66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t xml:space="preserve">udržení akceschopnosti. </w:t>
      </w:r>
    </w:p>
    <w:p w14:paraId="126CA93D" w14:textId="77777777" w:rsidR="009F6046" w:rsidRPr="004E447E" w:rsidRDefault="009F6046" w:rsidP="009F6046">
      <w:pPr>
        <w:pStyle w:val="Zkladntext"/>
        <w:rPr>
          <w:rFonts w:ascii="Century Gothic" w:hAnsi="Century Gothic"/>
          <w:sz w:val="22"/>
          <w:szCs w:val="22"/>
        </w:rPr>
      </w:pPr>
    </w:p>
    <w:p w14:paraId="6DA53B96" w14:textId="6E38C31B" w:rsidR="009F6046" w:rsidRPr="004E447E" w:rsidRDefault="009F6046" w:rsidP="009F6046">
      <w:pPr>
        <w:jc w:val="both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t>2) Zřizovatel jednotky požární ochrany nezařazené do plošného pokrytí nebo zřizovatel jednotky požární ochrany s místní působností, která nepřesahuje</w:t>
      </w:r>
      <w:r w:rsidR="002671C9">
        <w:rPr>
          <w:rFonts w:ascii="Century Gothic" w:hAnsi="Century Gothic"/>
          <w:sz w:val="22"/>
          <w:szCs w:val="22"/>
        </w:rPr>
        <w:t xml:space="preserve"> </w:t>
      </w:r>
      <w:r w:rsidR="00671FDE">
        <w:rPr>
          <w:rFonts w:ascii="Century Gothic" w:hAnsi="Century Gothic"/>
          <w:sz w:val="22"/>
          <w:szCs w:val="22"/>
        </w:rPr>
        <w:t xml:space="preserve">územní obvod </w:t>
      </w:r>
      <w:r w:rsidRPr="004E447E">
        <w:rPr>
          <w:rFonts w:ascii="Century Gothic" w:hAnsi="Century Gothic"/>
          <w:sz w:val="22"/>
          <w:szCs w:val="22"/>
        </w:rPr>
        <w:t>zřizovatele, může podle odst</w:t>
      </w:r>
      <w:r w:rsidR="00A76650">
        <w:rPr>
          <w:rFonts w:ascii="Century Gothic" w:hAnsi="Century Gothic"/>
          <w:sz w:val="22"/>
          <w:szCs w:val="22"/>
        </w:rPr>
        <w:t>avce</w:t>
      </w:r>
      <w:r w:rsidRPr="004E447E">
        <w:rPr>
          <w:rFonts w:ascii="Century Gothic" w:hAnsi="Century Gothic"/>
          <w:sz w:val="22"/>
          <w:szCs w:val="22"/>
        </w:rPr>
        <w:t xml:space="preserve"> 1 žádat o </w:t>
      </w:r>
      <w:r w:rsidR="004E447E" w:rsidRPr="004E447E">
        <w:rPr>
          <w:rFonts w:ascii="Century Gothic" w:hAnsi="Century Gothic"/>
          <w:sz w:val="22"/>
          <w:szCs w:val="22"/>
        </w:rPr>
        <w:t>příspěvek na</w:t>
      </w:r>
      <w:r w:rsidRPr="004E447E">
        <w:rPr>
          <w:rFonts w:ascii="Century Gothic" w:hAnsi="Century Gothic"/>
          <w:sz w:val="22"/>
          <w:szCs w:val="22"/>
        </w:rPr>
        <w:t xml:space="preserve"> výdaje uvedené v odst</w:t>
      </w:r>
      <w:r w:rsidR="00011536">
        <w:rPr>
          <w:rFonts w:ascii="Century Gothic" w:hAnsi="Century Gothic"/>
          <w:sz w:val="22"/>
          <w:szCs w:val="22"/>
        </w:rPr>
        <w:t>avci</w:t>
      </w:r>
      <w:r w:rsidRPr="004E447E">
        <w:rPr>
          <w:rFonts w:ascii="Century Gothic" w:hAnsi="Century Gothic"/>
          <w:sz w:val="22"/>
          <w:szCs w:val="22"/>
        </w:rPr>
        <w:t xml:space="preserve"> 1 písm. a) a b).</w:t>
      </w:r>
    </w:p>
    <w:p w14:paraId="76EBCCB2" w14:textId="77777777" w:rsidR="00741770" w:rsidRPr="004E447E" w:rsidRDefault="00741770" w:rsidP="00741770">
      <w:pPr>
        <w:jc w:val="both"/>
        <w:rPr>
          <w:rFonts w:ascii="Century Gothic" w:hAnsi="Century Gothic"/>
          <w:sz w:val="22"/>
          <w:szCs w:val="22"/>
        </w:rPr>
      </w:pPr>
    </w:p>
    <w:p w14:paraId="4F18B562" w14:textId="062A97A7" w:rsidR="009F6046" w:rsidRPr="004E447E" w:rsidRDefault="00741770" w:rsidP="009F6046">
      <w:pPr>
        <w:jc w:val="both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lastRenderedPageBreak/>
        <w:t xml:space="preserve">(3) </w:t>
      </w:r>
      <w:r w:rsidR="009F6046" w:rsidRPr="004E447E">
        <w:rPr>
          <w:rFonts w:ascii="Century Gothic" w:hAnsi="Century Gothic"/>
          <w:sz w:val="22"/>
          <w:szCs w:val="22"/>
        </w:rPr>
        <w:t>Příspěvek podle odst</w:t>
      </w:r>
      <w:r w:rsidR="00011536">
        <w:rPr>
          <w:rFonts w:ascii="Century Gothic" w:hAnsi="Century Gothic"/>
          <w:sz w:val="22"/>
          <w:szCs w:val="22"/>
        </w:rPr>
        <w:t>avce</w:t>
      </w:r>
      <w:r w:rsidR="009F6046" w:rsidRPr="004E447E">
        <w:rPr>
          <w:rFonts w:ascii="Century Gothic" w:hAnsi="Century Gothic"/>
          <w:sz w:val="22"/>
          <w:szCs w:val="22"/>
        </w:rPr>
        <w:t xml:space="preserve"> 1 a 2 se jednotce požární ochrany určí v závislosti na objemu finančních prostředků, který byl ze státního rozpočtu a z rozpočtu Ústeckého kraje pro tento účel vyčleněn, početním stavu jednotek požární ochrany, které požádaly o příspěvek na výdaje uvedené </w:t>
      </w:r>
      <w:r w:rsidR="002671C9" w:rsidRPr="004E447E">
        <w:rPr>
          <w:rFonts w:ascii="Century Gothic" w:hAnsi="Century Gothic"/>
          <w:sz w:val="22"/>
          <w:szCs w:val="22"/>
        </w:rPr>
        <w:t>v odstavci</w:t>
      </w:r>
      <w:r w:rsidR="009F6046" w:rsidRPr="004E447E">
        <w:rPr>
          <w:rFonts w:ascii="Century Gothic" w:hAnsi="Century Gothic"/>
          <w:sz w:val="22"/>
          <w:szCs w:val="22"/>
        </w:rPr>
        <w:t xml:space="preserve"> 1 písm. a) až c) a početním stavu jednotek požární ochrany, které požádaly o příspěvek na výdaje uvedené v</w:t>
      </w:r>
      <w:r w:rsidR="00547D67">
        <w:rPr>
          <w:rFonts w:ascii="Century Gothic" w:hAnsi="Century Gothic"/>
          <w:sz w:val="22"/>
          <w:szCs w:val="22"/>
        </w:rPr>
        <w:t> </w:t>
      </w:r>
      <w:r w:rsidR="009F6046" w:rsidRPr="004E447E">
        <w:rPr>
          <w:rFonts w:ascii="Century Gothic" w:hAnsi="Century Gothic"/>
          <w:sz w:val="22"/>
          <w:szCs w:val="22"/>
        </w:rPr>
        <w:t>odst</w:t>
      </w:r>
      <w:r w:rsidR="00547D67">
        <w:rPr>
          <w:rFonts w:ascii="Century Gothic" w:hAnsi="Century Gothic"/>
          <w:sz w:val="22"/>
          <w:szCs w:val="22"/>
        </w:rPr>
        <w:t xml:space="preserve">avci </w:t>
      </w:r>
      <w:r w:rsidR="009F6046" w:rsidRPr="004E447E">
        <w:rPr>
          <w:rFonts w:ascii="Century Gothic" w:hAnsi="Century Gothic"/>
          <w:sz w:val="22"/>
          <w:szCs w:val="22"/>
        </w:rPr>
        <w:t>1 písm. a) a b). O příspěvek mohou požádat i zřizovatelé jednotky požární ochrany, kteří vytvořili společnou jednotku požární ochrany</w:t>
      </w:r>
      <w:r w:rsidR="00507C30">
        <w:rPr>
          <w:rStyle w:val="Znakapoznpodarou"/>
          <w:rFonts w:ascii="Century Gothic" w:hAnsi="Century Gothic"/>
          <w:sz w:val="22"/>
          <w:szCs w:val="22"/>
        </w:rPr>
        <w:footnoteReference w:id="12"/>
      </w:r>
      <w:r w:rsidR="00507C30" w:rsidRPr="00507C30">
        <w:rPr>
          <w:rFonts w:ascii="Century Gothic" w:hAnsi="Century Gothic"/>
          <w:sz w:val="22"/>
          <w:szCs w:val="22"/>
          <w:vertAlign w:val="superscript"/>
        </w:rPr>
        <w:t>)</w:t>
      </w:r>
      <w:r w:rsidR="00011536">
        <w:rPr>
          <w:rFonts w:ascii="Century Gothic" w:hAnsi="Century Gothic"/>
          <w:sz w:val="22"/>
          <w:szCs w:val="22"/>
        </w:rPr>
        <w:t>.</w:t>
      </w:r>
      <w:r w:rsidR="009F6046" w:rsidRPr="004E447E">
        <w:rPr>
          <w:rFonts w:ascii="Century Gothic" w:hAnsi="Century Gothic"/>
          <w:sz w:val="22"/>
          <w:szCs w:val="22"/>
        </w:rPr>
        <w:t xml:space="preserve"> </w:t>
      </w:r>
    </w:p>
    <w:p w14:paraId="01F36006" w14:textId="77777777" w:rsidR="009F6046" w:rsidRPr="004E447E" w:rsidRDefault="009F6046" w:rsidP="00741770">
      <w:pPr>
        <w:jc w:val="both"/>
        <w:rPr>
          <w:rFonts w:ascii="Century Gothic" w:hAnsi="Century Gothic"/>
          <w:sz w:val="22"/>
          <w:szCs w:val="22"/>
        </w:rPr>
      </w:pPr>
    </w:p>
    <w:p w14:paraId="70B77D79" w14:textId="2A960BA5" w:rsidR="00741770" w:rsidRPr="004E447E" w:rsidRDefault="009F6046" w:rsidP="00741770">
      <w:pPr>
        <w:jc w:val="both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t xml:space="preserve">(4) </w:t>
      </w:r>
      <w:r w:rsidR="00741770" w:rsidRPr="004E447E">
        <w:rPr>
          <w:rFonts w:ascii="Century Gothic" w:hAnsi="Century Gothic"/>
          <w:sz w:val="22"/>
          <w:szCs w:val="22"/>
        </w:rPr>
        <w:t xml:space="preserve">Ředitel </w:t>
      </w:r>
      <w:r w:rsidR="00A043BC" w:rsidRPr="004E447E">
        <w:rPr>
          <w:rFonts w:ascii="Century Gothic" w:hAnsi="Century Gothic"/>
          <w:sz w:val="22"/>
          <w:szCs w:val="22"/>
        </w:rPr>
        <w:t>Hasičského záchranného sboru</w:t>
      </w:r>
      <w:r w:rsidR="00741770" w:rsidRPr="004E447E">
        <w:rPr>
          <w:rFonts w:ascii="Century Gothic" w:hAnsi="Century Gothic"/>
          <w:sz w:val="22"/>
          <w:szCs w:val="22"/>
        </w:rPr>
        <w:t xml:space="preserve"> </w:t>
      </w:r>
      <w:r w:rsidR="00011536">
        <w:rPr>
          <w:rFonts w:ascii="Century Gothic" w:hAnsi="Century Gothic"/>
          <w:sz w:val="22"/>
          <w:szCs w:val="22"/>
        </w:rPr>
        <w:t xml:space="preserve">Ústeckého </w:t>
      </w:r>
      <w:r w:rsidR="00741770" w:rsidRPr="004E447E">
        <w:rPr>
          <w:rFonts w:ascii="Century Gothic" w:hAnsi="Century Gothic"/>
          <w:sz w:val="22"/>
          <w:szCs w:val="22"/>
        </w:rPr>
        <w:t>kraje předkládá Ústeckému kraji nejméně jedenkrát ročně konečné souhrnné návrhy na poskytnutí finančních prostředků z rozpočtu kraje na zákl</w:t>
      </w:r>
      <w:r w:rsidR="00A043BC" w:rsidRPr="004E447E">
        <w:rPr>
          <w:rFonts w:ascii="Century Gothic" w:hAnsi="Century Gothic"/>
          <w:sz w:val="22"/>
          <w:szCs w:val="22"/>
        </w:rPr>
        <w:t xml:space="preserve">adě žádostí obcí ve smyslu </w:t>
      </w:r>
      <w:r w:rsidR="00741770" w:rsidRPr="004E447E">
        <w:rPr>
          <w:rFonts w:ascii="Century Gothic" w:hAnsi="Century Gothic"/>
          <w:sz w:val="22"/>
          <w:szCs w:val="22"/>
        </w:rPr>
        <w:t>odst</w:t>
      </w:r>
      <w:r w:rsidR="00011536">
        <w:rPr>
          <w:rFonts w:ascii="Century Gothic" w:hAnsi="Century Gothic"/>
          <w:sz w:val="22"/>
          <w:szCs w:val="22"/>
        </w:rPr>
        <w:t>avce</w:t>
      </w:r>
      <w:r w:rsidR="00741770" w:rsidRPr="004E447E">
        <w:rPr>
          <w:rFonts w:ascii="Century Gothic" w:hAnsi="Century Gothic"/>
          <w:sz w:val="22"/>
          <w:szCs w:val="22"/>
        </w:rPr>
        <w:t xml:space="preserve"> 1 až 3 a návrhy pro vybavení jednotek sborů dobrovolných hasičů vybraných obcí, které mají územní působnost v kraji, s ohledem na počet </w:t>
      </w:r>
      <w:r w:rsidR="002E63BB" w:rsidRPr="004E447E">
        <w:rPr>
          <w:rFonts w:ascii="Century Gothic" w:hAnsi="Century Gothic"/>
          <w:sz w:val="22"/>
          <w:szCs w:val="22"/>
        </w:rPr>
        <w:t xml:space="preserve">a charakter </w:t>
      </w:r>
      <w:r w:rsidR="00741770" w:rsidRPr="004E447E">
        <w:rPr>
          <w:rFonts w:ascii="Century Gothic" w:hAnsi="Century Gothic"/>
          <w:sz w:val="22"/>
          <w:szCs w:val="22"/>
        </w:rPr>
        <w:t>zásahů mimo</w:t>
      </w:r>
      <w:r w:rsidR="00671FDE">
        <w:rPr>
          <w:rFonts w:ascii="Century Gothic" w:hAnsi="Century Gothic"/>
          <w:sz w:val="22"/>
          <w:szCs w:val="22"/>
        </w:rPr>
        <w:t xml:space="preserve"> územní obvod</w:t>
      </w:r>
      <w:r w:rsidR="00741770" w:rsidRPr="004E447E">
        <w:rPr>
          <w:rFonts w:ascii="Century Gothic" w:hAnsi="Century Gothic"/>
          <w:sz w:val="22"/>
          <w:szCs w:val="22"/>
        </w:rPr>
        <w:t xml:space="preserve"> obce, kategorii jednotky sboru dobrovolných hasičů vybrané obce nebo její předurčenost pro záchranné práce, pro podporu zajištění jejich akceschopnosti a návrhy na kompenzaci nákladů jednotek sborů dobrovolných hasičů obcí, spojených se zásahy</w:t>
      </w:r>
      <w:r w:rsidR="00FC5516">
        <w:rPr>
          <w:rFonts w:ascii="Century Gothic" w:hAnsi="Century Gothic"/>
          <w:sz w:val="22"/>
          <w:szCs w:val="22"/>
        </w:rPr>
        <w:t xml:space="preserve"> </w:t>
      </w:r>
      <w:r w:rsidR="00FC5516" w:rsidRPr="004D27D2">
        <w:rPr>
          <w:rFonts w:ascii="Century Gothic" w:hAnsi="Century Gothic"/>
          <w:sz w:val="22"/>
          <w:szCs w:val="22"/>
        </w:rPr>
        <w:t>mimo jejich územní obvod</w:t>
      </w:r>
      <w:r w:rsidR="000E3186">
        <w:rPr>
          <w:rStyle w:val="Znakapoznpodarou"/>
          <w:rFonts w:ascii="Century Gothic" w:hAnsi="Century Gothic"/>
          <w:sz w:val="22"/>
          <w:szCs w:val="22"/>
        </w:rPr>
        <w:footnoteReference w:id="13"/>
      </w:r>
      <w:r w:rsidR="00F50E24">
        <w:rPr>
          <w:rFonts w:ascii="Century Gothic" w:hAnsi="Century Gothic"/>
          <w:sz w:val="22"/>
          <w:szCs w:val="22"/>
        </w:rPr>
        <w:t>.</w:t>
      </w:r>
      <w:r w:rsidR="00741770" w:rsidRPr="004E447E">
        <w:rPr>
          <w:rFonts w:ascii="Century Gothic" w:hAnsi="Century Gothic"/>
          <w:sz w:val="22"/>
          <w:szCs w:val="22"/>
        </w:rPr>
        <w:t xml:space="preserve"> </w:t>
      </w:r>
    </w:p>
    <w:p w14:paraId="586E5333" w14:textId="77777777" w:rsidR="00287684" w:rsidRDefault="00287684" w:rsidP="00741770">
      <w:pPr>
        <w:jc w:val="center"/>
        <w:rPr>
          <w:rFonts w:ascii="Century Gothic" w:hAnsi="Century Gothic"/>
          <w:b/>
          <w:sz w:val="22"/>
          <w:szCs w:val="22"/>
        </w:rPr>
      </w:pPr>
    </w:p>
    <w:p w14:paraId="4A558D1C" w14:textId="1459E9E3" w:rsidR="00741770" w:rsidRPr="004E447E" w:rsidRDefault="00741770" w:rsidP="00741770">
      <w:pPr>
        <w:jc w:val="center"/>
        <w:rPr>
          <w:rFonts w:ascii="Century Gothic" w:hAnsi="Century Gothic"/>
          <w:b/>
          <w:sz w:val="22"/>
          <w:szCs w:val="22"/>
        </w:rPr>
      </w:pPr>
      <w:r w:rsidRPr="004E447E">
        <w:rPr>
          <w:rFonts w:ascii="Century Gothic" w:hAnsi="Century Gothic"/>
          <w:b/>
          <w:sz w:val="22"/>
          <w:szCs w:val="22"/>
        </w:rPr>
        <w:t>Čl.</w:t>
      </w:r>
      <w:r w:rsidR="00DA0ADA" w:rsidRPr="004E447E">
        <w:rPr>
          <w:rFonts w:ascii="Century Gothic" w:hAnsi="Century Gothic"/>
          <w:b/>
          <w:sz w:val="22"/>
          <w:szCs w:val="22"/>
        </w:rPr>
        <w:t xml:space="preserve"> </w:t>
      </w:r>
      <w:r w:rsidRPr="004E447E">
        <w:rPr>
          <w:rFonts w:ascii="Century Gothic" w:hAnsi="Century Gothic"/>
          <w:b/>
          <w:sz w:val="22"/>
          <w:szCs w:val="22"/>
        </w:rPr>
        <w:t>7</w:t>
      </w:r>
    </w:p>
    <w:p w14:paraId="4F134935" w14:textId="77777777" w:rsidR="00741770" w:rsidRPr="004E447E" w:rsidRDefault="00741770" w:rsidP="00741770">
      <w:pPr>
        <w:jc w:val="center"/>
        <w:rPr>
          <w:rFonts w:ascii="Century Gothic" w:hAnsi="Century Gothic"/>
          <w:b/>
          <w:sz w:val="22"/>
          <w:szCs w:val="22"/>
        </w:rPr>
      </w:pPr>
      <w:r w:rsidRPr="004E447E">
        <w:rPr>
          <w:rFonts w:ascii="Century Gothic" w:hAnsi="Century Gothic"/>
          <w:b/>
          <w:sz w:val="22"/>
          <w:szCs w:val="22"/>
        </w:rPr>
        <w:t>Spolupráce obcí, právnických osob a podnikajících fyzických osob</w:t>
      </w:r>
    </w:p>
    <w:p w14:paraId="31EC4E85" w14:textId="77777777" w:rsidR="00741770" w:rsidRPr="004E447E" w:rsidRDefault="00741770" w:rsidP="00741770">
      <w:pPr>
        <w:jc w:val="center"/>
        <w:rPr>
          <w:rFonts w:ascii="Century Gothic" w:hAnsi="Century Gothic"/>
          <w:sz w:val="22"/>
          <w:szCs w:val="22"/>
        </w:rPr>
      </w:pPr>
    </w:p>
    <w:p w14:paraId="518D1D1B" w14:textId="77777777" w:rsidR="00741770" w:rsidRDefault="00741770" w:rsidP="00741770">
      <w:pPr>
        <w:jc w:val="both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t>(1) Při zajištění plošného pokrytí spolu obce, právnické osoby, podnikající fyzické osoby a Hasičský záchranný sbor Ústeckého kraje vzájemně spolupracují.</w:t>
      </w:r>
    </w:p>
    <w:p w14:paraId="12FB07A3" w14:textId="77777777" w:rsidR="00287684" w:rsidRPr="004E447E" w:rsidRDefault="00287684" w:rsidP="00741770">
      <w:pPr>
        <w:jc w:val="both"/>
        <w:rPr>
          <w:rFonts w:ascii="Century Gothic" w:hAnsi="Century Gothic"/>
          <w:sz w:val="22"/>
          <w:szCs w:val="22"/>
        </w:rPr>
      </w:pPr>
    </w:p>
    <w:p w14:paraId="2DA27804" w14:textId="3E875F81" w:rsidR="00741770" w:rsidRPr="004E447E" w:rsidRDefault="00741770" w:rsidP="00741770">
      <w:pPr>
        <w:jc w:val="both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t>(2) V zájmu zajištění plošného pokrytí kraje jednotkami požární ochrany uzavírá v případě potřeby Hasičský záchranný sbor Ústeckého kraje s obcemi, právnickými osobami a podnikajícími fyzickými osobami dohody o spolupráci a vzájemné pomoci</w:t>
      </w:r>
      <w:r w:rsidR="00671FDE" w:rsidRPr="00671FDE">
        <w:rPr>
          <w:rStyle w:val="Znakapoznpodarou"/>
          <w:rFonts w:ascii="Century Gothic" w:hAnsi="Century Gothic"/>
          <w:color w:val="000000" w:themeColor="text1"/>
          <w:sz w:val="22"/>
          <w:szCs w:val="22"/>
        </w:rPr>
        <w:t>1</w:t>
      </w:r>
      <w:r w:rsidR="00671FDE" w:rsidRPr="00671FDE">
        <w:rPr>
          <w:rFonts w:ascii="Century Gothic" w:hAnsi="Century Gothic"/>
          <w:color w:val="000000" w:themeColor="text1"/>
          <w:sz w:val="22"/>
          <w:szCs w:val="22"/>
          <w:vertAlign w:val="superscript"/>
        </w:rPr>
        <w:t>2</w:t>
      </w:r>
      <w:r w:rsidR="00DB2C21" w:rsidRPr="00DB2C21">
        <w:rPr>
          <w:rFonts w:ascii="Century Gothic" w:hAnsi="Century Gothic"/>
          <w:sz w:val="22"/>
          <w:szCs w:val="22"/>
          <w:vertAlign w:val="superscript"/>
        </w:rPr>
        <w:t>)</w:t>
      </w:r>
      <w:r w:rsidRPr="004E447E">
        <w:rPr>
          <w:rFonts w:ascii="Century Gothic" w:hAnsi="Century Gothic"/>
          <w:sz w:val="22"/>
          <w:szCs w:val="22"/>
        </w:rPr>
        <w:t>.</w:t>
      </w:r>
    </w:p>
    <w:p w14:paraId="4CE2F7CF" w14:textId="77777777" w:rsidR="00741770" w:rsidRPr="004E447E" w:rsidRDefault="00741770" w:rsidP="00741770">
      <w:pPr>
        <w:jc w:val="both"/>
        <w:rPr>
          <w:rFonts w:ascii="Century Gothic" w:hAnsi="Century Gothic"/>
          <w:sz w:val="22"/>
          <w:szCs w:val="22"/>
        </w:rPr>
      </w:pPr>
    </w:p>
    <w:p w14:paraId="3A49AF8B" w14:textId="77777777" w:rsidR="00741770" w:rsidRPr="004E447E" w:rsidRDefault="00741770" w:rsidP="00741770">
      <w:pPr>
        <w:jc w:val="both"/>
        <w:rPr>
          <w:rFonts w:ascii="Century Gothic" w:hAnsi="Century Gothic"/>
          <w:sz w:val="22"/>
          <w:szCs w:val="22"/>
        </w:rPr>
      </w:pPr>
    </w:p>
    <w:p w14:paraId="480FEA69" w14:textId="77777777" w:rsidR="00741770" w:rsidRPr="004E447E" w:rsidRDefault="00741770" w:rsidP="00741770">
      <w:pPr>
        <w:jc w:val="both"/>
        <w:rPr>
          <w:rFonts w:ascii="Century Gothic" w:hAnsi="Century Gothic"/>
          <w:sz w:val="22"/>
          <w:szCs w:val="22"/>
        </w:rPr>
      </w:pPr>
    </w:p>
    <w:p w14:paraId="25A09FA1" w14:textId="11B4A513" w:rsidR="00741770" w:rsidRPr="004E447E" w:rsidRDefault="00A043BC" w:rsidP="00741770">
      <w:pPr>
        <w:jc w:val="center"/>
        <w:rPr>
          <w:rFonts w:ascii="Century Gothic" w:hAnsi="Century Gothic"/>
          <w:b/>
          <w:sz w:val="22"/>
          <w:szCs w:val="22"/>
        </w:rPr>
      </w:pPr>
      <w:r w:rsidRPr="004E447E">
        <w:rPr>
          <w:rFonts w:ascii="Century Gothic" w:hAnsi="Century Gothic"/>
          <w:b/>
          <w:sz w:val="22"/>
          <w:szCs w:val="22"/>
        </w:rPr>
        <w:t>Čl.</w:t>
      </w:r>
      <w:r w:rsidR="00DA0ADA" w:rsidRPr="004E447E">
        <w:rPr>
          <w:rFonts w:ascii="Century Gothic" w:hAnsi="Century Gothic"/>
          <w:b/>
          <w:sz w:val="22"/>
          <w:szCs w:val="22"/>
        </w:rPr>
        <w:t xml:space="preserve"> </w:t>
      </w:r>
      <w:r w:rsidR="009518B4">
        <w:rPr>
          <w:rFonts w:ascii="Century Gothic" w:hAnsi="Century Gothic"/>
          <w:b/>
          <w:sz w:val="22"/>
          <w:szCs w:val="22"/>
        </w:rPr>
        <w:t>8</w:t>
      </w:r>
      <w:r w:rsidR="00D7669E">
        <w:rPr>
          <w:rFonts w:ascii="Century Gothic" w:hAnsi="Century Gothic"/>
          <w:b/>
          <w:sz w:val="22"/>
          <w:szCs w:val="22"/>
        </w:rPr>
        <w:t xml:space="preserve"> </w:t>
      </w:r>
    </w:p>
    <w:p w14:paraId="1E18A308" w14:textId="044E0FB9" w:rsidR="00741770" w:rsidRPr="004E447E" w:rsidRDefault="0013776E" w:rsidP="00741770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Z</w:t>
      </w:r>
      <w:r w:rsidR="00741770" w:rsidRPr="004E447E">
        <w:rPr>
          <w:rFonts w:ascii="Century Gothic" w:hAnsi="Century Gothic"/>
          <w:b/>
          <w:sz w:val="22"/>
          <w:szCs w:val="22"/>
        </w:rPr>
        <w:t>ávěrečná ustanovení</w:t>
      </w:r>
    </w:p>
    <w:p w14:paraId="32331E95" w14:textId="77777777" w:rsidR="00FF7B2D" w:rsidRPr="004E447E" w:rsidRDefault="00FF7B2D" w:rsidP="00741770">
      <w:pPr>
        <w:jc w:val="both"/>
        <w:rPr>
          <w:rFonts w:ascii="Century Gothic" w:hAnsi="Century Gothic"/>
          <w:color w:val="00FF00"/>
          <w:sz w:val="22"/>
          <w:szCs w:val="22"/>
        </w:rPr>
      </w:pPr>
    </w:p>
    <w:p w14:paraId="6E290834" w14:textId="77777777" w:rsidR="00741770" w:rsidRPr="004E447E" w:rsidRDefault="0045626E" w:rsidP="00741770">
      <w:pPr>
        <w:jc w:val="both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t>(1</w:t>
      </w:r>
      <w:r w:rsidR="00741770" w:rsidRPr="004E447E">
        <w:rPr>
          <w:rFonts w:ascii="Century Gothic" w:hAnsi="Century Gothic"/>
          <w:sz w:val="22"/>
          <w:szCs w:val="22"/>
        </w:rPr>
        <w:t>) Orgány obcí a státní správy na úseku požární ochrany jsou povinny v zájmu záchrany životů a majetku občanů soustavně vytvářet podmínky k zabezpečení a realizaci plošného pokrytí.</w:t>
      </w:r>
    </w:p>
    <w:p w14:paraId="372C9712" w14:textId="77777777" w:rsidR="00FF7B2D" w:rsidRPr="004E447E" w:rsidRDefault="00FF7B2D" w:rsidP="00741770">
      <w:pPr>
        <w:jc w:val="both"/>
        <w:rPr>
          <w:rFonts w:ascii="Century Gothic" w:hAnsi="Century Gothic"/>
          <w:sz w:val="22"/>
          <w:szCs w:val="22"/>
        </w:rPr>
      </w:pPr>
    </w:p>
    <w:p w14:paraId="44AC61D5" w14:textId="2F3FE239" w:rsidR="00741770" w:rsidRPr="00B40B40" w:rsidRDefault="0045626E" w:rsidP="00741770">
      <w:pPr>
        <w:jc w:val="both"/>
        <w:rPr>
          <w:rFonts w:ascii="Century Gothic" w:hAnsi="Century Gothic"/>
          <w:sz w:val="22"/>
          <w:szCs w:val="22"/>
        </w:rPr>
      </w:pPr>
      <w:r w:rsidRPr="004E447E">
        <w:rPr>
          <w:rFonts w:ascii="Century Gothic" w:hAnsi="Century Gothic"/>
          <w:sz w:val="22"/>
          <w:szCs w:val="22"/>
        </w:rPr>
        <w:t>(2</w:t>
      </w:r>
      <w:r w:rsidR="00741770" w:rsidRPr="004E447E">
        <w:rPr>
          <w:rFonts w:ascii="Century Gothic" w:hAnsi="Century Gothic"/>
          <w:sz w:val="22"/>
          <w:szCs w:val="22"/>
        </w:rPr>
        <w:t xml:space="preserve">) Při zjištění porušení povinností stanovených tímto nařízením je Rada Ústeckého kraje na návrh ředitele Hasičského záchranného sboru Ústeckého kraje oprávněna učinit </w:t>
      </w:r>
      <w:r w:rsidR="00741770" w:rsidRPr="00B40B40">
        <w:rPr>
          <w:rFonts w:ascii="Century Gothic" w:hAnsi="Century Gothic"/>
          <w:sz w:val="22"/>
          <w:szCs w:val="22"/>
        </w:rPr>
        <w:t>odpovídající opatření tak, aby nedošlo k ohrožení zdraví, života a majetku občanů Ústeckého kraj</w:t>
      </w:r>
      <w:r w:rsidR="004E447E" w:rsidRPr="00B40B40">
        <w:rPr>
          <w:rFonts w:ascii="Century Gothic" w:hAnsi="Century Gothic"/>
          <w:sz w:val="22"/>
          <w:szCs w:val="22"/>
        </w:rPr>
        <w:t>e.</w:t>
      </w:r>
    </w:p>
    <w:p w14:paraId="1E0F6FB5" w14:textId="77777777" w:rsidR="006E7599" w:rsidRPr="00B40B40" w:rsidRDefault="006E7599" w:rsidP="00741770">
      <w:pPr>
        <w:jc w:val="both"/>
        <w:rPr>
          <w:rFonts w:ascii="Century Gothic" w:hAnsi="Century Gothic"/>
          <w:sz w:val="22"/>
          <w:szCs w:val="22"/>
        </w:rPr>
      </w:pPr>
    </w:p>
    <w:p w14:paraId="36DB7E76" w14:textId="2EC1D126" w:rsidR="006E7599" w:rsidRDefault="006E7599" w:rsidP="00741770">
      <w:pPr>
        <w:jc w:val="both"/>
        <w:rPr>
          <w:rFonts w:ascii="Century Gothic" w:hAnsi="Century Gothic" w:cs="Poppins Light"/>
          <w:sz w:val="22"/>
          <w:szCs w:val="22"/>
        </w:rPr>
      </w:pPr>
      <w:r w:rsidRPr="00B40B40">
        <w:rPr>
          <w:rFonts w:ascii="Century Gothic" w:hAnsi="Century Gothic"/>
          <w:sz w:val="22"/>
          <w:szCs w:val="22"/>
        </w:rPr>
        <w:t xml:space="preserve">(3) </w:t>
      </w:r>
      <w:r w:rsidR="003B1A08">
        <w:rPr>
          <w:rFonts w:ascii="Century Gothic" w:hAnsi="Century Gothic"/>
          <w:sz w:val="22"/>
          <w:szCs w:val="22"/>
        </w:rPr>
        <w:t xml:space="preserve">Toto </w:t>
      </w:r>
      <w:r w:rsidR="00920B47">
        <w:rPr>
          <w:rFonts w:ascii="Century Gothic" w:hAnsi="Century Gothic" w:cs="Poppins Light"/>
          <w:sz w:val="22"/>
          <w:szCs w:val="22"/>
        </w:rPr>
        <w:t>n</w:t>
      </w:r>
      <w:r w:rsidRPr="00B40B40">
        <w:rPr>
          <w:rFonts w:ascii="Century Gothic" w:hAnsi="Century Gothic" w:cs="Poppins Light"/>
          <w:sz w:val="22"/>
          <w:szCs w:val="22"/>
        </w:rPr>
        <w:t xml:space="preserve">ařízení se netýká technických předpisů ani služeb informačních společností, a proto není nutné jej oznamovat podle směrnice </w:t>
      </w:r>
      <w:r w:rsidR="0013776E">
        <w:rPr>
          <w:rFonts w:ascii="Century Gothic" w:hAnsi="Century Gothic" w:cs="Poppins Light"/>
          <w:sz w:val="22"/>
          <w:szCs w:val="22"/>
        </w:rPr>
        <w:t xml:space="preserve">Evropského parlamentu a Rady </w:t>
      </w:r>
      <w:r w:rsidR="00AC4CAF">
        <w:rPr>
          <w:rFonts w:ascii="Century Gothic" w:hAnsi="Century Gothic" w:cs="Poppins Light"/>
          <w:sz w:val="22"/>
          <w:szCs w:val="22"/>
        </w:rPr>
        <w:t xml:space="preserve">(EU) </w:t>
      </w:r>
      <w:r w:rsidRPr="00B40B40">
        <w:rPr>
          <w:rFonts w:ascii="Century Gothic" w:hAnsi="Century Gothic" w:cs="Poppins Light"/>
          <w:sz w:val="22"/>
          <w:szCs w:val="22"/>
        </w:rPr>
        <w:lastRenderedPageBreak/>
        <w:t>2015/1535</w:t>
      </w:r>
      <w:r w:rsidR="00AC4CAF">
        <w:rPr>
          <w:rFonts w:ascii="Century Gothic" w:hAnsi="Century Gothic" w:cs="Poppins Light"/>
          <w:sz w:val="22"/>
          <w:szCs w:val="22"/>
        </w:rPr>
        <w:t xml:space="preserve"> </w:t>
      </w:r>
      <w:r w:rsidR="00AC4CAF" w:rsidRPr="00AC4CAF">
        <w:rPr>
          <w:rFonts w:ascii="Century Gothic" w:hAnsi="Century Gothic" w:cs="Poppins Light"/>
          <w:sz w:val="22"/>
          <w:szCs w:val="22"/>
        </w:rPr>
        <w:t>o postupu při poskytování informací v oblasti technických předpisů a předpisů pro služby informační společnosti</w:t>
      </w:r>
      <w:r w:rsidRPr="00B40B40">
        <w:rPr>
          <w:rFonts w:ascii="Century Gothic" w:hAnsi="Century Gothic" w:cs="Poppins Light"/>
          <w:sz w:val="22"/>
          <w:szCs w:val="22"/>
        </w:rPr>
        <w:t>.</w:t>
      </w:r>
    </w:p>
    <w:p w14:paraId="3020E2F5" w14:textId="77777777" w:rsidR="00B40B40" w:rsidRPr="00B40B40" w:rsidRDefault="00B40B40" w:rsidP="00741770">
      <w:pPr>
        <w:jc w:val="both"/>
        <w:rPr>
          <w:rFonts w:ascii="Century Gothic" w:hAnsi="Century Gothic"/>
          <w:sz w:val="22"/>
          <w:szCs w:val="22"/>
        </w:rPr>
      </w:pPr>
    </w:p>
    <w:p w14:paraId="0949D89F" w14:textId="34528CA4" w:rsidR="004E447E" w:rsidRPr="004E447E" w:rsidRDefault="004E447E" w:rsidP="004E447E">
      <w:pPr>
        <w:jc w:val="center"/>
        <w:rPr>
          <w:rFonts w:ascii="Century Gothic" w:hAnsi="Century Gothic"/>
          <w:b/>
          <w:sz w:val="22"/>
          <w:szCs w:val="22"/>
        </w:rPr>
      </w:pPr>
      <w:r w:rsidRPr="004E447E">
        <w:rPr>
          <w:rFonts w:ascii="Century Gothic" w:hAnsi="Century Gothic"/>
          <w:b/>
          <w:sz w:val="22"/>
          <w:szCs w:val="22"/>
        </w:rPr>
        <w:t xml:space="preserve">Čl. </w:t>
      </w:r>
      <w:r w:rsidR="009518B4">
        <w:rPr>
          <w:rFonts w:ascii="Century Gothic" w:hAnsi="Century Gothic"/>
          <w:b/>
          <w:sz w:val="22"/>
          <w:szCs w:val="22"/>
        </w:rPr>
        <w:t>9</w:t>
      </w:r>
    </w:p>
    <w:p w14:paraId="7108036E" w14:textId="5A572EC4" w:rsidR="004E447E" w:rsidRDefault="004E447E" w:rsidP="004E447E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Zrušovací ustanovení</w:t>
      </w:r>
    </w:p>
    <w:p w14:paraId="48C43FA5" w14:textId="77777777" w:rsidR="004E447E" w:rsidRDefault="004E447E" w:rsidP="004E447E">
      <w:pPr>
        <w:jc w:val="center"/>
        <w:rPr>
          <w:rFonts w:ascii="Century Gothic" w:hAnsi="Century Gothic"/>
          <w:b/>
          <w:sz w:val="22"/>
          <w:szCs w:val="22"/>
        </w:rPr>
      </w:pPr>
    </w:p>
    <w:p w14:paraId="3098CAA0" w14:textId="5C8171AD" w:rsidR="004E447E" w:rsidRPr="004E447E" w:rsidRDefault="0013776E" w:rsidP="004E447E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Zrušuje se </w:t>
      </w:r>
      <w:r w:rsidR="004E447E" w:rsidRPr="004E447E">
        <w:rPr>
          <w:rFonts w:ascii="Century Gothic" w:hAnsi="Century Gothic"/>
          <w:sz w:val="22"/>
          <w:szCs w:val="22"/>
        </w:rPr>
        <w:t xml:space="preserve">nařízení </w:t>
      </w:r>
      <w:r>
        <w:rPr>
          <w:rFonts w:ascii="Century Gothic" w:hAnsi="Century Gothic"/>
          <w:sz w:val="22"/>
          <w:szCs w:val="22"/>
        </w:rPr>
        <w:t xml:space="preserve">Ústeckého kraje </w:t>
      </w:r>
      <w:r w:rsidR="004E447E" w:rsidRPr="004E447E">
        <w:rPr>
          <w:rFonts w:ascii="Century Gothic" w:hAnsi="Century Gothic"/>
          <w:sz w:val="22"/>
          <w:szCs w:val="22"/>
        </w:rPr>
        <w:t xml:space="preserve">č. 7/2011, ze dne 20. </w:t>
      </w:r>
      <w:r w:rsidR="003B230B">
        <w:rPr>
          <w:rFonts w:ascii="Century Gothic" w:hAnsi="Century Gothic"/>
          <w:sz w:val="22"/>
          <w:szCs w:val="22"/>
        </w:rPr>
        <w:t>července</w:t>
      </w:r>
      <w:r w:rsidR="004E447E" w:rsidRPr="004E447E">
        <w:rPr>
          <w:rFonts w:ascii="Century Gothic" w:hAnsi="Century Gothic"/>
          <w:sz w:val="22"/>
          <w:szCs w:val="22"/>
        </w:rPr>
        <w:t xml:space="preserve"> 2011, kterým se stanoví podmínky k zabezpečení plošného pokrytí území Ústeckého kraje jednotkami požární ochrany.</w:t>
      </w:r>
    </w:p>
    <w:p w14:paraId="7DED079C" w14:textId="77777777" w:rsidR="004E447E" w:rsidRPr="004E447E" w:rsidRDefault="004E447E" w:rsidP="00741770">
      <w:pPr>
        <w:jc w:val="both"/>
        <w:rPr>
          <w:rFonts w:ascii="Century Gothic" w:hAnsi="Century Gothic"/>
          <w:color w:val="FF0000"/>
          <w:sz w:val="22"/>
          <w:szCs w:val="22"/>
        </w:rPr>
      </w:pPr>
    </w:p>
    <w:p w14:paraId="24320F7B" w14:textId="77777777" w:rsidR="00741770" w:rsidRPr="004E447E" w:rsidRDefault="00741770" w:rsidP="00741770">
      <w:pPr>
        <w:jc w:val="both"/>
        <w:rPr>
          <w:rFonts w:ascii="Century Gothic" w:hAnsi="Century Gothic"/>
          <w:sz w:val="22"/>
          <w:szCs w:val="22"/>
        </w:rPr>
      </w:pPr>
    </w:p>
    <w:p w14:paraId="2F88B920" w14:textId="7C3DF5C4" w:rsidR="00741770" w:rsidRPr="004E447E" w:rsidRDefault="00A043BC" w:rsidP="00741770">
      <w:pPr>
        <w:jc w:val="center"/>
        <w:rPr>
          <w:rFonts w:ascii="Century Gothic" w:hAnsi="Century Gothic"/>
          <w:b/>
          <w:sz w:val="22"/>
          <w:szCs w:val="22"/>
        </w:rPr>
      </w:pPr>
      <w:r w:rsidRPr="004E447E">
        <w:rPr>
          <w:rFonts w:ascii="Century Gothic" w:hAnsi="Century Gothic"/>
          <w:b/>
          <w:sz w:val="22"/>
          <w:szCs w:val="22"/>
        </w:rPr>
        <w:t>Čl.</w:t>
      </w:r>
      <w:r w:rsidR="00DA0ADA" w:rsidRPr="004E447E">
        <w:rPr>
          <w:rFonts w:ascii="Century Gothic" w:hAnsi="Century Gothic"/>
          <w:b/>
          <w:sz w:val="22"/>
          <w:szCs w:val="22"/>
        </w:rPr>
        <w:t xml:space="preserve"> </w:t>
      </w:r>
      <w:r w:rsidR="009518B4">
        <w:rPr>
          <w:rFonts w:ascii="Century Gothic" w:hAnsi="Century Gothic"/>
          <w:b/>
          <w:sz w:val="22"/>
          <w:szCs w:val="22"/>
        </w:rPr>
        <w:t>10</w:t>
      </w:r>
    </w:p>
    <w:p w14:paraId="2B32D97E" w14:textId="77777777" w:rsidR="00741770" w:rsidRPr="004E447E" w:rsidRDefault="00741770" w:rsidP="00741770">
      <w:pPr>
        <w:jc w:val="center"/>
        <w:rPr>
          <w:rFonts w:ascii="Century Gothic" w:hAnsi="Century Gothic"/>
          <w:b/>
          <w:sz w:val="22"/>
          <w:szCs w:val="22"/>
        </w:rPr>
      </w:pPr>
      <w:r w:rsidRPr="004E447E">
        <w:rPr>
          <w:rFonts w:ascii="Century Gothic" w:hAnsi="Century Gothic"/>
          <w:b/>
          <w:sz w:val="22"/>
          <w:szCs w:val="22"/>
        </w:rPr>
        <w:t>Účinnost</w:t>
      </w:r>
    </w:p>
    <w:p w14:paraId="58CE7A95" w14:textId="77777777" w:rsidR="00741770" w:rsidRPr="004E447E" w:rsidRDefault="00741770" w:rsidP="00741770">
      <w:pPr>
        <w:jc w:val="center"/>
        <w:rPr>
          <w:rFonts w:ascii="Century Gothic" w:hAnsi="Century Gothic"/>
          <w:sz w:val="22"/>
          <w:szCs w:val="22"/>
        </w:rPr>
      </w:pPr>
    </w:p>
    <w:p w14:paraId="04418EBC" w14:textId="42ED32C2" w:rsidR="00741770" w:rsidRPr="004E447E" w:rsidRDefault="004E447E" w:rsidP="00FF7B2D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Toto nařízení nabývá účinnosti počátkem patnáctého dne následujícího po dni jeho vyhlášení ve Sbírce právních předpisů územních samosprávných celků a některých správních úřadů</w:t>
      </w:r>
      <w:r w:rsidR="00741770" w:rsidRPr="004E447E">
        <w:rPr>
          <w:rFonts w:ascii="Century Gothic" w:hAnsi="Century Gothic"/>
          <w:sz w:val="22"/>
          <w:szCs w:val="22"/>
        </w:rPr>
        <w:t>.</w:t>
      </w:r>
    </w:p>
    <w:p w14:paraId="620D6549" w14:textId="77777777" w:rsidR="00FF7B2D" w:rsidRPr="004E447E" w:rsidRDefault="00FF7B2D" w:rsidP="00FF7B2D">
      <w:pPr>
        <w:jc w:val="both"/>
        <w:rPr>
          <w:rFonts w:ascii="Century Gothic" w:hAnsi="Century Gothic"/>
          <w:sz w:val="22"/>
          <w:szCs w:val="22"/>
        </w:rPr>
      </w:pPr>
    </w:p>
    <w:p w14:paraId="36F39B0E" w14:textId="44E1228A" w:rsidR="00FF7B2D" w:rsidRDefault="00FF7B2D" w:rsidP="00FF7B2D">
      <w:pPr>
        <w:jc w:val="both"/>
        <w:rPr>
          <w:rFonts w:ascii="Century Gothic" w:hAnsi="Century Gothic"/>
          <w:sz w:val="22"/>
          <w:szCs w:val="22"/>
        </w:rPr>
      </w:pPr>
    </w:p>
    <w:p w14:paraId="1FA89A1B" w14:textId="77777777" w:rsidR="009025C0" w:rsidRDefault="009025C0" w:rsidP="00FF7B2D">
      <w:pPr>
        <w:jc w:val="both"/>
        <w:rPr>
          <w:rFonts w:ascii="Century Gothic" w:hAnsi="Century Gothic"/>
          <w:sz w:val="22"/>
          <w:szCs w:val="22"/>
        </w:rPr>
      </w:pPr>
    </w:p>
    <w:p w14:paraId="2771D101" w14:textId="77777777" w:rsidR="009025C0" w:rsidRDefault="009025C0" w:rsidP="00FF7B2D">
      <w:pPr>
        <w:jc w:val="both"/>
        <w:rPr>
          <w:rFonts w:ascii="Century Gothic" w:hAnsi="Century Gothic"/>
          <w:sz w:val="22"/>
          <w:szCs w:val="22"/>
        </w:rPr>
      </w:pPr>
    </w:p>
    <w:p w14:paraId="488C5730" w14:textId="77777777" w:rsidR="009025C0" w:rsidRPr="004E447E" w:rsidRDefault="009025C0" w:rsidP="00FF7B2D">
      <w:pPr>
        <w:jc w:val="both"/>
        <w:rPr>
          <w:rFonts w:ascii="Century Gothic" w:hAnsi="Century Gothic"/>
          <w:sz w:val="22"/>
          <w:szCs w:val="22"/>
        </w:rPr>
      </w:pPr>
    </w:p>
    <w:p w14:paraId="3A903364" w14:textId="77777777" w:rsidR="00A043BC" w:rsidRPr="004E447E" w:rsidRDefault="00A043BC" w:rsidP="00741770">
      <w:pPr>
        <w:jc w:val="center"/>
        <w:rPr>
          <w:rFonts w:ascii="Century Gothic" w:hAnsi="Century Gothic"/>
          <w:sz w:val="22"/>
          <w:szCs w:val="22"/>
        </w:rPr>
      </w:pPr>
    </w:p>
    <w:p w14:paraId="49104BDC" w14:textId="71B9B130" w:rsidR="00A043BC" w:rsidRPr="004E447E" w:rsidRDefault="00A043BC" w:rsidP="00741770">
      <w:pPr>
        <w:jc w:val="center"/>
        <w:rPr>
          <w:rFonts w:ascii="Century Gothic" w:hAnsi="Century Gothic"/>
          <w:sz w:val="22"/>
          <w:szCs w:val="22"/>
        </w:rPr>
      </w:pPr>
    </w:p>
    <w:p w14:paraId="4C4CCB16" w14:textId="77777777" w:rsidR="00AF1C8E" w:rsidRPr="001F33ED" w:rsidRDefault="00AF1C8E" w:rsidP="00AF1C8E">
      <w:pPr>
        <w:jc w:val="center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Mgr. Richard Brabec</w:t>
      </w:r>
    </w:p>
    <w:p w14:paraId="3917E0C9" w14:textId="77777777" w:rsidR="00AF1C8E" w:rsidRPr="001F33ED" w:rsidRDefault="00AF1C8E" w:rsidP="00AF1C8E">
      <w:pPr>
        <w:jc w:val="center"/>
        <w:rPr>
          <w:rFonts w:ascii="Century Gothic" w:hAnsi="Century Gothic" w:cs="Arial"/>
          <w:sz w:val="22"/>
          <w:szCs w:val="22"/>
        </w:rPr>
      </w:pPr>
      <w:r w:rsidRPr="001F33ED">
        <w:rPr>
          <w:rFonts w:ascii="Century Gothic" w:hAnsi="Century Gothic" w:cs="Arial"/>
          <w:sz w:val="22"/>
          <w:szCs w:val="22"/>
        </w:rPr>
        <w:t>hejtman</w:t>
      </w:r>
    </w:p>
    <w:p w14:paraId="64175808" w14:textId="77777777" w:rsidR="00AF1C8E" w:rsidRDefault="00AF1C8E" w:rsidP="00AF1C8E">
      <w:pPr>
        <w:jc w:val="center"/>
        <w:rPr>
          <w:rFonts w:ascii="Century Gothic" w:hAnsi="Century Gothic" w:cs="Arial"/>
          <w:sz w:val="22"/>
          <w:szCs w:val="22"/>
        </w:rPr>
      </w:pPr>
    </w:p>
    <w:p w14:paraId="6A0FDDB9" w14:textId="77777777" w:rsidR="0003383F" w:rsidRDefault="0003383F" w:rsidP="00AF1C8E">
      <w:pPr>
        <w:jc w:val="center"/>
        <w:rPr>
          <w:rFonts w:ascii="Century Gothic" w:hAnsi="Century Gothic" w:cs="Arial"/>
          <w:sz w:val="22"/>
          <w:szCs w:val="22"/>
        </w:rPr>
      </w:pPr>
    </w:p>
    <w:p w14:paraId="616065D1" w14:textId="77777777" w:rsidR="0003383F" w:rsidRDefault="0003383F" w:rsidP="00AF1C8E">
      <w:pPr>
        <w:jc w:val="center"/>
        <w:rPr>
          <w:rFonts w:ascii="Century Gothic" w:hAnsi="Century Gothic" w:cs="Arial"/>
          <w:sz w:val="22"/>
          <w:szCs w:val="22"/>
        </w:rPr>
      </w:pPr>
    </w:p>
    <w:p w14:paraId="0819605B" w14:textId="77777777" w:rsidR="0003383F" w:rsidRDefault="0003383F" w:rsidP="00AF1C8E">
      <w:pPr>
        <w:jc w:val="center"/>
        <w:rPr>
          <w:rFonts w:ascii="Century Gothic" w:hAnsi="Century Gothic" w:cs="Arial"/>
          <w:sz w:val="22"/>
          <w:szCs w:val="22"/>
        </w:rPr>
      </w:pPr>
    </w:p>
    <w:p w14:paraId="129F4A53" w14:textId="77777777" w:rsidR="0003383F" w:rsidRPr="001F33ED" w:rsidRDefault="0003383F" w:rsidP="00AF1C8E">
      <w:pPr>
        <w:jc w:val="center"/>
        <w:rPr>
          <w:rFonts w:ascii="Century Gothic" w:hAnsi="Century Gothic" w:cs="Arial"/>
          <w:sz w:val="22"/>
          <w:szCs w:val="22"/>
        </w:rPr>
      </w:pPr>
    </w:p>
    <w:p w14:paraId="6E992304" w14:textId="77777777" w:rsidR="00AF1C8E" w:rsidRPr="001F33ED" w:rsidRDefault="00AF1C8E" w:rsidP="00AF1C8E">
      <w:pPr>
        <w:jc w:val="center"/>
        <w:rPr>
          <w:rFonts w:ascii="Century Gothic" w:hAnsi="Century Gothic" w:cs="Arial"/>
          <w:sz w:val="22"/>
          <w:szCs w:val="22"/>
        </w:rPr>
      </w:pPr>
    </w:p>
    <w:p w14:paraId="03E130D1" w14:textId="77777777" w:rsidR="00AF1C8E" w:rsidRPr="001F33ED" w:rsidRDefault="00AF1C8E" w:rsidP="00AF1C8E">
      <w:pPr>
        <w:jc w:val="center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Ing. Jindra </w:t>
      </w:r>
      <w:proofErr w:type="spellStart"/>
      <w:r>
        <w:rPr>
          <w:rFonts w:ascii="Century Gothic" w:hAnsi="Century Gothic" w:cs="Arial"/>
          <w:sz w:val="22"/>
          <w:szCs w:val="22"/>
        </w:rPr>
        <w:t>Zalabáková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</w:t>
      </w:r>
    </w:p>
    <w:p w14:paraId="711A65D0" w14:textId="77777777" w:rsidR="00AF1C8E" w:rsidRPr="001F33ED" w:rsidRDefault="00AF1C8E" w:rsidP="00AF1C8E">
      <w:pPr>
        <w:jc w:val="center"/>
        <w:rPr>
          <w:rFonts w:ascii="Century Gothic" w:hAnsi="Century Gothic" w:cs="Arial"/>
          <w:sz w:val="22"/>
          <w:szCs w:val="22"/>
        </w:rPr>
      </w:pPr>
      <w:r w:rsidRPr="001F33ED">
        <w:rPr>
          <w:rFonts w:ascii="Century Gothic" w:hAnsi="Century Gothic" w:cs="Arial"/>
          <w:sz w:val="22"/>
          <w:szCs w:val="22"/>
        </w:rPr>
        <w:t>1. náměst</w:t>
      </w:r>
      <w:r>
        <w:rPr>
          <w:rFonts w:ascii="Century Gothic" w:hAnsi="Century Gothic" w:cs="Arial"/>
          <w:sz w:val="22"/>
          <w:szCs w:val="22"/>
        </w:rPr>
        <w:t>kyně</w:t>
      </w:r>
      <w:r w:rsidRPr="001F33ED">
        <w:rPr>
          <w:rFonts w:ascii="Century Gothic" w:hAnsi="Century Gothic" w:cs="Arial"/>
          <w:sz w:val="22"/>
          <w:szCs w:val="22"/>
        </w:rPr>
        <w:t xml:space="preserve"> hejtmana</w:t>
      </w:r>
    </w:p>
    <w:p w14:paraId="6FE16A6C" w14:textId="77777777" w:rsidR="007242D9" w:rsidRPr="004E447E" w:rsidRDefault="007242D9" w:rsidP="007242D9">
      <w:pPr>
        <w:autoSpaceDE w:val="0"/>
        <w:autoSpaceDN w:val="0"/>
        <w:adjustRightInd w:val="0"/>
        <w:jc w:val="both"/>
        <w:rPr>
          <w:rFonts w:ascii="Century Gothic" w:hAnsi="Century Gothic" w:cs="Lucida Console"/>
          <w:sz w:val="22"/>
          <w:szCs w:val="22"/>
        </w:rPr>
      </w:pPr>
    </w:p>
    <w:p w14:paraId="35BCADC4" w14:textId="77777777" w:rsidR="007E1192" w:rsidRPr="004E447E" w:rsidRDefault="007E1192">
      <w:pPr>
        <w:rPr>
          <w:rFonts w:ascii="Century Gothic" w:hAnsi="Century Gothic"/>
          <w:sz w:val="22"/>
          <w:szCs w:val="22"/>
        </w:rPr>
      </w:pPr>
    </w:p>
    <w:sectPr w:rsidR="007E1192" w:rsidRPr="004E447E" w:rsidSect="0074177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5EB1D" w14:textId="77777777" w:rsidR="00375602" w:rsidRDefault="00375602">
      <w:r>
        <w:separator/>
      </w:r>
    </w:p>
  </w:endnote>
  <w:endnote w:type="continuationSeparator" w:id="0">
    <w:p w14:paraId="584E650E" w14:textId="77777777" w:rsidR="00375602" w:rsidRDefault="0037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Consol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E5BD8" w14:textId="77777777" w:rsidR="00375602" w:rsidRDefault="00375602">
      <w:r>
        <w:separator/>
      </w:r>
    </w:p>
  </w:footnote>
  <w:footnote w:type="continuationSeparator" w:id="0">
    <w:p w14:paraId="43A40BBE" w14:textId="77777777" w:rsidR="00375602" w:rsidRDefault="00375602">
      <w:r>
        <w:continuationSeparator/>
      </w:r>
    </w:p>
  </w:footnote>
  <w:footnote w:id="1">
    <w:p w14:paraId="3B7191D4" w14:textId="2F6DF0AA" w:rsidR="00183E97" w:rsidRDefault="005F48E2" w:rsidP="007242D9">
      <w:pPr>
        <w:pStyle w:val="Textpoznpodarou"/>
        <w:tabs>
          <w:tab w:val="left" w:pos="540"/>
        </w:tabs>
      </w:pPr>
      <w:r w:rsidRPr="00DB1D12">
        <w:rPr>
          <w:rFonts w:ascii="Century Gothic" w:hAnsi="Century Gothic"/>
          <w:sz w:val="22"/>
          <w:szCs w:val="22"/>
          <w:vertAlign w:val="superscript"/>
        </w:rPr>
        <w:t>1)</w:t>
      </w:r>
      <w:r w:rsidR="007242D9">
        <w:t xml:space="preserve"> § 65 odst. 6 zákona č. 133/1985 Sb., o požární ochraně, ve znění pozdějších předpisů.</w:t>
      </w:r>
      <w:r w:rsidR="007242D9">
        <w:tab/>
      </w:r>
      <w:r w:rsidR="00183E97">
        <w:t xml:space="preserve"> </w:t>
      </w:r>
    </w:p>
  </w:footnote>
  <w:footnote w:id="2">
    <w:p w14:paraId="0EF458BF" w14:textId="27B66D7F" w:rsidR="007242D9" w:rsidRDefault="005F48E2">
      <w:pPr>
        <w:pStyle w:val="Textpoznpodarou"/>
      </w:pPr>
      <w:r>
        <w:rPr>
          <w:rFonts w:ascii="Century Gothic" w:hAnsi="Century Gothic"/>
          <w:sz w:val="22"/>
          <w:szCs w:val="22"/>
          <w:vertAlign w:val="superscript"/>
        </w:rPr>
        <w:t>2</w:t>
      </w:r>
      <w:r w:rsidRPr="00DB1D12">
        <w:rPr>
          <w:rFonts w:ascii="Century Gothic" w:hAnsi="Century Gothic"/>
          <w:sz w:val="22"/>
          <w:szCs w:val="22"/>
          <w:vertAlign w:val="superscript"/>
        </w:rPr>
        <w:t>)</w:t>
      </w:r>
      <w:r w:rsidR="007242D9">
        <w:t xml:space="preserve"> Příloha k zákonu č. 133/1985 Sb., o požární ochraně, ve znění pozdějších předpisů.</w:t>
      </w:r>
    </w:p>
  </w:footnote>
  <w:footnote w:id="3">
    <w:p w14:paraId="4EFD4BFC" w14:textId="59AD11FE" w:rsidR="007242D9" w:rsidRDefault="005F48E2" w:rsidP="004B008C">
      <w:pPr>
        <w:pStyle w:val="Textpoznpodarou"/>
      </w:pPr>
      <w:r w:rsidRPr="005F48E2">
        <w:rPr>
          <w:rStyle w:val="Znakapoznpodarou"/>
          <w:rFonts w:ascii="Century Gothic" w:hAnsi="Century Gothic"/>
          <w:sz w:val="22"/>
          <w:szCs w:val="22"/>
        </w:rPr>
        <w:footnoteRef/>
      </w:r>
      <w:r w:rsidRPr="005F48E2">
        <w:rPr>
          <w:rFonts w:ascii="Century Gothic" w:hAnsi="Century Gothic"/>
          <w:sz w:val="22"/>
          <w:szCs w:val="22"/>
          <w:vertAlign w:val="superscript"/>
        </w:rPr>
        <w:t>)</w:t>
      </w:r>
      <w:r w:rsidR="007242D9">
        <w:t xml:space="preserve"> § 5 nařízení vlády č. 172/2001 Sb., k provedení zákona o požární ochraně, ve znění </w:t>
      </w:r>
      <w:r w:rsidR="004B008C">
        <w:t>pozdějších předpisů</w:t>
      </w:r>
      <w:r w:rsidR="007242D9">
        <w:t>.</w:t>
      </w:r>
    </w:p>
  </w:footnote>
  <w:footnote w:id="4">
    <w:p w14:paraId="24039E0E" w14:textId="75A11F78" w:rsidR="009518B4" w:rsidRPr="00324972" w:rsidRDefault="005F48E2" w:rsidP="00BC76BD">
      <w:pPr>
        <w:autoSpaceDE w:val="0"/>
        <w:autoSpaceDN w:val="0"/>
        <w:adjustRightInd w:val="0"/>
        <w:rPr>
          <w:sz w:val="20"/>
          <w:szCs w:val="20"/>
        </w:rPr>
      </w:pPr>
      <w:r w:rsidRPr="005F48E2">
        <w:rPr>
          <w:rStyle w:val="Znakapoznpodarou"/>
          <w:rFonts w:ascii="Century Gothic" w:hAnsi="Century Gothic"/>
          <w:sz w:val="22"/>
          <w:szCs w:val="22"/>
        </w:rPr>
        <w:footnoteRef/>
      </w:r>
      <w:r w:rsidR="008E76EA" w:rsidRPr="005F48E2">
        <w:rPr>
          <w:rFonts w:ascii="Century Gothic" w:hAnsi="Century Gothic"/>
          <w:sz w:val="22"/>
          <w:szCs w:val="22"/>
          <w:vertAlign w:val="superscript"/>
        </w:rPr>
        <w:t>)</w:t>
      </w:r>
      <w:r w:rsidR="008E76EA">
        <w:t xml:space="preserve"> </w:t>
      </w:r>
      <w:r w:rsidR="008E76EA" w:rsidRPr="00324972">
        <w:rPr>
          <w:sz w:val="20"/>
          <w:szCs w:val="20"/>
        </w:rPr>
        <w:t>Příloha</w:t>
      </w:r>
      <w:r w:rsidR="007242D9" w:rsidRPr="00324972">
        <w:rPr>
          <w:sz w:val="20"/>
          <w:szCs w:val="20"/>
        </w:rPr>
        <w:t xml:space="preserve"> č. 1 vyhlášky č. 247/2001 Sb., o organizaci a činnosti jednotek požární ochrany, ve znění </w:t>
      </w:r>
      <w:r w:rsidR="00BC76BD" w:rsidRPr="00324972">
        <w:rPr>
          <w:sz w:val="20"/>
          <w:szCs w:val="20"/>
        </w:rPr>
        <w:t xml:space="preserve">pozdějších </w:t>
      </w:r>
      <w:r w:rsidR="009518B4" w:rsidRPr="00324972">
        <w:rPr>
          <w:sz w:val="20"/>
          <w:szCs w:val="20"/>
        </w:rPr>
        <w:t xml:space="preserve"> </w:t>
      </w:r>
    </w:p>
    <w:p w14:paraId="7CFCB1C0" w14:textId="0FD5FA2F" w:rsidR="007242D9" w:rsidRPr="00324972" w:rsidRDefault="009518B4" w:rsidP="00BC76BD">
      <w:pPr>
        <w:autoSpaceDE w:val="0"/>
        <w:autoSpaceDN w:val="0"/>
        <w:adjustRightInd w:val="0"/>
        <w:rPr>
          <w:sz w:val="20"/>
          <w:szCs w:val="20"/>
        </w:rPr>
      </w:pPr>
      <w:r w:rsidRPr="00324972">
        <w:rPr>
          <w:sz w:val="20"/>
          <w:szCs w:val="20"/>
        </w:rPr>
        <w:t xml:space="preserve">     </w:t>
      </w:r>
      <w:r w:rsidR="00BC76BD" w:rsidRPr="00324972">
        <w:rPr>
          <w:sz w:val="20"/>
          <w:szCs w:val="20"/>
        </w:rPr>
        <w:t>předpisů</w:t>
      </w:r>
    </w:p>
  </w:footnote>
  <w:footnote w:id="5">
    <w:p w14:paraId="7968D04E" w14:textId="5ABB5BC8" w:rsidR="005F5F92" w:rsidRPr="00324972" w:rsidRDefault="005F5F92" w:rsidP="005F5F92">
      <w:pPr>
        <w:pStyle w:val="Textpoznpodarou"/>
      </w:pPr>
      <w:r w:rsidRPr="00324972">
        <w:rPr>
          <w:rStyle w:val="Znakapoznpodarou"/>
          <w:rFonts w:ascii="Century Gothic" w:hAnsi="Century Gothic"/>
        </w:rPr>
        <w:footnoteRef/>
      </w:r>
      <w:r w:rsidR="008E76EA" w:rsidRPr="00324972">
        <w:rPr>
          <w:rFonts w:ascii="Century Gothic" w:hAnsi="Century Gothic"/>
          <w:vertAlign w:val="superscript"/>
        </w:rPr>
        <w:t>)</w:t>
      </w:r>
      <w:r w:rsidR="008E76EA" w:rsidRPr="00324972">
        <w:t xml:space="preserve"> §</w:t>
      </w:r>
      <w:r w:rsidRPr="00324972">
        <w:t xml:space="preserve"> 65 odst. 6 zákona č. 133/1985 Sb., o požární ochraně, ve znění pozdějších předpisů.</w:t>
      </w:r>
    </w:p>
  </w:footnote>
  <w:footnote w:id="6">
    <w:p w14:paraId="6BC9F6BB" w14:textId="168B1D87" w:rsidR="007242D9" w:rsidRPr="00324972" w:rsidRDefault="005F48E2" w:rsidP="00CF2DD3">
      <w:pPr>
        <w:autoSpaceDE w:val="0"/>
        <w:autoSpaceDN w:val="0"/>
        <w:adjustRightInd w:val="0"/>
        <w:ind w:left="284" w:hanging="284"/>
        <w:rPr>
          <w:sz w:val="20"/>
          <w:szCs w:val="20"/>
        </w:rPr>
      </w:pPr>
      <w:r w:rsidRPr="00324972">
        <w:rPr>
          <w:rStyle w:val="Znakapoznpodarou"/>
          <w:rFonts w:ascii="Century Gothic" w:hAnsi="Century Gothic"/>
          <w:sz w:val="20"/>
          <w:szCs w:val="20"/>
        </w:rPr>
        <w:footnoteRef/>
      </w:r>
      <w:r w:rsidR="008E76EA" w:rsidRPr="00324972">
        <w:rPr>
          <w:rFonts w:ascii="Century Gothic" w:hAnsi="Century Gothic"/>
          <w:sz w:val="20"/>
          <w:szCs w:val="20"/>
          <w:vertAlign w:val="superscript"/>
        </w:rPr>
        <w:t>)</w:t>
      </w:r>
      <w:r w:rsidR="008E76EA" w:rsidRPr="00324972">
        <w:rPr>
          <w:sz w:val="20"/>
          <w:szCs w:val="20"/>
        </w:rPr>
        <w:t xml:space="preserve"> Příloha</w:t>
      </w:r>
      <w:r w:rsidR="007242D9" w:rsidRPr="00324972">
        <w:rPr>
          <w:sz w:val="20"/>
          <w:szCs w:val="20"/>
        </w:rPr>
        <w:t xml:space="preserve"> </w:t>
      </w:r>
      <w:r w:rsidR="007242D9" w:rsidRPr="00324972">
        <w:rPr>
          <w:rFonts w:ascii="LucidaConsole" w:hAnsi="LucidaConsole" w:cs="LucidaConsole"/>
          <w:sz w:val="20"/>
          <w:szCs w:val="20"/>
        </w:rPr>
        <w:t>č</w:t>
      </w:r>
      <w:r w:rsidR="007242D9" w:rsidRPr="00324972">
        <w:rPr>
          <w:sz w:val="20"/>
          <w:szCs w:val="20"/>
        </w:rPr>
        <w:t xml:space="preserve">. 4 a </w:t>
      </w:r>
      <w:r w:rsidR="007242D9" w:rsidRPr="00324972">
        <w:rPr>
          <w:rFonts w:ascii="LucidaConsole" w:hAnsi="LucidaConsole" w:cs="LucidaConsole"/>
          <w:sz w:val="20"/>
          <w:szCs w:val="20"/>
        </w:rPr>
        <w:t>č</w:t>
      </w:r>
      <w:r w:rsidR="007242D9" w:rsidRPr="00324972">
        <w:rPr>
          <w:sz w:val="20"/>
          <w:szCs w:val="20"/>
        </w:rPr>
        <w:t xml:space="preserve">. </w:t>
      </w:r>
      <w:r w:rsidR="00D27CF6" w:rsidRPr="00324972">
        <w:rPr>
          <w:sz w:val="20"/>
          <w:szCs w:val="20"/>
        </w:rPr>
        <w:t>5</w:t>
      </w:r>
      <w:r w:rsidR="007242D9" w:rsidRPr="00324972">
        <w:rPr>
          <w:sz w:val="20"/>
          <w:szCs w:val="20"/>
        </w:rPr>
        <w:t xml:space="preserve"> vyhlášky </w:t>
      </w:r>
      <w:r w:rsidR="007242D9" w:rsidRPr="00324972">
        <w:rPr>
          <w:rFonts w:ascii="LucidaConsole" w:hAnsi="LucidaConsole" w:cs="LucidaConsole"/>
          <w:sz w:val="20"/>
          <w:szCs w:val="20"/>
        </w:rPr>
        <w:t>č</w:t>
      </w:r>
      <w:r w:rsidR="007242D9" w:rsidRPr="00324972">
        <w:rPr>
          <w:sz w:val="20"/>
          <w:szCs w:val="20"/>
        </w:rPr>
        <w:t xml:space="preserve">. 247/2001 Sb., o organizaci a </w:t>
      </w:r>
      <w:r w:rsidR="007242D9" w:rsidRPr="00324972">
        <w:rPr>
          <w:rFonts w:ascii="LucidaConsole" w:hAnsi="LucidaConsole" w:cs="LucidaConsole"/>
          <w:sz w:val="20"/>
          <w:szCs w:val="20"/>
        </w:rPr>
        <w:t>č</w:t>
      </w:r>
      <w:r w:rsidR="007242D9" w:rsidRPr="00324972">
        <w:rPr>
          <w:sz w:val="20"/>
          <w:szCs w:val="20"/>
        </w:rPr>
        <w:t xml:space="preserve">innosti jednotek požární ochrany, ve znění </w:t>
      </w:r>
      <w:r w:rsidR="00BC76BD" w:rsidRPr="00324972">
        <w:rPr>
          <w:sz w:val="20"/>
          <w:szCs w:val="20"/>
        </w:rPr>
        <w:t>pozdějších předpisů</w:t>
      </w:r>
    </w:p>
  </w:footnote>
  <w:footnote w:id="7">
    <w:p w14:paraId="4D1E0E04" w14:textId="237794BD" w:rsidR="009518B4" w:rsidRPr="00324972" w:rsidRDefault="005F48E2" w:rsidP="00BC76BD">
      <w:pPr>
        <w:autoSpaceDE w:val="0"/>
        <w:autoSpaceDN w:val="0"/>
        <w:adjustRightInd w:val="0"/>
        <w:rPr>
          <w:sz w:val="20"/>
          <w:szCs w:val="20"/>
        </w:rPr>
      </w:pPr>
      <w:r w:rsidRPr="00324972">
        <w:rPr>
          <w:rStyle w:val="Znakapoznpodarou"/>
          <w:rFonts w:ascii="Century Gothic" w:hAnsi="Century Gothic"/>
          <w:sz w:val="20"/>
          <w:szCs w:val="20"/>
        </w:rPr>
        <w:footnoteRef/>
      </w:r>
      <w:r w:rsidR="008E76EA" w:rsidRPr="00324972">
        <w:rPr>
          <w:rFonts w:ascii="Century Gothic" w:hAnsi="Century Gothic"/>
          <w:sz w:val="20"/>
          <w:szCs w:val="20"/>
          <w:vertAlign w:val="superscript"/>
        </w:rPr>
        <w:t>)</w:t>
      </w:r>
      <w:r w:rsidR="008E76EA" w:rsidRPr="00324972">
        <w:rPr>
          <w:sz w:val="20"/>
          <w:szCs w:val="20"/>
        </w:rPr>
        <w:t xml:space="preserve"> §</w:t>
      </w:r>
      <w:r w:rsidR="00882B26" w:rsidRPr="00324972">
        <w:rPr>
          <w:sz w:val="20"/>
          <w:szCs w:val="20"/>
        </w:rPr>
        <w:t xml:space="preserve"> 1 odst. 3 vyhlášky č. 247/2001 Sb., o organizaci a činnosti jednotek požární ochrany, ve znění </w:t>
      </w:r>
      <w:r w:rsidR="00BC76BD" w:rsidRPr="00324972">
        <w:rPr>
          <w:sz w:val="20"/>
          <w:szCs w:val="20"/>
        </w:rPr>
        <w:t xml:space="preserve">pozdějších </w:t>
      </w:r>
    </w:p>
    <w:p w14:paraId="3E0B5B12" w14:textId="328F28BC" w:rsidR="00882B26" w:rsidRPr="00324972" w:rsidRDefault="009518B4" w:rsidP="00BC76BD">
      <w:pPr>
        <w:autoSpaceDE w:val="0"/>
        <w:autoSpaceDN w:val="0"/>
        <w:adjustRightInd w:val="0"/>
        <w:rPr>
          <w:sz w:val="20"/>
          <w:szCs w:val="20"/>
        </w:rPr>
      </w:pPr>
      <w:r w:rsidRPr="00324972">
        <w:rPr>
          <w:sz w:val="20"/>
          <w:szCs w:val="20"/>
        </w:rPr>
        <w:t xml:space="preserve">     </w:t>
      </w:r>
      <w:r w:rsidR="00BC76BD" w:rsidRPr="00324972">
        <w:rPr>
          <w:sz w:val="20"/>
          <w:szCs w:val="20"/>
        </w:rPr>
        <w:t>předpisů</w:t>
      </w:r>
    </w:p>
  </w:footnote>
  <w:footnote w:id="8">
    <w:p w14:paraId="54B1942F" w14:textId="77808EF7" w:rsidR="00882B26" w:rsidRPr="00D23BFC" w:rsidRDefault="005F48E2" w:rsidP="005F48E2">
      <w:pPr>
        <w:autoSpaceDE w:val="0"/>
        <w:autoSpaceDN w:val="0"/>
        <w:adjustRightInd w:val="0"/>
        <w:rPr>
          <w:sz w:val="18"/>
          <w:szCs w:val="18"/>
        </w:rPr>
      </w:pPr>
      <w:r w:rsidRPr="00324972">
        <w:rPr>
          <w:rStyle w:val="Znakapoznpodarou"/>
          <w:rFonts w:ascii="Century Gothic" w:hAnsi="Century Gothic"/>
          <w:sz w:val="20"/>
          <w:szCs w:val="20"/>
        </w:rPr>
        <w:footnoteRef/>
      </w:r>
      <w:r w:rsidR="008E76EA" w:rsidRPr="00324972">
        <w:rPr>
          <w:rFonts w:ascii="Century Gothic" w:hAnsi="Century Gothic"/>
          <w:sz w:val="20"/>
          <w:szCs w:val="20"/>
          <w:vertAlign w:val="superscript"/>
        </w:rPr>
        <w:t xml:space="preserve">) </w:t>
      </w:r>
      <w:r w:rsidR="008E76EA" w:rsidRPr="00324972">
        <w:rPr>
          <w:sz w:val="20"/>
          <w:szCs w:val="20"/>
        </w:rPr>
        <w:t>§</w:t>
      </w:r>
      <w:r w:rsidR="00882B26" w:rsidRPr="00324972">
        <w:rPr>
          <w:sz w:val="20"/>
          <w:szCs w:val="20"/>
        </w:rPr>
        <w:t xml:space="preserve"> 17 odst. 2 nařízení vlády</w:t>
      </w:r>
      <w:r w:rsidR="00882B26" w:rsidRPr="00D23BFC">
        <w:rPr>
          <w:sz w:val="18"/>
          <w:szCs w:val="18"/>
        </w:rPr>
        <w:t xml:space="preserve"> č. 172/2001 Sb., k provedení zákona o požární ochraně, ve znění</w:t>
      </w:r>
      <w:r w:rsidR="00BC76BD">
        <w:rPr>
          <w:sz w:val="18"/>
          <w:szCs w:val="18"/>
        </w:rPr>
        <w:t xml:space="preserve"> pozdějších předpisů</w:t>
      </w:r>
      <w:r w:rsidR="00882B26">
        <w:rPr>
          <w:sz w:val="18"/>
          <w:szCs w:val="18"/>
        </w:rPr>
        <w:t>.</w:t>
      </w:r>
    </w:p>
  </w:footnote>
  <w:footnote w:id="9">
    <w:p w14:paraId="3B8EB653" w14:textId="3D98F14D" w:rsidR="00882B26" w:rsidRPr="00D23BFC" w:rsidRDefault="005F48E2" w:rsidP="00CF2DD3">
      <w:pPr>
        <w:autoSpaceDE w:val="0"/>
        <w:autoSpaceDN w:val="0"/>
        <w:adjustRightInd w:val="0"/>
        <w:ind w:left="284" w:hanging="284"/>
        <w:rPr>
          <w:sz w:val="20"/>
          <w:szCs w:val="20"/>
        </w:rPr>
      </w:pPr>
      <w:r w:rsidRPr="005F48E2">
        <w:rPr>
          <w:rStyle w:val="Znakapoznpodarou"/>
          <w:rFonts w:ascii="Century Gothic" w:hAnsi="Century Gothic"/>
          <w:sz w:val="22"/>
          <w:szCs w:val="22"/>
        </w:rPr>
        <w:footnoteRef/>
      </w:r>
      <w:r w:rsidR="008E76EA" w:rsidRPr="005F48E2">
        <w:rPr>
          <w:rFonts w:ascii="Century Gothic" w:hAnsi="Century Gothic"/>
          <w:sz w:val="22"/>
          <w:szCs w:val="22"/>
          <w:vertAlign w:val="superscript"/>
        </w:rPr>
        <w:t>)</w:t>
      </w:r>
      <w:r w:rsidR="008E76EA">
        <w:rPr>
          <w:sz w:val="20"/>
          <w:szCs w:val="20"/>
        </w:rPr>
        <w:t xml:space="preserve"> §</w:t>
      </w:r>
      <w:r w:rsidR="00882B26" w:rsidRPr="00D23BFC">
        <w:rPr>
          <w:sz w:val="20"/>
          <w:szCs w:val="20"/>
        </w:rPr>
        <w:t xml:space="preserve"> 1 odst. 2 a 3 vyhlášky č. 247/2001 Sb., o organizaci a činnosti jednotek požární ochrany</w:t>
      </w:r>
      <w:r w:rsidR="00882B26">
        <w:rPr>
          <w:sz w:val="20"/>
          <w:szCs w:val="20"/>
        </w:rPr>
        <w:t xml:space="preserve">, ve znění </w:t>
      </w:r>
      <w:r w:rsidR="00BC76BD">
        <w:rPr>
          <w:sz w:val="20"/>
          <w:szCs w:val="20"/>
        </w:rPr>
        <w:t>pozdějších předpisů</w:t>
      </w:r>
    </w:p>
  </w:footnote>
  <w:footnote w:id="10">
    <w:p w14:paraId="49E6204F" w14:textId="77777777" w:rsidR="009518B4" w:rsidRDefault="005F48E2" w:rsidP="00132450">
      <w:pPr>
        <w:autoSpaceDE w:val="0"/>
        <w:autoSpaceDN w:val="0"/>
        <w:adjustRightInd w:val="0"/>
        <w:rPr>
          <w:sz w:val="20"/>
          <w:szCs w:val="20"/>
        </w:rPr>
      </w:pPr>
      <w:r w:rsidRPr="005F48E2">
        <w:rPr>
          <w:rStyle w:val="Znakapoznpodarou"/>
          <w:rFonts w:ascii="Century Gothic" w:hAnsi="Century Gothic"/>
          <w:sz w:val="22"/>
          <w:szCs w:val="22"/>
        </w:rPr>
        <w:footnoteRef/>
      </w:r>
      <w:r w:rsidRPr="005F48E2">
        <w:rPr>
          <w:rFonts w:ascii="Century Gothic" w:hAnsi="Century Gothic"/>
          <w:sz w:val="22"/>
          <w:szCs w:val="22"/>
          <w:vertAlign w:val="superscript"/>
        </w:rPr>
        <w:t>)</w:t>
      </w:r>
      <w:r w:rsidR="00CF2DD3">
        <w:t xml:space="preserve"> </w:t>
      </w:r>
      <w:r w:rsidR="00882B26" w:rsidRPr="00D23BFC">
        <w:t xml:space="preserve">§ </w:t>
      </w:r>
      <w:r w:rsidR="00882B26" w:rsidRPr="007E1192">
        <w:rPr>
          <w:sz w:val="20"/>
          <w:szCs w:val="20"/>
        </w:rPr>
        <w:t xml:space="preserve">1 odst.1 písm. a) vyhlášky č. 247/2001 Sb., o organizaci a činnosti jednotek požární ochrany, ve znění </w:t>
      </w:r>
      <w:r w:rsidR="009518B4">
        <w:rPr>
          <w:sz w:val="20"/>
          <w:szCs w:val="20"/>
        </w:rPr>
        <w:t xml:space="preserve">  </w:t>
      </w:r>
    </w:p>
    <w:p w14:paraId="6CF57387" w14:textId="2FDB00EA" w:rsidR="00882B26" w:rsidRPr="007E1192" w:rsidRDefault="009518B4" w:rsidP="0013245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132450">
        <w:rPr>
          <w:sz w:val="20"/>
          <w:szCs w:val="20"/>
        </w:rPr>
        <w:t>pozdějších předpisů</w:t>
      </w:r>
    </w:p>
  </w:footnote>
  <w:footnote w:id="11">
    <w:p w14:paraId="1F5DF908" w14:textId="4CA631A2" w:rsidR="00882B26" w:rsidRDefault="005F48E2">
      <w:pPr>
        <w:pStyle w:val="Textpoznpodarou"/>
      </w:pPr>
      <w:r w:rsidRPr="005F48E2">
        <w:rPr>
          <w:rStyle w:val="Znakapoznpodarou"/>
          <w:rFonts w:ascii="Century Gothic" w:hAnsi="Century Gothic"/>
          <w:sz w:val="22"/>
          <w:szCs w:val="22"/>
        </w:rPr>
        <w:footnoteRef/>
      </w:r>
      <w:r w:rsidR="009518B4" w:rsidRPr="005F48E2">
        <w:rPr>
          <w:rFonts w:ascii="Century Gothic" w:hAnsi="Century Gothic"/>
          <w:sz w:val="22"/>
          <w:szCs w:val="22"/>
          <w:vertAlign w:val="superscript"/>
        </w:rPr>
        <w:t>)</w:t>
      </w:r>
      <w:r w:rsidR="009518B4">
        <w:t xml:space="preserve"> Příloha</w:t>
      </w:r>
      <w:r w:rsidR="00882B26">
        <w:t xml:space="preserve"> k zákonu č. 133/1985 Sb., o požární ochraně, ve znění pozdějších předpisů.</w:t>
      </w:r>
    </w:p>
  </w:footnote>
  <w:footnote w:id="12">
    <w:p w14:paraId="040B0ABA" w14:textId="57C38409" w:rsidR="00507C30" w:rsidRPr="00507C30" w:rsidRDefault="00507C30" w:rsidP="00507C30">
      <w:pPr>
        <w:pStyle w:val="Textpoznpodarou"/>
      </w:pPr>
      <w:r>
        <w:rPr>
          <w:rStyle w:val="Znakapoznpodarou"/>
        </w:rPr>
        <w:footnoteRef/>
      </w:r>
      <w:r w:rsidR="009518B4" w:rsidRPr="00507C30">
        <w:rPr>
          <w:vertAlign w:val="superscript"/>
        </w:rPr>
        <w:t>)</w:t>
      </w:r>
      <w:r w:rsidR="009518B4">
        <w:t xml:space="preserve"> </w:t>
      </w:r>
      <w:proofErr w:type="gramStart"/>
      <w:r w:rsidR="009518B4">
        <w:t>69</w:t>
      </w:r>
      <w:r w:rsidRPr="00507C30">
        <w:t>a</w:t>
      </w:r>
      <w:proofErr w:type="gramEnd"/>
      <w:r w:rsidRPr="00507C30">
        <w:t xml:space="preserve"> zákona č. 133/1985 Sb., o požární ochraně, ve znění pozdějších předpisů, § 49 a 50 zákona  </w:t>
      </w:r>
    </w:p>
    <w:p w14:paraId="2BD91EA6" w14:textId="79EFD333" w:rsidR="00507C30" w:rsidRDefault="00507C30" w:rsidP="00507C30">
      <w:pPr>
        <w:pStyle w:val="Textpoznpodarou"/>
      </w:pPr>
      <w:r w:rsidRPr="00507C30">
        <w:t xml:space="preserve">     č. 128/2000 Sb., o obcích (obecní zřízení), ve znění pozdějších předpisů</w:t>
      </w:r>
      <w:r w:rsidR="00B2656A">
        <w:t>.</w:t>
      </w:r>
    </w:p>
  </w:footnote>
  <w:footnote w:id="13">
    <w:p w14:paraId="7F8420A9" w14:textId="44EA9CB7" w:rsidR="000E3186" w:rsidRPr="00507C30" w:rsidRDefault="000E3186" w:rsidP="00FC5516">
      <w:pPr>
        <w:pStyle w:val="Textpoznpodarou"/>
      </w:pPr>
      <w:r>
        <w:rPr>
          <w:rStyle w:val="Znakapoznpodarou"/>
        </w:rPr>
        <w:footnoteRef/>
      </w:r>
      <w:r w:rsidR="009518B4" w:rsidRPr="000E3186">
        <w:rPr>
          <w:vertAlign w:val="superscript"/>
        </w:rPr>
        <w:t>)</w:t>
      </w:r>
      <w:r w:rsidR="009518B4">
        <w:t xml:space="preserve"> §</w:t>
      </w:r>
      <w:r w:rsidRPr="00507C30">
        <w:t xml:space="preserve"> 27 odst. 1 písm. d) zákona č. 133/1985 Sb., o požární ochraně, ve znění pozdějších předpisů, § 49 a 50 zákona   </w:t>
      </w:r>
    </w:p>
    <w:p w14:paraId="402E447B" w14:textId="0086352E" w:rsidR="000E3186" w:rsidRPr="00DB2C21" w:rsidRDefault="000E3186" w:rsidP="009518B4">
      <w:pPr>
        <w:pStyle w:val="Textpoznpodarou"/>
      </w:pPr>
      <w:r w:rsidRPr="00507C30">
        <w:t xml:space="preserve">     č. 128/2000 Sb., o obcích (obecní zřízení), ve znění pozdějších předpisů</w:t>
      </w:r>
      <w:r w:rsidR="00B2656A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A1E5A"/>
    <w:multiLevelType w:val="hybridMultilevel"/>
    <w:tmpl w:val="F106133C"/>
    <w:lvl w:ilvl="0" w:tplc="0FC2E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6322CE"/>
    <w:multiLevelType w:val="hybridMultilevel"/>
    <w:tmpl w:val="67CC5D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2CDBE6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55C86830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B94386"/>
    <w:multiLevelType w:val="hybridMultilevel"/>
    <w:tmpl w:val="E76A59B4"/>
    <w:lvl w:ilvl="0" w:tplc="DD744294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2B4863"/>
    <w:multiLevelType w:val="hybridMultilevel"/>
    <w:tmpl w:val="1A14F7CA"/>
    <w:lvl w:ilvl="0" w:tplc="744C1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D67461"/>
    <w:multiLevelType w:val="multilevel"/>
    <w:tmpl w:val="33581D94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 w16cid:durableId="3677049">
    <w:abstractNumId w:val="0"/>
  </w:num>
  <w:num w:numId="2" w16cid:durableId="1707681709">
    <w:abstractNumId w:val="1"/>
  </w:num>
  <w:num w:numId="3" w16cid:durableId="1672827819">
    <w:abstractNumId w:val="2"/>
  </w:num>
  <w:num w:numId="4" w16cid:durableId="1527132533">
    <w:abstractNumId w:val="4"/>
  </w:num>
  <w:num w:numId="5" w16cid:durableId="392313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86"/>
    <w:rsid w:val="00004785"/>
    <w:rsid w:val="00011536"/>
    <w:rsid w:val="00016F84"/>
    <w:rsid w:val="0002432F"/>
    <w:rsid w:val="0003383F"/>
    <w:rsid w:val="00042C54"/>
    <w:rsid w:val="000655A8"/>
    <w:rsid w:val="000A263A"/>
    <w:rsid w:val="000B0462"/>
    <w:rsid w:val="000E3186"/>
    <w:rsid w:val="001109D1"/>
    <w:rsid w:val="00110F4B"/>
    <w:rsid w:val="00132450"/>
    <w:rsid w:val="0013776E"/>
    <w:rsid w:val="0014139F"/>
    <w:rsid w:val="00164B03"/>
    <w:rsid w:val="00183E97"/>
    <w:rsid w:val="00190C28"/>
    <w:rsid w:val="001A080C"/>
    <w:rsid w:val="001B7861"/>
    <w:rsid w:val="001C054C"/>
    <w:rsid w:val="002536EA"/>
    <w:rsid w:val="0026083D"/>
    <w:rsid w:val="00264A2F"/>
    <w:rsid w:val="00267070"/>
    <w:rsid w:val="002671C9"/>
    <w:rsid w:val="0027052A"/>
    <w:rsid w:val="00287684"/>
    <w:rsid w:val="0029703B"/>
    <w:rsid w:val="002A5D00"/>
    <w:rsid w:val="002E63BB"/>
    <w:rsid w:val="002F39E3"/>
    <w:rsid w:val="003016A5"/>
    <w:rsid w:val="00304A63"/>
    <w:rsid w:val="00321C41"/>
    <w:rsid w:val="00324972"/>
    <w:rsid w:val="003348B6"/>
    <w:rsid w:val="00342052"/>
    <w:rsid w:val="003666AE"/>
    <w:rsid w:val="00370CA9"/>
    <w:rsid w:val="00375602"/>
    <w:rsid w:val="00383724"/>
    <w:rsid w:val="00383D6C"/>
    <w:rsid w:val="003A2C1B"/>
    <w:rsid w:val="003B1A08"/>
    <w:rsid w:val="003B20D9"/>
    <w:rsid w:val="003B230B"/>
    <w:rsid w:val="003C3025"/>
    <w:rsid w:val="003E362C"/>
    <w:rsid w:val="003E3794"/>
    <w:rsid w:val="003E7F20"/>
    <w:rsid w:val="0040243D"/>
    <w:rsid w:val="004074D6"/>
    <w:rsid w:val="00431238"/>
    <w:rsid w:val="004524D5"/>
    <w:rsid w:val="004534DA"/>
    <w:rsid w:val="0045626E"/>
    <w:rsid w:val="00460A94"/>
    <w:rsid w:val="00486FFC"/>
    <w:rsid w:val="004B008C"/>
    <w:rsid w:val="004D27D2"/>
    <w:rsid w:val="004E447E"/>
    <w:rsid w:val="004E7672"/>
    <w:rsid w:val="004F136A"/>
    <w:rsid w:val="0050624C"/>
    <w:rsid w:val="00507C30"/>
    <w:rsid w:val="0052411D"/>
    <w:rsid w:val="00547D67"/>
    <w:rsid w:val="00571909"/>
    <w:rsid w:val="0059184B"/>
    <w:rsid w:val="00593E0E"/>
    <w:rsid w:val="005B3E3B"/>
    <w:rsid w:val="005C481B"/>
    <w:rsid w:val="005F48E2"/>
    <w:rsid w:val="005F5F92"/>
    <w:rsid w:val="005F62D8"/>
    <w:rsid w:val="005F6F0C"/>
    <w:rsid w:val="0060148E"/>
    <w:rsid w:val="00616002"/>
    <w:rsid w:val="00655E1B"/>
    <w:rsid w:val="006608E6"/>
    <w:rsid w:val="0066725C"/>
    <w:rsid w:val="00671FDE"/>
    <w:rsid w:val="00685DF8"/>
    <w:rsid w:val="00691473"/>
    <w:rsid w:val="006C329B"/>
    <w:rsid w:val="006D635A"/>
    <w:rsid w:val="006E6C78"/>
    <w:rsid w:val="006E7599"/>
    <w:rsid w:val="00714151"/>
    <w:rsid w:val="007242D9"/>
    <w:rsid w:val="00741770"/>
    <w:rsid w:val="007420CC"/>
    <w:rsid w:val="00794E30"/>
    <w:rsid w:val="007E1192"/>
    <w:rsid w:val="00816F1E"/>
    <w:rsid w:val="00837307"/>
    <w:rsid w:val="00840FF6"/>
    <w:rsid w:val="00863C95"/>
    <w:rsid w:val="00864A82"/>
    <w:rsid w:val="00882B26"/>
    <w:rsid w:val="00894A05"/>
    <w:rsid w:val="008C71D9"/>
    <w:rsid w:val="008E76EA"/>
    <w:rsid w:val="009025C0"/>
    <w:rsid w:val="00920B47"/>
    <w:rsid w:val="00944B82"/>
    <w:rsid w:val="0094542D"/>
    <w:rsid w:val="00946564"/>
    <w:rsid w:val="009518B4"/>
    <w:rsid w:val="00954D06"/>
    <w:rsid w:val="00963969"/>
    <w:rsid w:val="00972EE0"/>
    <w:rsid w:val="00975781"/>
    <w:rsid w:val="009E4FF2"/>
    <w:rsid w:val="009F4CDC"/>
    <w:rsid w:val="009F5986"/>
    <w:rsid w:val="009F6046"/>
    <w:rsid w:val="00A043BC"/>
    <w:rsid w:val="00A15C02"/>
    <w:rsid w:val="00A47042"/>
    <w:rsid w:val="00A70168"/>
    <w:rsid w:val="00A76650"/>
    <w:rsid w:val="00AA708F"/>
    <w:rsid w:val="00AA7984"/>
    <w:rsid w:val="00AC2564"/>
    <w:rsid w:val="00AC4CAF"/>
    <w:rsid w:val="00AF1C8E"/>
    <w:rsid w:val="00B0071C"/>
    <w:rsid w:val="00B2656A"/>
    <w:rsid w:val="00B301AA"/>
    <w:rsid w:val="00B40B40"/>
    <w:rsid w:val="00B44341"/>
    <w:rsid w:val="00B44412"/>
    <w:rsid w:val="00B457F2"/>
    <w:rsid w:val="00B97797"/>
    <w:rsid w:val="00BA4EC1"/>
    <w:rsid w:val="00BB1033"/>
    <w:rsid w:val="00BC76BD"/>
    <w:rsid w:val="00BD172B"/>
    <w:rsid w:val="00BD4407"/>
    <w:rsid w:val="00BE004D"/>
    <w:rsid w:val="00C35A55"/>
    <w:rsid w:val="00C404F4"/>
    <w:rsid w:val="00C753DB"/>
    <w:rsid w:val="00C83945"/>
    <w:rsid w:val="00C9643A"/>
    <w:rsid w:val="00CB2553"/>
    <w:rsid w:val="00CD2046"/>
    <w:rsid w:val="00CF2DD3"/>
    <w:rsid w:val="00D13F43"/>
    <w:rsid w:val="00D27CF6"/>
    <w:rsid w:val="00D566B9"/>
    <w:rsid w:val="00D7669E"/>
    <w:rsid w:val="00D77AD0"/>
    <w:rsid w:val="00DA0ADA"/>
    <w:rsid w:val="00DB2C21"/>
    <w:rsid w:val="00DB380C"/>
    <w:rsid w:val="00DD47D1"/>
    <w:rsid w:val="00DD59C7"/>
    <w:rsid w:val="00DE0E6E"/>
    <w:rsid w:val="00DF47E1"/>
    <w:rsid w:val="00E1267A"/>
    <w:rsid w:val="00EB7688"/>
    <w:rsid w:val="00F2749F"/>
    <w:rsid w:val="00F47EAF"/>
    <w:rsid w:val="00F50E24"/>
    <w:rsid w:val="00F51832"/>
    <w:rsid w:val="00F73173"/>
    <w:rsid w:val="00F9321A"/>
    <w:rsid w:val="00FB373E"/>
    <w:rsid w:val="00FB4166"/>
    <w:rsid w:val="00FB4DBE"/>
    <w:rsid w:val="00FB75E7"/>
    <w:rsid w:val="00FC1B37"/>
    <w:rsid w:val="00FC5516"/>
    <w:rsid w:val="00FD1CE3"/>
    <w:rsid w:val="00FD432A"/>
    <w:rsid w:val="00FF6E78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166C6"/>
  <w15:chartTrackingRefBased/>
  <w15:docId w15:val="{3FC24EA9-A002-45EC-A3E8-8837BCEE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447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741770"/>
    <w:rPr>
      <w:sz w:val="20"/>
      <w:szCs w:val="20"/>
    </w:rPr>
  </w:style>
  <w:style w:type="character" w:styleId="Znakapoznpodarou">
    <w:name w:val="footnote reference"/>
    <w:semiHidden/>
    <w:rsid w:val="00741770"/>
    <w:rPr>
      <w:vertAlign w:val="superscript"/>
    </w:rPr>
  </w:style>
  <w:style w:type="paragraph" w:styleId="Zkladntext">
    <w:name w:val="Body Text"/>
    <w:basedOn w:val="Normln"/>
    <w:rsid w:val="009F6046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styleId="Textvysvtlivek">
    <w:name w:val="endnote text"/>
    <w:basedOn w:val="Normln"/>
    <w:semiHidden/>
    <w:rsid w:val="006D635A"/>
    <w:rPr>
      <w:sz w:val="20"/>
      <w:szCs w:val="20"/>
    </w:rPr>
  </w:style>
  <w:style w:type="character" w:styleId="Odkaznavysvtlivky">
    <w:name w:val="endnote reference"/>
    <w:semiHidden/>
    <w:rsid w:val="006D635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E759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F48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48E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F48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48E2"/>
    <w:rPr>
      <w:sz w:val="24"/>
      <w:szCs w:val="24"/>
    </w:rPr>
  </w:style>
  <w:style w:type="paragraph" w:styleId="Revize">
    <w:name w:val="Revision"/>
    <w:hidden/>
    <w:uiPriority w:val="99"/>
    <w:semiHidden/>
    <w:rsid w:val="00D13F43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40F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0F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0FF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F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FF6"/>
    <w:rPr>
      <w:b/>
      <w:bCs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F5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8FFCE-98F7-47BD-BEAB-80F2DCDE7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6</Pages>
  <Words>1691</Words>
  <Characters>10248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HZS Ústeckého kraje</Company>
  <LinksUpToDate>false</LinksUpToDate>
  <CharactersWithSpaces>11916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palicoja</dc:creator>
  <cp:keywords/>
  <cp:lastModifiedBy>Štěpánek Tomáš</cp:lastModifiedBy>
  <cp:revision>26</cp:revision>
  <dcterms:created xsi:type="dcterms:W3CDTF">2024-08-21T09:48:00Z</dcterms:created>
  <dcterms:modified xsi:type="dcterms:W3CDTF">2025-01-29T06:12:00Z</dcterms:modified>
</cp:coreProperties>
</file>