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195D" w14:textId="2A1EFE99" w:rsidR="00EA2CDF" w:rsidRPr="00EA2CDF" w:rsidRDefault="00EA2CDF" w:rsidP="00EA2CD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2CDF">
        <w:rPr>
          <w:rFonts w:ascii="Arial" w:hAnsi="Arial" w:cs="Arial"/>
          <w:b/>
          <w:sz w:val="24"/>
          <w:szCs w:val="24"/>
        </w:rPr>
        <w:t>Obec Babylon</w:t>
      </w:r>
    </w:p>
    <w:p w14:paraId="0F2FE18D" w14:textId="1203B009" w:rsidR="00EA2CDF" w:rsidRPr="00EA2CDF" w:rsidRDefault="00EA2CDF" w:rsidP="00EA2CD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2CDF">
        <w:rPr>
          <w:rFonts w:ascii="Arial" w:hAnsi="Arial" w:cs="Arial"/>
          <w:b/>
          <w:sz w:val="24"/>
          <w:szCs w:val="24"/>
        </w:rPr>
        <w:t>Zastupitelstvo obce Babylon</w:t>
      </w:r>
    </w:p>
    <w:p w14:paraId="3AEC8CC1" w14:textId="77777777" w:rsidR="00EA2CDF" w:rsidRPr="00EA2CDF" w:rsidRDefault="00EA2CDF" w:rsidP="00EA2CD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FE09A3D" w14:textId="0D7223FB" w:rsidR="00EA2CDF" w:rsidRPr="00EA2CDF" w:rsidRDefault="00EA2CDF" w:rsidP="00EA2CD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2CDF">
        <w:rPr>
          <w:rFonts w:ascii="Arial" w:hAnsi="Arial" w:cs="Arial"/>
          <w:b/>
          <w:sz w:val="24"/>
          <w:szCs w:val="24"/>
        </w:rPr>
        <w:t>Obecně závazná vyhláška obce Babylon</w:t>
      </w:r>
    </w:p>
    <w:p w14:paraId="0689CCA3" w14:textId="77777777" w:rsidR="00EA2CDF" w:rsidRDefault="00EA2CDF" w:rsidP="00EA2CD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6F7C3EB6" w14:textId="77777777" w:rsidR="00EA2CDF" w:rsidRPr="0062486B" w:rsidRDefault="00EA2CDF" w:rsidP="00EA2CDF">
      <w:pPr>
        <w:spacing w:line="276" w:lineRule="auto"/>
        <w:jc w:val="center"/>
        <w:rPr>
          <w:rFonts w:ascii="Arial" w:hAnsi="Arial" w:cs="Arial"/>
        </w:rPr>
      </w:pPr>
    </w:p>
    <w:p w14:paraId="0C7EC07C" w14:textId="1D8ED391" w:rsidR="00EA2CDF" w:rsidRDefault="00EA2CDF" w:rsidP="00EA2CDF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 Babylon se na svém zasedání dne</w:t>
      </w:r>
      <w:r w:rsidR="00267D05">
        <w:rPr>
          <w:rFonts w:ascii="Arial" w:hAnsi="Arial" w:cs="Arial"/>
        </w:rPr>
        <w:t xml:space="preserve"> 29. 7. 2024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75AB0BF7" w14:textId="77777777" w:rsidR="00EA2CDF" w:rsidRPr="0062486B" w:rsidRDefault="00EA2CDF" w:rsidP="00EA2CDF">
      <w:pPr>
        <w:spacing w:line="276" w:lineRule="auto"/>
        <w:rPr>
          <w:rFonts w:ascii="Arial" w:hAnsi="Arial" w:cs="Arial"/>
        </w:rPr>
      </w:pPr>
    </w:p>
    <w:p w14:paraId="3DF70867" w14:textId="77777777" w:rsidR="00EA2CDF" w:rsidRDefault="00EA2CDF" w:rsidP="00EA2CDF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90A330E" w14:textId="77777777" w:rsidR="00EA2CDF" w:rsidRPr="005F7FAE" w:rsidRDefault="00EA2CDF" w:rsidP="00EA2CD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27557F8C" w14:textId="7856F4CB" w:rsidR="00EA2CDF" w:rsidRDefault="00EA2CDF" w:rsidP="00EA2CD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 xml:space="preserve">Obec </w:t>
      </w:r>
      <w:r w:rsidRPr="00EA2CDF">
        <w:rPr>
          <w:rFonts w:ascii="Arial" w:hAnsi="Arial" w:cs="Arial"/>
        </w:rPr>
        <w:t>Babylon</w:t>
      </w:r>
      <w:r w:rsidRPr="00797898"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 xml:space="preserve">stanovuje místní koeficient pro obec ve výši </w:t>
      </w:r>
      <w:r>
        <w:rPr>
          <w:rFonts w:ascii="Arial" w:hAnsi="Arial" w:cs="Arial"/>
        </w:rPr>
        <w:t>2,2</w:t>
      </w:r>
      <w:r w:rsidRPr="00797898">
        <w:rPr>
          <w:rFonts w:ascii="Arial" w:hAnsi="Arial" w:cs="Arial"/>
        </w:rPr>
        <w:t>. Tento místní koeficient se vztahuje na všechny nemovité věci na území celé obce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60AE113" w14:textId="77777777" w:rsidR="00EA2CDF" w:rsidRDefault="00EA2CDF" w:rsidP="00EA2CD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39778BCB" w14:textId="77777777" w:rsidR="00EA2CDF" w:rsidRDefault="00EA2CDF" w:rsidP="00EA2CDF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A98DD43" w14:textId="3171E215" w:rsidR="00EA2CDF" w:rsidRDefault="00EA2CDF" w:rsidP="00EA2CD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056D3ECA" w14:textId="77777777" w:rsidR="00EA2CDF" w:rsidRDefault="00EA2CDF" w:rsidP="00EA2CD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B0E90FE" w14:textId="226021B2" w:rsidR="00EA2CDF" w:rsidRPr="00C22C01" w:rsidRDefault="00EA2CDF" w:rsidP="00EA2CDF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EA2CDF">
        <w:rPr>
          <w:rFonts w:ascii="Arial" w:hAnsi="Arial" w:cs="Arial"/>
        </w:rPr>
        <w:t xml:space="preserve">Babylon </w:t>
      </w:r>
      <w:r>
        <w:rPr>
          <w:rFonts w:ascii="Arial" w:hAnsi="Arial" w:cs="Arial"/>
        </w:rPr>
        <w:t>stanovuje místní koeficient pro jednotlivé skupiny pozemků dle § 5a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1E0966F8" w14:textId="40E03420" w:rsidR="00EA2CDF" w:rsidRPr="00EA2CDF" w:rsidRDefault="00EA2CDF" w:rsidP="00EA2CDF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A2CDF">
        <w:rPr>
          <w:rFonts w:ascii="Arial" w:hAnsi="Arial" w:cs="Arial"/>
        </w:rPr>
        <w:t>lesní pozemky</w:t>
      </w:r>
      <w:r w:rsidRPr="00EA2CDF">
        <w:rPr>
          <w:rFonts w:ascii="Arial" w:hAnsi="Arial" w:cs="Arial"/>
        </w:rPr>
        <w:tab/>
      </w:r>
      <w:r w:rsidRPr="00EA2CDF">
        <w:rPr>
          <w:rFonts w:ascii="Arial" w:hAnsi="Arial" w:cs="Arial"/>
        </w:rPr>
        <w:tab/>
      </w:r>
      <w:r w:rsidRPr="00EA2CDF">
        <w:rPr>
          <w:rFonts w:ascii="Arial" w:hAnsi="Arial" w:cs="Arial"/>
        </w:rPr>
        <w:tab/>
      </w:r>
      <w:r w:rsidRPr="00EA2CDF">
        <w:rPr>
          <w:rFonts w:ascii="Arial" w:hAnsi="Arial" w:cs="Arial"/>
        </w:rPr>
        <w:tab/>
      </w:r>
      <w:r w:rsidRPr="00EA2CDF">
        <w:rPr>
          <w:rFonts w:ascii="Arial" w:hAnsi="Arial" w:cs="Arial"/>
        </w:rPr>
        <w:tab/>
      </w:r>
      <w:r w:rsidRPr="00EA2CDF">
        <w:rPr>
          <w:rFonts w:ascii="Arial" w:hAnsi="Arial" w:cs="Arial"/>
        </w:rPr>
        <w:tab/>
      </w:r>
      <w:r w:rsidRPr="00EA2CDF">
        <w:rPr>
          <w:rFonts w:ascii="Arial" w:hAnsi="Arial" w:cs="Arial"/>
        </w:rPr>
        <w:tab/>
        <w:t>koeficient 5,0</w:t>
      </w:r>
      <w:r w:rsidR="00116AB5">
        <w:rPr>
          <w:rFonts w:ascii="Arial" w:hAnsi="Arial" w:cs="Arial"/>
        </w:rPr>
        <w:t>.</w:t>
      </w:r>
    </w:p>
    <w:p w14:paraId="2A7B1BEE" w14:textId="56FE507B" w:rsidR="00EA2CDF" w:rsidRDefault="00EA2CDF" w:rsidP="00EA2CDF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Pr="00EA2CDF">
        <w:rPr>
          <w:rFonts w:ascii="Arial" w:hAnsi="Arial" w:cs="Arial"/>
        </w:rPr>
        <w:t xml:space="preserve"> Babylon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0D35F8B5" w14:textId="5B5C1570" w:rsidR="00EA2CDF" w:rsidRPr="00116AB5" w:rsidRDefault="00EA2CDF" w:rsidP="00EA2CDF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16AB5">
        <w:rPr>
          <w:rFonts w:ascii="Arial" w:hAnsi="Arial" w:cs="Arial"/>
        </w:rPr>
        <w:t>rekreační budovy</w:t>
      </w:r>
      <w:r w:rsidRPr="00116AB5">
        <w:rPr>
          <w:rFonts w:ascii="Arial" w:hAnsi="Arial" w:cs="Arial"/>
        </w:rPr>
        <w:tab/>
      </w:r>
      <w:r w:rsidRPr="00116AB5">
        <w:rPr>
          <w:rFonts w:ascii="Arial" w:hAnsi="Arial" w:cs="Arial"/>
        </w:rPr>
        <w:tab/>
      </w:r>
      <w:r w:rsidRPr="00116AB5">
        <w:rPr>
          <w:rFonts w:ascii="Arial" w:hAnsi="Arial" w:cs="Arial"/>
        </w:rPr>
        <w:tab/>
      </w:r>
      <w:r w:rsidRPr="00116AB5">
        <w:rPr>
          <w:rFonts w:ascii="Arial" w:hAnsi="Arial" w:cs="Arial"/>
        </w:rPr>
        <w:tab/>
      </w:r>
      <w:r w:rsidRPr="00116AB5">
        <w:rPr>
          <w:rFonts w:ascii="Arial" w:hAnsi="Arial" w:cs="Arial"/>
        </w:rPr>
        <w:tab/>
      </w:r>
      <w:r w:rsidRPr="00116AB5">
        <w:rPr>
          <w:rFonts w:ascii="Arial" w:hAnsi="Arial" w:cs="Arial"/>
        </w:rPr>
        <w:tab/>
        <w:t xml:space="preserve">koeficient </w:t>
      </w:r>
      <w:r w:rsidR="00116AB5" w:rsidRPr="00116AB5">
        <w:rPr>
          <w:rFonts w:ascii="Arial" w:hAnsi="Arial" w:cs="Arial"/>
        </w:rPr>
        <w:t>3</w:t>
      </w:r>
      <w:r w:rsidRPr="00116AB5">
        <w:rPr>
          <w:rFonts w:ascii="Arial" w:hAnsi="Arial" w:cs="Arial"/>
        </w:rPr>
        <w:t>,0</w:t>
      </w:r>
      <w:r w:rsidR="00116AB5">
        <w:rPr>
          <w:rFonts w:ascii="Arial" w:hAnsi="Arial" w:cs="Arial"/>
        </w:rPr>
        <w:t>.</w:t>
      </w:r>
    </w:p>
    <w:p w14:paraId="66A7A87B" w14:textId="0C1E25FE" w:rsidR="00EA2CDF" w:rsidRDefault="00EA2CDF" w:rsidP="00EA2CDF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</w:t>
      </w:r>
      <w:r w:rsidRPr="00EA2CDF">
        <w:rPr>
          <w:rFonts w:ascii="Arial" w:hAnsi="Arial" w:cs="Arial"/>
        </w:rPr>
        <w:t>Babylon.</w:t>
      </w:r>
      <w:r>
        <w:rPr>
          <w:rStyle w:val="Znakapoznpodarou"/>
          <w:rFonts w:ascii="Arial" w:hAnsi="Arial" w:cs="Arial"/>
        </w:rPr>
        <w:footnoteReference w:id="3"/>
      </w:r>
    </w:p>
    <w:p w14:paraId="48F76919" w14:textId="77777777" w:rsidR="00EA2CDF" w:rsidRDefault="00EA2CDF" w:rsidP="00EA2CDF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4"/>
      </w:r>
    </w:p>
    <w:p w14:paraId="0D9AF7FF" w14:textId="5B14815F" w:rsidR="00EA2CDF" w:rsidRPr="005F7FAE" w:rsidRDefault="00EA2CDF" w:rsidP="00EA2CD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745569">
        <w:rPr>
          <w:rFonts w:ascii="Arial" w:hAnsi="Arial" w:cs="Arial"/>
          <w:b/>
        </w:rPr>
        <w:t>3</w:t>
      </w:r>
    </w:p>
    <w:p w14:paraId="0D28B12E" w14:textId="77777777" w:rsidR="00EA2CDF" w:rsidRPr="005F7FAE" w:rsidRDefault="00EA2CDF" w:rsidP="00EA2CD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D21E662" w14:textId="4BC03AE7" w:rsidR="00EA2CDF" w:rsidRPr="0062486B" w:rsidRDefault="00EA2CDF" w:rsidP="00EA2CD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116AB5">
        <w:rPr>
          <w:rFonts w:ascii="Arial" w:hAnsi="Arial" w:cs="Arial"/>
          <w:color w:val="00B0F0"/>
        </w:rPr>
        <w:t xml:space="preserve"> </w:t>
      </w:r>
      <w:r w:rsidR="00116AB5" w:rsidRPr="00116AB5">
        <w:rPr>
          <w:rFonts w:ascii="Arial" w:hAnsi="Arial" w:cs="Arial"/>
        </w:rPr>
        <w:t>Babylon</w:t>
      </w:r>
      <w:r w:rsidRPr="00116AB5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č.</w:t>
      </w:r>
      <w:r w:rsidR="00116AB5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/</w:t>
      </w:r>
      <w:r w:rsidR="00116AB5">
        <w:rPr>
          <w:rFonts w:ascii="Arial" w:hAnsi="Arial" w:cs="Arial"/>
        </w:rPr>
        <w:t>2021 o stanovení koeficientu pro výpočet daně z nemovitých věcí</w:t>
      </w:r>
      <w:r w:rsidRPr="0062486B">
        <w:rPr>
          <w:rFonts w:ascii="Arial" w:hAnsi="Arial" w:cs="Arial"/>
        </w:rPr>
        <w:t xml:space="preserve">, ze dne </w:t>
      </w:r>
      <w:r w:rsidR="000F56DB">
        <w:rPr>
          <w:rFonts w:ascii="Arial" w:hAnsi="Arial" w:cs="Arial"/>
        </w:rPr>
        <w:t>25.8.2021</w:t>
      </w:r>
      <w:r w:rsidRPr="0062486B">
        <w:rPr>
          <w:rFonts w:ascii="Arial" w:hAnsi="Arial" w:cs="Arial"/>
        </w:rPr>
        <w:t>.</w:t>
      </w:r>
    </w:p>
    <w:p w14:paraId="4890320A" w14:textId="77777777" w:rsidR="00EA2CDF" w:rsidRPr="0062486B" w:rsidRDefault="00EA2CDF" w:rsidP="00EA2CDF">
      <w:pPr>
        <w:spacing w:line="276" w:lineRule="auto"/>
        <w:rPr>
          <w:rFonts w:ascii="Arial" w:hAnsi="Arial" w:cs="Arial"/>
        </w:rPr>
      </w:pPr>
    </w:p>
    <w:p w14:paraId="5EDC8DF6" w14:textId="62F82269" w:rsidR="00EA2CDF" w:rsidRDefault="00EA2CDF" w:rsidP="00EA2CD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745569">
        <w:rPr>
          <w:rFonts w:ascii="Arial" w:hAnsi="Arial" w:cs="Arial"/>
          <w:b/>
        </w:rPr>
        <w:t>4</w:t>
      </w:r>
    </w:p>
    <w:p w14:paraId="4E3EF886" w14:textId="77777777" w:rsidR="00EA2CDF" w:rsidRDefault="00EA2CDF" w:rsidP="00EA2CDF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0D10492" w14:textId="1C92BF29" w:rsidR="00EA2CDF" w:rsidRDefault="00EA2CDF" w:rsidP="00EA2CD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0F56DB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4DA9315A" w14:textId="77777777" w:rsidR="00EA2CDF" w:rsidRDefault="00EA2CDF" w:rsidP="00EA2CDF">
      <w:pPr>
        <w:spacing w:line="276" w:lineRule="auto"/>
        <w:rPr>
          <w:rFonts w:ascii="Arial" w:hAnsi="Arial" w:cs="Arial"/>
        </w:rPr>
      </w:pPr>
    </w:p>
    <w:p w14:paraId="6ED71B24" w14:textId="77777777" w:rsidR="00EA2CDF" w:rsidRPr="0062486B" w:rsidRDefault="00EA2CDF" w:rsidP="00EA2CDF">
      <w:pPr>
        <w:spacing w:line="276" w:lineRule="auto"/>
        <w:rPr>
          <w:rFonts w:ascii="Arial" w:hAnsi="Arial" w:cs="Arial"/>
        </w:rPr>
      </w:pPr>
    </w:p>
    <w:p w14:paraId="4D391EED" w14:textId="77777777" w:rsidR="00EA2CDF" w:rsidRPr="0062486B" w:rsidRDefault="00EA2CDF" w:rsidP="00EA2CDF">
      <w:pPr>
        <w:spacing w:line="276" w:lineRule="auto"/>
        <w:rPr>
          <w:rFonts w:ascii="Arial" w:hAnsi="Arial" w:cs="Arial"/>
        </w:rPr>
      </w:pPr>
    </w:p>
    <w:p w14:paraId="236444D6" w14:textId="77777777" w:rsidR="00EA2CDF" w:rsidRPr="0062486B" w:rsidRDefault="00EA2CDF" w:rsidP="00EA2CDF">
      <w:pPr>
        <w:spacing w:line="276" w:lineRule="auto"/>
        <w:rPr>
          <w:rFonts w:ascii="Arial" w:hAnsi="Arial" w:cs="Arial"/>
        </w:rPr>
        <w:sectPr w:rsidR="00EA2CDF" w:rsidRPr="0062486B" w:rsidSect="00EA2CDF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B19E4E" w14:textId="77777777" w:rsidR="00EA2CDF" w:rsidRPr="0062486B" w:rsidRDefault="00EA2CDF" w:rsidP="00EA2CDF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1130B00" w14:textId="4D318BAD" w:rsidR="00EA2CDF" w:rsidRPr="0062486B" w:rsidRDefault="000F56DB" w:rsidP="00EA2CD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Bambásek</w:t>
      </w:r>
      <w:r w:rsidR="00FC6FB6">
        <w:rPr>
          <w:rFonts w:ascii="Arial" w:hAnsi="Arial" w:cs="Arial"/>
        </w:rPr>
        <w:t xml:space="preserve"> v.r.</w:t>
      </w:r>
    </w:p>
    <w:p w14:paraId="4299D1B9" w14:textId="77777777" w:rsidR="00EA2CDF" w:rsidRPr="0062486B" w:rsidRDefault="00EA2CDF" w:rsidP="00EA2CDF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20F6E11" w14:textId="47A277E9" w:rsidR="00EA2CDF" w:rsidRPr="0062486B" w:rsidRDefault="000F56DB" w:rsidP="00EA2CD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Zbyněk Gureň</w:t>
      </w:r>
      <w:r w:rsidR="00FC6FB6">
        <w:rPr>
          <w:rFonts w:ascii="Arial" w:hAnsi="Arial" w:cs="Arial"/>
        </w:rPr>
        <w:t xml:space="preserve"> v.r.</w:t>
      </w:r>
    </w:p>
    <w:p w14:paraId="7E54F763" w14:textId="3F33E6F4" w:rsidR="00EA2CDF" w:rsidRDefault="00EA2CDF" w:rsidP="00EA2CDF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1E917999" w14:textId="77777777" w:rsidR="000F56DB" w:rsidRDefault="000F56DB" w:rsidP="000F56DB">
      <w:pPr>
        <w:spacing w:line="276" w:lineRule="auto"/>
        <w:rPr>
          <w:rFonts w:ascii="Arial" w:hAnsi="Arial" w:cs="Arial"/>
        </w:rPr>
      </w:pPr>
    </w:p>
    <w:p w14:paraId="11249EBC" w14:textId="77777777" w:rsidR="005F51BA" w:rsidRDefault="005F51BA" w:rsidP="000F56DB">
      <w:pPr>
        <w:spacing w:line="276" w:lineRule="auto"/>
        <w:rPr>
          <w:rFonts w:ascii="Arial" w:hAnsi="Arial" w:cs="Arial"/>
        </w:rPr>
        <w:sectPr w:rsidR="005F51BA" w:rsidSect="00EA2CDF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EBA5222" w14:textId="77777777" w:rsidR="00080E6B" w:rsidRDefault="00080E6B" w:rsidP="000F56DB">
      <w:pPr>
        <w:spacing w:line="276" w:lineRule="auto"/>
        <w:rPr>
          <w:rFonts w:ascii="Arial" w:hAnsi="Arial" w:cs="Arial"/>
        </w:rPr>
      </w:pPr>
    </w:p>
    <w:p w14:paraId="4FA336BB" w14:textId="41219741" w:rsidR="00BE7BD3" w:rsidRDefault="00BE7BD3"/>
    <w:sectPr w:rsidR="00BE7BD3" w:rsidSect="005F51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16CF8" w14:textId="77777777" w:rsidR="002C7588" w:rsidRDefault="002C7588" w:rsidP="00EA2CDF">
      <w:pPr>
        <w:spacing w:after="0"/>
      </w:pPr>
      <w:r>
        <w:separator/>
      </w:r>
    </w:p>
  </w:endnote>
  <w:endnote w:type="continuationSeparator" w:id="0">
    <w:p w14:paraId="15ED6659" w14:textId="77777777" w:rsidR="002C7588" w:rsidRDefault="002C7588" w:rsidP="00EA2C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1C457D0F" w14:textId="77777777" w:rsidR="00EA2CDF" w:rsidRPr="00456B24" w:rsidRDefault="00EA2CD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0DB7926" w14:textId="77777777" w:rsidR="00EA2CDF" w:rsidRDefault="00EA2C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2ADC4" w14:textId="77777777" w:rsidR="002C7588" w:rsidRDefault="002C7588" w:rsidP="00EA2CDF">
      <w:pPr>
        <w:spacing w:after="0"/>
      </w:pPr>
      <w:r>
        <w:separator/>
      </w:r>
    </w:p>
  </w:footnote>
  <w:footnote w:type="continuationSeparator" w:id="0">
    <w:p w14:paraId="1DDC569F" w14:textId="77777777" w:rsidR="002C7588" w:rsidRDefault="002C7588" w:rsidP="00EA2CDF">
      <w:pPr>
        <w:spacing w:after="0"/>
      </w:pPr>
      <w:r>
        <w:continuationSeparator/>
      </w:r>
    </w:p>
  </w:footnote>
  <w:footnote w:id="1">
    <w:p w14:paraId="010744ED" w14:textId="77777777" w:rsidR="00EA2CDF" w:rsidRPr="00A23364" w:rsidRDefault="00EA2CDF" w:rsidP="00EA2CDF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EEBDC5E" w14:textId="77777777" w:rsidR="00EA2CDF" w:rsidRDefault="00EA2CDF" w:rsidP="00EA2CDF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69D31DFD" w14:textId="77777777" w:rsidR="00EA2CDF" w:rsidRPr="00A23364" w:rsidRDefault="00EA2CDF" w:rsidP="00EA2CDF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63325075" w14:textId="77777777" w:rsidR="00EA2CDF" w:rsidRDefault="00EA2CDF" w:rsidP="00EA2CDF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0D8AEA8A"/>
    <w:lvl w:ilvl="0" w:tplc="63ECE5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660997">
    <w:abstractNumId w:val="4"/>
  </w:num>
  <w:num w:numId="2" w16cid:durableId="312224769">
    <w:abstractNumId w:val="5"/>
  </w:num>
  <w:num w:numId="3" w16cid:durableId="2128742453">
    <w:abstractNumId w:val="1"/>
  </w:num>
  <w:num w:numId="4" w16cid:durableId="92214732">
    <w:abstractNumId w:val="3"/>
  </w:num>
  <w:num w:numId="5" w16cid:durableId="2099131347">
    <w:abstractNumId w:val="0"/>
  </w:num>
  <w:num w:numId="6" w16cid:durableId="1420953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DF"/>
    <w:rsid w:val="00080E6B"/>
    <w:rsid w:val="000F56DB"/>
    <w:rsid w:val="00116AB5"/>
    <w:rsid w:val="0023593F"/>
    <w:rsid w:val="00267D05"/>
    <w:rsid w:val="002C7588"/>
    <w:rsid w:val="00312A4A"/>
    <w:rsid w:val="005F51BA"/>
    <w:rsid w:val="0070498E"/>
    <w:rsid w:val="00745569"/>
    <w:rsid w:val="00825BB9"/>
    <w:rsid w:val="0094537D"/>
    <w:rsid w:val="00BE7BD3"/>
    <w:rsid w:val="00DE5295"/>
    <w:rsid w:val="00EA2CDF"/>
    <w:rsid w:val="00EE5E68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EE7C"/>
  <w15:chartTrackingRefBased/>
  <w15:docId w15:val="{4AF283E6-11B3-46A7-9761-79236898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CDF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A2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2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2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2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2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2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2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2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2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2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2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2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2C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2C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2C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2C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2C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2C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2C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2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2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2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2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2C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2C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2C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2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2C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2CDF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2CD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2CDF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A2CD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A2C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A2CD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Bambásek</dc:creator>
  <cp:keywords/>
  <dc:description/>
  <cp:lastModifiedBy>Pavel Bambásek</cp:lastModifiedBy>
  <cp:revision>7</cp:revision>
  <dcterms:created xsi:type="dcterms:W3CDTF">2024-06-24T08:09:00Z</dcterms:created>
  <dcterms:modified xsi:type="dcterms:W3CDTF">2024-07-17T06:22:00Z</dcterms:modified>
</cp:coreProperties>
</file>