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68F5" w14:textId="77777777" w:rsidR="005D2C8C" w:rsidRDefault="00000000">
      <w:pPr>
        <w:pStyle w:val="Nzev"/>
      </w:pPr>
      <w:r>
        <w:t>Město Habartov</w:t>
      </w:r>
      <w:r>
        <w:br/>
        <w:t>Zastupitelstvo města Habartov</w:t>
      </w:r>
    </w:p>
    <w:p w14:paraId="29EF528D" w14:textId="77777777" w:rsidR="005D2C8C" w:rsidRDefault="00000000">
      <w:pPr>
        <w:pStyle w:val="Nadpis1"/>
      </w:pPr>
      <w:r>
        <w:t>Obecně závazná vyhláška města Habartov</w:t>
      </w:r>
      <w:r>
        <w:br/>
        <w:t>o místním poplatku za užívání veřejného prostranství</w:t>
      </w:r>
    </w:p>
    <w:p w14:paraId="5D3EB301" w14:textId="0879F4E0" w:rsidR="005D2C8C" w:rsidRDefault="00000000">
      <w:pPr>
        <w:pStyle w:val="UvodniVeta"/>
      </w:pPr>
      <w:r>
        <w:t>Zastupitelstvo města Habartov se na svém zasedání dne 18. prosince 2023 usnesením č.</w:t>
      </w:r>
      <w:r w:rsidR="0061342F">
        <w:t>103</w:t>
      </w:r>
      <w:r>
        <w:t>/202</w:t>
      </w:r>
      <w:r w:rsidR="0061342F">
        <w:t>/</w:t>
      </w:r>
      <w:r w:rsidR="00D67363">
        <w:t>b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96607A7" w14:textId="77777777" w:rsidR="005D2C8C" w:rsidRDefault="00000000">
      <w:pPr>
        <w:pStyle w:val="Nadpis2"/>
      </w:pPr>
      <w:r>
        <w:t>Čl. 1</w:t>
      </w:r>
      <w:r>
        <w:br/>
        <w:t>Úvodní ustanovení</w:t>
      </w:r>
    </w:p>
    <w:p w14:paraId="6A4066C9" w14:textId="77777777" w:rsidR="005D2C8C" w:rsidRDefault="00000000">
      <w:pPr>
        <w:pStyle w:val="Odstavec"/>
        <w:numPr>
          <w:ilvl w:val="0"/>
          <w:numId w:val="1"/>
        </w:numPr>
      </w:pPr>
      <w:r>
        <w:t>Město Habartov touto vyhláškou zavádí místní poplatek za užívání veřejného prostranství (dále jen „poplatek“).</w:t>
      </w:r>
    </w:p>
    <w:p w14:paraId="43B4140C" w14:textId="77777777" w:rsidR="005D2C8C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E71E0D4" w14:textId="77777777" w:rsidR="005D2C8C" w:rsidRDefault="00000000">
      <w:pPr>
        <w:pStyle w:val="Nadpis2"/>
      </w:pPr>
      <w:r>
        <w:t>Čl. 2</w:t>
      </w:r>
      <w:r>
        <w:br/>
        <w:t>Předmět poplatku a poplatník</w:t>
      </w:r>
    </w:p>
    <w:p w14:paraId="21CB285E" w14:textId="77777777" w:rsidR="005D2C8C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9D861AA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umístění dočasných staveb sloužících pro poskytování služeb,</w:t>
      </w:r>
    </w:p>
    <w:p w14:paraId="4D275D1F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umístění zařízení sloužících pro poskytování prodeje,</w:t>
      </w:r>
    </w:p>
    <w:p w14:paraId="7A2C4819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provádění výkopových prací,</w:t>
      </w:r>
    </w:p>
    <w:p w14:paraId="0FD6DF1F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umístění stavebních zařízení,</w:t>
      </w:r>
    </w:p>
    <w:p w14:paraId="413A5B70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umístění zařízení cirkusů,</w:t>
      </w:r>
    </w:p>
    <w:p w14:paraId="76D2B3D9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umístění zařízení lunaparků a jiných obdobných atrakcí,</w:t>
      </w:r>
    </w:p>
    <w:p w14:paraId="0C4A75B6" w14:textId="77777777" w:rsidR="005D2C8C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1F926D8F" w14:textId="77777777" w:rsidR="005D2C8C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F81C165" w14:textId="77777777" w:rsidR="005D2C8C" w:rsidRDefault="00000000">
      <w:pPr>
        <w:pStyle w:val="Nadpis2"/>
      </w:pPr>
      <w:r>
        <w:t>Čl. 3</w:t>
      </w:r>
      <w:r>
        <w:br/>
        <w:t>Veřejná prostranství</w:t>
      </w:r>
    </w:p>
    <w:p w14:paraId="3FE50D3E" w14:textId="77777777" w:rsidR="005D2C8C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5139DD49" w14:textId="77777777" w:rsidR="005D2C8C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33EB2A96" w14:textId="77777777" w:rsidR="005D2C8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FCD9A00" w14:textId="77777777" w:rsidR="005D2C8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6D99E636" w14:textId="77777777" w:rsidR="005D2C8C" w:rsidRDefault="00000000">
      <w:pPr>
        <w:pStyle w:val="Bezmezer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  <w:r>
        <w:rPr>
          <w:rFonts w:ascii="Arial" w:hAnsi="Arial" w:cs="Arial"/>
          <w:b/>
          <w:bCs/>
          <w:sz w:val="22"/>
          <w:szCs w:val="22"/>
        </w:rPr>
        <w:br/>
        <w:t>Sazba poplatku</w:t>
      </w:r>
    </w:p>
    <w:p w14:paraId="44219B41" w14:textId="77777777" w:rsidR="005D2C8C" w:rsidRDefault="005D2C8C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4DED58" w14:textId="77777777" w:rsidR="005D2C8C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09735EA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umístění dočasných staveb sloužících pro poskytování služeb 10 Kč,</w:t>
      </w:r>
    </w:p>
    <w:p w14:paraId="03FC2FE6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umístění zařízení sloužících pro poskytování prodeje 50 Kč,</w:t>
      </w:r>
    </w:p>
    <w:p w14:paraId="7CC62E84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provádění výkopových prací 5 Kč,</w:t>
      </w:r>
    </w:p>
    <w:p w14:paraId="59F38559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umístění stavebních zařízení 10 Kč,</w:t>
      </w:r>
    </w:p>
    <w:p w14:paraId="6E4F89DC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umístění zařízení cirkusů 1 Kč,</w:t>
      </w:r>
    </w:p>
    <w:p w14:paraId="7C68B7A7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umístění zařízení lunaparků a jiných obdobných atrakcí 1 Kč.</w:t>
      </w:r>
    </w:p>
    <w:p w14:paraId="585A6FE3" w14:textId="77777777" w:rsidR="005D2C8C" w:rsidRDefault="005D2C8C">
      <w:pPr>
        <w:pStyle w:val="Bezmezer"/>
      </w:pPr>
    </w:p>
    <w:p w14:paraId="208338CD" w14:textId="77777777" w:rsidR="005D2C8C" w:rsidRDefault="00000000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14:paraId="6526C213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vyhrazení trvalého parkovacího místa 100 Kč za měsíc,</w:t>
      </w:r>
    </w:p>
    <w:p w14:paraId="1AF0362F" w14:textId="77777777" w:rsidR="005D2C8C" w:rsidRDefault="00000000">
      <w:pPr>
        <w:pStyle w:val="Odstavec"/>
        <w:numPr>
          <w:ilvl w:val="1"/>
          <w:numId w:val="1"/>
        </w:numPr>
        <w:spacing w:line="240" w:lineRule="auto"/>
      </w:pPr>
      <w:r>
        <w:t>za vyhrazení trvalého parkovacího místa pro osobní automobil 1000 Kč za rok.</w:t>
      </w:r>
    </w:p>
    <w:p w14:paraId="0C5B7667" w14:textId="77777777" w:rsidR="005D2C8C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BDA1247" w14:textId="77777777" w:rsidR="005D2C8C" w:rsidRDefault="00000000">
      <w:pPr>
        <w:pStyle w:val="Nadpis2"/>
      </w:pPr>
      <w:r>
        <w:t>Čl. 6</w:t>
      </w:r>
      <w:r>
        <w:br/>
        <w:t>Splatnost poplatku</w:t>
      </w:r>
    </w:p>
    <w:p w14:paraId="67FC04DC" w14:textId="77777777" w:rsidR="005D2C8C" w:rsidRDefault="00000000">
      <w:pPr>
        <w:numPr>
          <w:ilvl w:val="0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stanovené výši je splatný:</w:t>
      </w:r>
    </w:p>
    <w:p w14:paraId="4A53484F" w14:textId="77777777" w:rsidR="005D2C8C" w:rsidRDefault="00000000">
      <w:pPr>
        <w:numPr>
          <w:ilvl w:val="1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kratší 5 dnů nejpozději v den zahájení užívání veřejného prostranství,</w:t>
      </w:r>
    </w:p>
    <w:p w14:paraId="7809D71D" w14:textId="77777777" w:rsidR="005D2C8C" w:rsidRDefault="00000000">
      <w:pPr>
        <w:numPr>
          <w:ilvl w:val="1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užívání veřejného prostranství po dobu 5 dnů nebo delší nejpozději do 10 dnů od zahájení užívání veřejného prostranství. </w:t>
      </w:r>
    </w:p>
    <w:p w14:paraId="2C8E5A43" w14:textId="77777777" w:rsidR="005D2C8C" w:rsidRDefault="005D2C8C">
      <w:pPr>
        <w:suppressAutoHyphens w:val="0"/>
        <w:ind w:left="1021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6C299760" w14:textId="77777777" w:rsidR="005D2C8C" w:rsidRDefault="00000000">
      <w:pPr>
        <w:numPr>
          <w:ilvl w:val="0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stanovený roční paušální částkou je splatný do 31. 1. kalendářního roku. </w:t>
      </w:r>
    </w:p>
    <w:p w14:paraId="12A13251" w14:textId="77777777" w:rsidR="005D2C8C" w:rsidRDefault="00000000">
      <w:pPr>
        <w:numPr>
          <w:ilvl w:val="0"/>
          <w:numId w:val="5"/>
        </w:numPr>
        <w:suppressAutoHyphens w:val="0"/>
        <w:spacing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stanovený měsíční paušální částkou je splatný do10 dnů od ukončení kalendářního měsíce.</w:t>
      </w:r>
    </w:p>
    <w:p w14:paraId="4D140B64" w14:textId="77777777" w:rsidR="005D2C8C" w:rsidRDefault="00000000">
      <w:pPr>
        <w:numPr>
          <w:ilvl w:val="0"/>
          <w:numId w:val="5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14:paraId="1505DD7D" w14:textId="77777777" w:rsidR="005D2C8C" w:rsidRDefault="005D2C8C">
      <w:pPr>
        <w:pStyle w:val="Bezmezer"/>
      </w:pPr>
    </w:p>
    <w:p w14:paraId="1D0EB5F1" w14:textId="77777777" w:rsidR="005D2C8C" w:rsidRDefault="005D2C8C">
      <w:pPr>
        <w:pStyle w:val="Bezmezer"/>
      </w:pPr>
    </w:p>
    <w:p w14:paraId="5866947F" w14:textId="77777777" w:rsidR="005D2C8C" w:rsidRDefault="005D2C8C">
      <w:pPr>
        <w:pStyle w:val="Bezmezer"/>
      </w:pPr>
    </w:p>
    <w:p w14:paraId="725BC3F2" w14:textId="77777777" w:rsidR="005D2C8C" w:rsidRDefault="00000000">
      <w:pPr>
        <w:pStyle w:val="Nadpis2"/>
      </w:pPr>
      <w:r>
        <w:lastRenderedPageBreak/>
        <w:t>Čl. 7</w:t>
      </w:r>
      <w:r>
        <w:br/>
        <w:t xml:space="preserve"> Osvobození a úlevy</w:t>
      </w:r>
    </w:p>
    <w:p w14:paraId="457905C3" w14:textId="77777777" w:rsidR="005D2C8C" w:rsidRDefault="00000000">
      <w:pPr>
        <w:pStyle w:val="Odstavec"/>
        <w:numPr>
          <w:ilvl w:val="0"/>
          <w:numId w:val="6"/>
        </w:numPr>
      </w:pPr>
      <w:r>
        <w:t xml:space="preserve">Poplatek se </w:t>
      </w:r>
      <w:r>
        <w:rPr>
          <w:u w:val="single"/>
        </w:rPr>
        <w:t>neplatí</w:t>
      </w:r>
      <w:r>
        <w:t>:</w:t>
      </w:r>
    </w:p>
    <w:p w14:paraId="4EDEE494" w14:textId="77777777" w:rsidR="005D2C8C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7F3DA54" w14:textId="77777777" w:rsidR="005D2C8C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10BBD2E" w14:textId="77777777" w:rsidR="005D2C8C" w:rsidRDefault="00000000">
      <w:pPr>
        <w:numPr>
          <w:ilvl w:val="0"/>
          <w:numId w:val="1"/>
        </w:numPr>
        <w:suppressAutoHyphens w:val="0"/>
        <w:spacing w:before="120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Od poplatku se dále </w:t>
      </w:r>
      <w:r>
        <w:rPr>
          <w:rFonts w:ascii="Arial" w:hAnsi="Arial" w:cs="Arial"/>
          <w:sz w:val="22"/>
          <w:szCs w:val="22"/>
          <w:u w:val="single"/>
        </w:rPr>
        <w:t>osvobozuj</w:t>
      </w:r>
      <w:r>
        <w:rPr>
          <w:rFonts w:ascii="Arial" w:hAnsi="Arial" w:cs="Arial"/>
          <w:sz w:val="22"/>
          <w:szCs w:val="22"/>
        </w:rPr>
        <w:t>í:</w:t>
      </w:r>
    </w:p>
    <w:p w14:paraId="7A65606E" w14:textId="77777777" w:rsidR="005D2C8C" w:rsidRDefault="00000000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akce pořádané městem Habartov a zájmovými organizacemi města Habartov,</w:t>
      </w:r>
    </w:p>
    <w:p w14:paraId="1E314A2F" w14:textId="77777777" w:rsidR="005D2C8C" w:rsidRDefault="00000000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užívání veřejného prostranství na základě nájemní smlouvy uzavřené s městem Habartov.</w:t>
      </w:r>
    </w:p>
    <w:p w14:paraId="63F7A80A" w14:textId="77777777" w:rsidR="005D2C8C" w:rsidRDefault="005D2C8C">
      <w:pPr>
        <w:pStyle w:val="Bezmezer"/>
      </w:pPr>
    </w:p>
    <w:p w14:paraId="2EF685F7" w14:textId="77777777" w:rsidR="005D2C8C" w:rsidRDefault="00000000">
      <w:pPr>
        <w:numPr>
          <w:ilvl w:val="0"/>
          <w:numId w:val="1"/>
        </w:numPr>
        <w:suppressAutoHyphens w:val="0"/>
        <w:jc w:val="both"/>
        <w:textAlignment w:val="auto"/>
      </w:pPr>
      <w:r>
        <w:rPr>
          <w:rFonts w:ascii="Arial" w:hAnsi="Arial" w:cs="Arial"/>
          <w:sz w:val="22"/>
          <w:szCs w:val="22"/>
          <w:u w:val="single"/>
        </w:rPr>
        <w:t>Úleva se</w:t>
      </w:r>
      <w:r>
        <w:rPr>
          <w:rFonts w:ascii="Arial" w:hAnsi="Arial" w:cs="Arial"/>
          <w:sz w:val="22"/>
          <w:szCs w:val="22"/>
        </w:rPr>
        <w:t xml:space="preserve"> poskytuje za umístění stavebních zařízení při opravách bytových domů ve výši 50 %.</w:t>
      </w:r>
    </w:p>
    <w:p w14:paraId="427E11A6" w14:textId="77777777" w:rsidR="005D2C8C" w:rsidRDefault="00000000">
      <w:pPr>
        <w:suppressAutoHyphens w:val="0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nebo úlevu dle odst. 1 a 2 tohoto článku je poplatník povinen ohlásit ve lhůtě 15 dnů.</w:t>
      </w:r>
    </w:p>
    <w:p w14:paraId="7977DAA1" w14:textId="77777777" w:rsidR="005D2C8C" w:rsidRDefault="005D2C8C">
      <w:pPr>
        <w:pStyle w:val="Bezmezer"/>
      </w:pPr>
    </w:p>
    <w:p w14:paraId="060B3DB7" w14:textId="77777777" w:rsidR="005D2C8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784B4641" w14:textId="77777777" w:rsidR="005D2C8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AD33554" w14:textId="77777777" w:rsidR="005D2C8C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13B1D253" w14:textId="77777777" w:rsidR="005D2C8C" w:rsidRDefault="00000000">
      <w:pPr>
        <w:pStyle w:val="Odstavec"/>
        <w:numPr>
          <w:ilvl w:val="0"/>
          <w:numId w:val="1"/>
        </w:numPr>
      </w:pPr>
      <w:r>
        <w:t>Zrušuje se obecně závazná vyhláška č. 10/2019 o místním poplatku za užívání veřejného prostranství, ze dne 11. prosince 2019.</w:t>
      </w:r>
    </w:p>
    <w:p w14:paraId="27DE88E7" w14:textId="77777777" w:rsidR="005D2C8C" w:rsidRDefault="00000000">
      <w:pPr>
        <w:pStyle w:val="Nadpis2"/>
      </w:pPr>
      <w:r>
        <w:t>Čl. 9</w:t>
      </w:r>
      <w:r>
        <w:br/>
        <w:t>Účinnost</w:t>
      </w:r>
    </w:p>
    <w:p w14:paraId="1F36DC16" w14:textId="77777777" w:rsidR="005D2C8C" w:rsidRDefault="00000000">
      <w:pPr>
        <w:pStyle w:val="Odstavec"/>
      </w:pPr>
      <w:r>
        <w:t>Tato vyhláška nabývá účinnosti dnem 1. ledna 2024.</w:t>
      </w:r>
    </w:p>
    <w:p w14:paraId="4EA11393" w14:textId="77777777" w:rsidR="0061342F" w:rsidRDefault="0061342F">
      <w:pPr>
        <w:pStyle w:val="Odstavec"/>
      </w:pPr>
    </w:p>
    <w:p w14:paraId="76D51925" w14:textId="77777777" w:rsidR="0061342F" w:rsidRDefault="0061342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2C8C" w14:paraId="3459D074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60D7D" w14:textId="77777777" w:rsidR="005D2C8C" w:rsidRDefault="00000000">
            <w:pPr>
              <w:pStyle w:val="PodpisovePole"/>
            </w:pPr>
            <w:r>
              <w:t>Ing. Petr Janura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60318C" w14:textId="77777777" w:rsidR="005D2C8C" w:rsidRDefault="00000000">
            <w:pPr>
              <w:pStyle w:val="PodpisovePole"/>
            </w:pPr>
            <w:r>
              <w:t>Ing. Milan Krčín v. r.</w:t>
            </w:r>
            <w:r>
              <w:br/>
              <w:t xml:space="preserve"> místostarosta</w:t>
            </w:r>
          </w:p>
        </w:tc>
      </w:tr>
      <w:tr w:rsidR="005D2C8C" w14:paraId="051424A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9ED112" w14:textId="77777777" w:rsidR="005D2C8C" w:rsidRDefault="005D2C8C">
            <w:pPr>
              <w:pStyle w:val="Bezmezer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C7A511" w14:textId="77777777" w:rsidR="005D2C8C" w:rsidRDefault="005D2C8C">
            <w:pPr>
              <w:pStyle w:val="PodpisovePole"/>
            </w:pPr>
          </w:p>
        </w:tc>
      </w:tr>
    </w:tbl>
    <w:p w14:paraId="70CF5D07" w14:textId="77777777" w:rsidR="005D2C8C" w:rsidRDefault="005D2C8C">
      <w:pPr>
        <w:tabs>
          <w:tab w:val="left" w:pos="2977"/>
        </w:tabs>
        <w:autoSpaceDE w:val="0"/>
        <w:spacing w:line="312" w:lineRule="auto"/>
        <w:jc w:val="right"/>
        <w:rPr>
          <w:rFonts w:ascii="Arial Narrow" w:hAnsi="Arial Narrow" w:cs="Arial"/>
          <w:b/>
          <w:bCs/>
        </w:rPr>
      </w:pPr>
    </w:p>
    <w:p w14:paraId="5E30DC7D" w14:textId="77777777" w:rsidR="005D2C8C" w:rsidRDefault="005D2C8C">
      <w:pPr>
        <w:tabs>
          <w:tab w:val="left" w:pos="2977"/>
        </w:tabs>
        <w:autoSpaceDE w:val="0"/>
        <w:spacing w:line="312" w:lineRule="auto"/>
        <w:jc w:val="right"/>
        <w:rPr>
          <w:rFonts w:ascii="Arial Narrow" w:hAnsi="Arial Narrow" w:cs="Arial"/>
          <w:b/>
          <w:bCs/>
        </w:rPr>
      </w:pPr>
    </w:p>
    <w:p w14:paraId="036AB00C" w14:textId="77777777" w:rsidR="005D2C8C" w:rsidRDefault="00000000">
      <w:pPr>
        <w:tabs>
          <w:tab w:val="left" w:pos="2977"/>
        </w:tabs>
        <w:autoSpaceDE w:val="0"/>
        <w:spacing w:line="312" w:lineRule="auto"/>
        <w:jc w:val="right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lastRenderedPageBreak/>
        <w:t xml:space="preserve">Příloha č. 1 k OZV o místním poplatku za užívání veřejného prostranství </w:t>
      </w:r>
    </w:p>
    <w:p w14:paraId="2EF077C7" w14:textId="77777777" w:rsidR="005D2C8C" w:rsidRDefault="005D2C8C">
      <w:pPr>
        <w:jc w:val="both"/>
        <w:rPr>
          <w:rFonts w:ascii="Arial Narrow" w:hAnsi="Arial Narrow"/>
          <w:b/>
        </w:rPr>
      </w:pPr>
    </w:p>
    <w:p w14:paraId="5A2FE8B4" w14:textId="77777777" w:rsidR="005D2C8C" w:rsidRDefault="005D2C8C">
      <w:pPr>
        <w:jc w:val="both"/>
        <w:rPr>
          <w:rFonts w:ascii="Arial Narrow" w:hAnsi="Arial Narrow"/>
          <w:b/>
        </w:rPr>
      </w:pPr>
    </w:p>
    <w:p w14:paraId="7AFF324E" w14:textId="77777777" w:rsidR="005D2C8C" w:rsidRDefault="005D2C8C">
      <w:pPr>
        <w:jc w:val="both"/>
        <w:rPr>
          <w:rFonts w:ascii="Arial Narrow" w:hAnsi="Arial Narrow"/>
          <w:b/>
        </w:rPr>
      </w:pPr>
    </w:p>
    <w:p w14:paraId="2B39D046" w14:textId="77777777" w:rsidR="005D2C8C" w:rsidRDefault="005D2C8C">
      <w:pPr>
        <w:jc w:val="both"/>
        <w:rPr>
          <w:rFonts w:ascii="Arial Narrow" w:hAnsi="Arial Narrow"/>
          <w:b/>
        </w:rPr>
      </w:pPr>
    </w:p>
    <w:p w14:paraId="40BC7F51" w14:textId="77777777" w:rsidR="005D2C8C" w:rsidRDefault="005D2C8C">
      <w:pPr>
        <w:jc w:val="both"/>
        <w:rPr>
          <w:rFonts w:ascii="Arial Narrow" w:hAnsi="Arial Narrow"/>
          <w:b/>
        </w:rPr>
      </w:pPr>
    </w:p>
    <w:p w14:paraId="1A6D3061" w14:textId="77777777" w:rsidR="005D2C8C" w:rsidRDefault="005D2C8C">
      <w:pPr>
        <w:jc w:val="both"/>
        <w:rPr>
          <w:rFonts w:ascii="Arial Narrow" w:hAnsi="Arial Narrow"/>
          <w:b/>
        </w:rPr>
      </w:pPr>
    </w:p>
    <w:p w14:paraId="69E5A691" w14:textId="77777777" w:rsidR="005D2C8C" w:rsidRDefault="0000000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Katastrální území Habartov:</w:t>
      </w:r>
    </w:p>
    <w:p w14:paraId="2A3404C2" w14:textId="77777777" w:rsidR="005D2C8C" w:rsidRDefault="005D2C8C">
      <w:pPr>
        <w:jc w:val="both"/>
        <w:rPr>
          <w:rFonts w:ascii="Arial Narrow" w:hAnsi="Arial Narrow"/>
        </w:rPr>
      </w:pPr>
    </w:p>
    <w:p w14:paraId="28A75886" w14:textId="77777777" w:rsidR="005D2C8C" w:rsidRDefault="00000000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10, 99/1, 99/117, 99/160, 99/162 až 99/164, 99/167 až 99/171, 99/174, 99/175, 99/179, 99/181, 99/186, 99/191 až 99/202, 99/204 až 99/207, 99/211 až 99/218, 99/226, 99/228 až 99/230, 99/232 až 99/235, 99/243, 99/249, 99/251 až 99/253, 99/257, 99/258, 99/260, 99/269, 99/274 – 99/277, 99/283 až 99/294, 99/296 až 99/304, 102/30, 102/31, 102/36, 184/1, 185, 186, 192/4, 192/8, 192/9, 192/12 až 192/20, 196/19, 198/1, 205, 216/1, 216/3, 216/4, 216/13, 216/15 až 216/17, 216/19 až 216/20, 262/2 až 262/19, 279/1, 279/2, 309/1, 316/1, 326, 333/3, 341/51, 341/52, 341/54, 341/55, 359/1, 359/3, 360/2, 433/28, 434/1, 488/1, 489, 502/1, 502/55, 552/1,  561/1 až 561/3, 561/5, 561/59, 561/68, 585/2, 619, 620, 627/7až 627/10, 840/5, 868/1, 871/1, 871/2, 871/66, 871/67, 871/92, 871/102, 872/2, 873/1 až 873/3,  876/1, 878/4, 879, 882, 884/1,884/2, 893/4, 893/5, 901/4, 901/5, 907, 955, 1077/7 až 1077/10, 1080, 1105/1, 1106/3, 1107/1, 1111, 1172/1, 1174, 1260/1, 1260/7. </w:t>
      </w:r>
    </w:p>
    <w:p w14:paraId="36FBE28C" w14:textId="77777777" w:rsidR="005D2C8C" w:rsidRDefault="005D2C8C">
      <w:pPr>
        <w:spacing w:line="360" w:lineRule="auto"/>
        <w:jc w:val="both"/>
        <w:rPr>
          <w:rFonts w:ascii="Arial Narrow" w:hAnsi="Arial Narrow"/>
        </w:rPr>
      </w:pPr>
    </w:p>
    <w:p w14:paraId="782EF4D7" w14:textId="77777777" w:rsidR="005D2C8C" w:rsidRDefault="005D2C8C">
      <w:pPr>
        <w:jc w:val="both"/>
        <w:rPr>
          <w:rFonts w:ascii="Arial Narrow" w:hAnsi="Arial Narrow"/>
        </w:rPr>
      </w:pPr>
    </w:p>
    <w:p w14:paraId="3C73D018" w14:textId="77777777" w:rsidR="005D2C8C" w:rsidRDefault="005D2C8C">
      <w:pPr>
        <w:jc w:val="both"/>
        <w:rPr>
          <w:rFonts w:ascii="Arial Narrow" w:hAnsi="Arial Narrow"/>
        </w:rPr>
      </w:pPr>
    </w:p>
    <w:p w14:paraId="42030974" w14:textId="77777777" w:rsidR="005D2C8C" w:rsidRDefault="0000000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Katastrální území Horní Částkov:</w:t>
      </w:r>
    </w:p>
    <w:p w14:paraId="098E6DBA" w14:textId="77777777" w:rsidR="005D2C8C" w:rsidRDefault="005D2C8C">
      <w:pPr>
        <w:jc w:val="both"/>
        <w:rPr>
          <w:rFonts w:ascii="Arial Narrow" w:hAnsi="Arial Narrow"/>
        </w:rPr>
      </w:pPr>
    </w:p>
    <w:p w14:paraId="38143018" w14:textId="77777777" w:rsidR="005D2C8C" w:rsidRDefault="00000000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11, 12/2, 13, 24, 26/2, 29/6, 52, 66/3, 72, 113, 169, 177, 203, 227/2, 272.  </w:t>
      </w:r>
    </w:p>
    <w:p w14:paraId="7985D30B" w14:textId="77777777" w:rsidR="005D2C8C" w:rsidRDefault="005D2C8C">
      <w:pPr>
        <w:jc w:val="both"/>
        <w:rPr>
          <w:rFonts w:ascii="Arial Narrow" w:hAnsi="Arial Narrow"/>
        </w:rPr>
      </w:pPr>
    </w:p>
    <w:p w14:paraId="1DFE5465" w14:textId="77777777" w:rsidR="005D2C8C" w:rsidRDefault="005D2C8C">
      <w:pPr>
        <w:jc w:val="both"/>
        <w:rPr>
          <w:rFonts w:ascii="Arial Narrow" w:hAnsi="Arial Narrow"/>
        </w:rPr>
      </w:pPr>
    </w:p>
    <w:p w14:paraId="40F862DC" w14:textId="77777777" w:rsidR="005D2C8C" w:rsidRDefault="0000000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Katastrální území Lítov:</w:t>
      </w:r>
    </w:p>
    <w:p w14:paraId="13F5664B" w14:textId="77777777" w:rsidR="005D2C8C" w:rsidRDefault="005D2C8C">
      <w:pPr>
        <w:jc w:val="both"/>
        <w:rPr>
          <w:rFonts w:ascii="Arial Narrow" w:hAnsi="Arial Narrow"/>
        </w:rPr>
      </w:pPr>
    </w:p>
    <w:p w14:paraId="486212F4" w14:textId="77777777" w:rsidR="005D2C8C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28/1, 71, 78.  </w:t>
      </w:r>
    </w:p>
    <w:p w14:paraId="757DEDF5" w14:textId="77777777" w:rsidR="005D2C8C" w:rsidRDefault="005D2C8C">
      <w:pPr>
        <w:jc w:val="both"/>
        <w:rPr>
          <w:rFonts w:ascii="Arial Narrow" w:hAnsi="Arial Narrow"/>
        </w:rPr>
      </w:pPr>
    </w:p>
    <w:p w14:paraId="7B1ECF9A" w14:textId="77777777" w:rsidR="005D2C8C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p w14:paraId="680F5408" w14:textId="77777777" w:rsidR="005D2C8C" w:rsidRDefault="005D2C8C">
      <w:pPr>
        <w:tabs>
          <w:tab w:val="left" w:pos="2977"/>
        </w:tabs>
        <w:autoSpaceDE w:val="0"/>
        <w:spacing w:line="312" w:lineRule="auto"/>
        <w:jc w:val="both"/>
        <w:rPr>
          <w:rFonts w:ascii="Arial Narrow" w:hAnsi="Arial Narrow" w:cs="Arial"/>
        </w:rPr>
      </w:pPr>
    </w:p>
    <w:p w14:paraId="2F17B84F" w14:textId="77777777" w:rsidR="005D2C8C" w:rsidRDefault="005D2C8C">
      <w:pPr>
        <w:jc w:val="both"/>
        <w:rPr>
          <w:rFonts w:ascii="Arial Narrow" w:hAnsi="Arial Narrow"/>
        </w:rPr>
      </w:pPr>
    </w:p>
    <w:p w14:paraId="3C067CC6" w14:textId="77777777" w:rsidR="005D2C8C" w:rsidRDefault="005D2C8C">
      <w:pPr>
        <w:jc w:val="both"/>
        <w:rPr>
          <w:rFonts w:ascii="Arial Narrow" w:hAnsi="Arial Narrow"/>
        </w:rPr>
      </w:pPr>
    </w:p>
    <w:p w14:paraId="5FED9C1B" w14:textId="77777777" w:rsidR="005D2C8C" w:rsidRDefault="005D2C8C">
      <w:pPr>
        <w:jc w:val="both"/>
        <w:rPr>
          <w:rFonts w:ascii="Arial Narrow" w:hAnsi="Arial Narrow"/>
        </w:rPr>
      </w:pPr>
    </w:p>
    <w:p w14:paraId="398AB264" w14:textId="77777777" w:rsidR="005D2C8C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</w:p>
    <w:p w14:paraId="18EA8677" w14:textId="77777777" w:rsidR="005D2C8C" w:rsidRDefault="005D2C8C">
      <w:pPr>
        <w:tabs>
          <w:tab w:val="left" w:pos="2977"/>
        </w:tabs>
        <w:autoSpaceDE w:val="0"/>
        <w:spacing w:line="312" w:lineRule="auto"/>
        <w:jc w:val="both"/>
        <w:rPr>
          <w:rFonts w:ascii="Arial Narrow" w:hAnsi="Arial Narrow" w:cs="Arial"/>
        </w:rPr>
      </w:pPr>
    </w:p>
    <w:p w14:paraId="7835386D" w14:textId="77777777" w:rsidR="005D2C8C" w:rsidRDefault="005D2C8C">
      <w:pPr>
        <w:jc w:val="both"/>
        <w:rPr>
          <w:rFonts w:ascii="Arial Narrow" w:hAnsi="Arial Narrow"/>
        </w:rPr>
      </w:pPr>
    </w:p>
    <w:p w14:paraId="2CC2AC74" w14:textId="77777777" w:rsidR="005D2C8C" w:rsidRDefault="005D2C8C"/>
    <w:sectPr w:rsidR="005D2C8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2C1C" w14:textId="77777777" w:rsidR="00865E6D" w:rsidRDefault="00865E6D">
      <w:r>
        <w:separator/>
      </w:r>
    </w:p>
  </w:endnote>
  <w:endnote w:type="continuationSeparator" w:id="0">
    <w:p w14:paraId="00ECF6CC" w14:textId="77777777" w:rsidR="00865E6D" w:rsidRDefault="0086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B1E5" w14:textId="77777777" w:rsidR="00865E6D" w:rsidRDefault="00865E6D">
      <w:r>
        <w:rPr>
          <w:color w:val="000000"/>
        </w:rPr>
        <w:separator/>
      </w:r>
    </w:p>
  </w:footnote>
  <w:footnote w:type="continuationSeparator" w:id="0">
    <w:p w14:paraId="25F3A2D8" w14:textId="77777777" w:rsidR="00865E6D" w:rsidRDefault="00865E6D">
      <w:r>
        <w:continuationSeparator/>
      </w:r>
    </w:p>
  </w:footnote>
  <w:footnote w:id="1">
    <w:p w14:paraId="0508F87F" w14:textId="77777777" w:rsidR="005D2C8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431CEB4" w14:textId="77777777" w:rsidR="005D2C8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5D3B82E" w14:textId="77777777" w:rsidR="005D2C8C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64D8457" w14:textId="77777777" w:rsidR="005D2C8C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46DAF052" w14:textId="77777777" w:rsidR="005D2C8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58425726" w14:textId="77777777" w:rsidR="005D2C8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04163316" w14:textId="77777777" w:rsidR="005D2C8C" w:rsidRDefault="005D2C8C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86044"/>
    <w:multiLevelType w:val="multilevel"/>
    <w:tmpl w:val="B546F676"/>
    <w:lvl w:ilvl="0">
      <w:start w:val="1"/>
      <w:numFmt w:val="decimal"/>
      <w:lvlText w:val="(%1)"/>
      <w:lvlJc w:val="left"/>
      <w:pPr>
        <w:ind w:left="567" w:hanging="567"/>
      </w:pPr>
      <w:rPr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1264AD0"/>
    <w:multiLevelType w:val="multilevel"/>
    <w:tmpl w:val="A662A678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 w16cid:durableId="1635910008">
    <w:abstractNumId w:val="0"/>
  </w:num>
  <w:num w:numId="2" w16cid:durableId="360739716">
    <w:abstractNumId w:val="0"/>
    <w:lvlOverride w:ilvl="0">
      <w:startOverride w:val="1"/>
    </w:lvlOverride>
  </w:num>
  <w:num w:numId="3" w16cid:durableId="1580670227">
    <w:abstractNumId w:val="0"/>
    <w:lvlOverride w:ilvl="0">
      <w:startOverride w:val="1"/>
    </w:lvlOverride>
  </w:num>
  <w:num w:numId="4" w16cid:durableId="1526285730">
    <w:abstractNumId w:val="0"/>
    <w:lvlOverride w:ilvl="0">
      <w:startOverride w:val="1"/>
    </w:lvlOverride>
  </w:num>
  <w:num w:numId="5" w16cid:durableId="1831873422">
    <w:abstractNumId w:val="1"/>
  </w:num>
  <w:num w:numId="6" w16cid:durableId="1998457467">
    <w:abstractNumId w:val="0"/>
    <w:lvlOverride w:ilvl="0">
      <w:startOverride w:val="1"/>
    </w:lvlOverride>
  </w:num>
  <w:num w:numId="7" w16cid:durableId="18024559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8C"/>
    <w:rsid w:val="005D2C8C"/>
    <w:rsid w:val="0061342F"/>
    <w:rsid w:val="00865E6D"/>
    <w:rsid w:val="009D765C"/>
    <w:rsid w:val="009F121D"/>
    <w:rsid w:val="00AD5E9F"/>
    <w:rsid w:val="00D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E67B"/>
  <w15:docId w15:val="{B4D0F0EE-E998-4C2F-A02D-A0780514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pPr>
      <w:suppressAutoHyphens/>
    </w:pPr>
    <w:rPr>
      <w:rFonts w:cs="Mangal"/>
      <w:szCs w:val="21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850</Words>
  <Characters>5018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fasankova</dc:creator>
  <cp:lastModifiedBy>Město Habartov Fašánková</cp:lastModifiedBy>
  <cp:revision>3</cp:revision>
  <cp:lastPrinted>2024-01-08T13:02:00Z</cp:lastPrinted>
  <dcterms:created xsi:type="dcterms:W3CDTF">2024-01-08T13:03:00Z</dcterms:created>
  <dcterms:modified xsi:type="dcterms:W3CDTF">2024-01-08T13:04:00Z</dcterms:modified>
</cp:coreProperties>
</file>