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81D97" w14:textId="77777777" w:rsidR="00E8703C" w:rsidRDefault="00E8703C" w:rsidP="00E8703C">
      <w:pPr>
        <w:keepNext/>
        <w:spacing w:line="276" w:lineRule="auto"/>
        <w:jc w:val="left"/>
        <w:rPr>
          <w:noProof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0C8A0DB" wp14:editId="2725C137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962025" cy="954596"/>
            <wp:effectExtent l="0" t="0" r="0" b="0"/>
            <wp:wrapTight wrapText="bothSides">
              <wp:wrapPolygon edited="0">
                <wp:start x="0" y="0"/>
                <wp:lineTo x="0" y="6898"/>
                <wp:lineTo x="855" y="14659"/>
                <wp:lineTo x="5560" y="20695"/>
                <wp:lineTo x="7271" y="21126"/>
                <wp:lineTo x="14543" y="21126"/>
                <wp:lineTo x="16253" y="20695"/>
                <wp:lineTo x="20958" y="14659"/>
                <wp:lineTo x="20958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62025" cy="954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C4038B" w14:textId="77777777" w:rsidR="00E8703C" w:rsidRDefault="00E8703C" w:rsidP="00E8703C">
      <w:pPr>
        <w:keepNext/>
        <w:spacing w:line="276" w:lineRule="auto"/>
        <w:jc w:val="left"/>
        <w:rPr>
          <w:noProof/>
        </w:rPr>
      </w:pPr>
    </w:p>
    <w:p w14:paraId="2CC8E10F" w14:textId="77777777" w:rsidR="00E8703C" w:rsidRPr="000D7127" w:rsidRDefault="00E8703C" w:rsidP="00E8703C">
      <w:pPr>
        <w:keepNext/>
        <w:spacing w:line="276" w:lineRule="auto"/>
        <w:ind w:left="2832" w:firstLine="708"/>
        <w:jc w:val="left"/>
        <w:rPr>
          <w:noProof/>
        </w:rPr>
      </w:pPr>
      <w:r w:rsidRPr="000D7127">
        <w:rPr>
          <w:rFonts w:ascii="Arial" w:hAnsi="Arial" w:cs="Arial"/>
          <w:b/>
          <w:sz w:val="32"/>
          <w:szCs w:val="32"/>
        </w:rPr>
        <w:t>OBEC RADSLAVICE</w:t>
      </w:r>
    </w:p>
    <w:p w14:paraId="316ED611" w14:textId="77777777" w:rsidR="00E8703C" w:rsidRDefault="00E8703C" w:rsidP="00E8703C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041706F2" w14:textId="77777777" w:rsidR="00E8703C" w:rsidRPr="009C0ED8" w:rsidRDefault="00E8703C" w:rsidP="00E8703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C0ED8">
        <w:rPr>
          <w:rFonts w:ascii="Arial" w:hAnsi="Arial" w:cs="Arial"/>
          <w:b/>
          <w:sz w:val="24"/>
          <w:szCs w:val="24"/>
        </w:rPr>
        <w:t>Zastupitelstvo obce</w:t>
      </w:r>
      <w:r w:rsidRPr="009C0ED8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9C0ED8">
        <w:rPr>
          <w:rFonts w:ascii="Arial" w:hAnsi="Arial" w:cs="Arial"/>
          <w:b/>
          <w:sz w:val="24"/>
          <w:szCs w:val="24"/>
        </w:rPr>
        <w:t>Radslavice</w:t>
      </w:r>
    </w:p>
    <w:p w14:paraId="0272314F" w14:textId="77777777" w:rsidR="00E8703C" w:rsidRPr="009C0ED8" w:rsidRDefault="00E8703C" w:rsidP="00E8703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C0ED8">
        <w:rPr>
          <w:rFonts w:ascii="Arial" w:hAnsi="Arial" w:cs="Arial"/>
          <w:b/>
          <w:sz w:val="24"/>
          <w:szCs w:val="24"/>
        </w:rPr>
        <w:t>Obecně závazná vyhláška obce</w:t>
      </w:r>
      <w:r w:rsidRPr="009C0ED8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9C0ED8">
        <w:rPr>
          <w:rFonts w:ascii="Arial" w:hAnsi="Arial" w:cs="Arial"/>
          <w:b/>
          <w:sz w:val="24"/>
          <w:szCs w:val="24"/>
        </w:rPr>
        <w:t>Radslavice,</w:t>
      </w:r>
    </w:p>
    <w:p w14:paraId="71DA4A6F" w14:textId="5380F6BD" w:rsidR="00515725" w:rsidRPr="00515725" w:rsidRDefault="00515725" w:rsidP="0051572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15725">
        <w:rPr>
          <w:rFonts w:ascii="Arial" w:hAnsi="Arial" w:cs="Arial"/>
          <w:b/>
          <w:bCs/>
          <w:sz w:val="24"/>
          <w:szCs w:val="24"/>
        </w:rPr>
        <w:t xml:space="preserve">kterou se zrušuje obecně závazná vyhláška č. </w:t>
      </w:r>
      <w:r w:rsidR="002D06DE">
        <w:rPr>
          <w:rFonts w:ascii="Arial" w:hAnsi="Arial" w:cs="Arial"/>
          <w:b/>
          <w:bCs/>
          <w:sz w:val="24"/>
          <w:szCs w:val="24"/>
        </w:rPr>
        <w:t>3/2015, kterou se vydává požární řád obce</w:t>
      </w:r>
    </w:p>
    <w:p w14:paraId="5E668101" w14:textId="77777777" w:rsidR="00E8703C" w:rsidRPr="009C0ED8" w:rsidRDefault="00E8703C" w:rsidP="00E8703C">
      <w:pPr>
        <w:keepNext/>
        <w:spacing w:line="276" w:lineRule="auto"/>
        <w:jc w:val="left"/>
        <w:rPr>
          <w:rFonts w:ascii="Arial" w:hAnsi="Arial" w:cs="Arial"/>
          <w:bCs/>
          <w:sz w:val="23"/>
          <w:szCs w:val="23"/>
        </w:rPr>
      </w:pPr>
    </w:p>
    <w:p w14:paraId="1D6FFDE0" w14:textId="339D8551" w:rsidR="00E8703C" w:rsidRDefault="00E8703C" w:rsidP="0041716F">
      <w:pPr>
        <w:pStyle w:val="Normlnweb"/>
        <w:spacing w:line="360" w:lineRule="auto"/>
        <w:jc w:val="both"/>
        <w:rPr>
          <w:rFonts w:ascii="Arial" w:hAnsi="Arial" w:cs="Arial"/>
        </w:rPr>
      </w:pPr>
      <w:r w:rsidRPr="00E8703C">
        <w:rPr>
          <w:rFonts w:ascii="Arial" w:hAnsi="Arial" w:cs="Arial"/>
        </w:rPr>
        <w:t>Zastupitelstvo obce Radslavice</w:t>
      </w:r>
      <w:r w:rsidRPr="00E8703C">
        <w:rPr>
          <w:rFonts w:ascii="Arial" w:hAnsi="Arial" w:cs="Arial"/>
          <w:color w:val="FFC000"/>
        </w:rPr>
        <w:t xml:space="preserve"> </w:t>
      </w:r>
      <w:r w:rsidRPr="00E8703C">
        <w:rPr>
          <w:rFonts w:ascii="Arial" w:hAnsi="Arial" w:cs="Arial"/>
        </w:rPr>
        <w:t xml:space="preserve">se na svém zasedání dne </w:t>
      </w:r>
      <w:r>
        <w:rPr>
          <w:rFonts w:ascii="Arial" w:hAnsi="Arial" w:cs="Arial"/>
        </w:rPr>
        <w:t>1</w:t>
      </w:r>
      <w:r w:rsidR="003F3C61">
        <w:rPr>
          <w:rFonts w:ascii="Arial" w:hAnsi="Arial" w:cs="Arial"/>
        </w:rPr>
        <w:t>3</w:t>
      </w:r>
      <w:r>
        <w:rPr>
          <w:rFonts w:ascii="Arial" w:hAnsi="Arial" w:cs="Arial"/>
        </w:rPr>
        <w:t>. 12. 202</w:t>
      </w:r>
      <w:r w:rsidR="00EF7388">
        <w:rPr>
          <w:rFonts w:ascii="Arial" w:hAnsi="Arial" w:cs="Arial"/>
        </w:rPr>
        <w:t xml:space="preserve">3 </w:t>
      </w:r>
      <w:r w:rsidRPr="00E8703C">
        <w:rPr>
          <w:rFonts w:ascii="Arial" w:hAnsi="Arial" w:cs="Arial"/>
        </w:rPr>
        <w:t>usneslo vydat na základě ustanovení § 84 odst. 2 písm. h) zákona č. 128/2000 Sb., o obcích (obecní zřízení), ve znění pozdějších předpisů, tuto obecně závaznou vyhlášku:</w:t>
      </w:r>
    </w:p>
    <w:p w14:paraId="6C6B2D2D" w14:textId="77777777" w:rsidR="00E8703C" w:rsidRPr="00E8703C" w:rsidRDefault="00E8703C" w:rsidP="00E8703C">
      <w:pPr>
        <w:pStyle w:val="Normlnweb"/>
        <w:spacing w:line="360" w:lineRule="auto"/>
        <w:jc w:val="center"/>
        <w:rPr>
          <w:rFonts w:ascii="Arial" w:hAnsi="Arial" w:cs="Arial"/>
        </w:rPr>
      </w:pPr>
      <w:r w:rsidRPr="00E8703C">
        <w:rPr>
          <w:rStyle w:val="Siln"/>
          <w:rFonts w:ascii="Arial" w:hAnsi="Arial" w:cs="Arial"/>
        </w:rPr>
        <w:t>Čl. 1</w:t>
      </w:r>
      <w:r w:rsidRPr="00E8703C">
        <w:rPr>
          <w:rFonts w:ascii="Arial" w:hAnsi="Arial" w:cs="Arial"/>
          <w:b/>
          <w:bCs/>
        </w:rPr>
        <w:br/>
      </w:r>
      <w:r w:rsidRPr="00E8703C">
        <w:rPr>
          <w:rStyle w:val="Siln"/>
          <w:rFonts w:ascii="Arial" w:hAnsi="Arial" w:cs="Arial"/>
        </w:rPr>
        <w:t>Zrušovací ustanovení</w:t>
      </w:r>
    </w:p>
    <w:p w14:paraId="66B0F707" w14:textId="09093A97" w:rsidR="00E8703C" w:rsidRPr="00E8703C" w:rsidRDefault="00E8703C" w:rsidP="0041716F">
      <w:pPr>
        <w:pStyle w:val="Normlnweb"/>
        <w:spacing w:line="360" w:lineRule="auto"/>
        <w:jc w:val="both"/>
        <w:rPr>
          <w:rFonts w:ascii="Arial" w:hAnsi="Arial" w:cs="Arial"/>
        </w:rPr>
      </w:pPr>
      <w:r w:rsidRPr="00E8703C">
        <w:rPr>
          <w:rFonts w:ascii="Arial" w:hAnsi="Arial" w:cs="Arial"/>
        </w:rPr>
        <w:t>Obecně závazná vyhláška obce Radslavice</w:t>
      </w:r>
      <w:r w:rsidRPr="00E8703C">
        <w:rPr>
          <w:rFonts w:ascii="Arial" w:hAnsi="Arial" w:cs="Arial"/>
          <w:color w:val="FFC000"/>
        </w:rPr>
        <w:t xml:space="preserve"> </w:t>
      </w:r>
      <w:r>
        <w:rPr>
          <w:rFonts w:ascii="Arial" w:hAnsi="Arial" w:cs="Arial"/>
        </w:rPr>
        <w:t xml:space="preserve">č. </w:t>
      </w:r>
      <w:r w:rsidR="003F3C61">
        <w:rPr>
          <w:rFonts w:ascii="Arial" w:hAnsi="Arial" w:cs="Arial"/>
        </w:rPr>
        <w:t>3/2015, kterou se vydává požární řád obce</w:t>
      </w:r>
      <w:r w:rsidR="0041716F">
        <w:rPr>
          <w:rFonts w:ascii="Arial" w:hAnsi="Arial" w:cs="Arial"/>
        </w:rPr>
        <w:t xml:space="preserve"> </w:t>
      </w:r>
      <w:r w:rsidR="008831B6">
        <w:rPr>
          <w:rFonts w:ascii="Arial" w:hAnsi="Arial" w:cs="Arial"/>
        </w:rPr>
        <w:t>ze dne</w:t>
      </w:r>
      <w:r w:rsidR="009C327F">
        <w:rPr>
          <w:rFonts w:ascii="Arial" w:hAnsi="Arial" w:cs="Arial"/>
        </w:rPr>
        <w:t xml:space="preserve"> 9. 9. 2015</w:t>
      </w:r>
      <w:r w:rsidR="008831B6">
        <w:rPr>
          <w:rFonts w:ascii="Arial" w:hAnsi="Arial" w:cs="Arial"/>
        </w:rPr>
        <w:t xml:space="preserve"> </w:t>
      </w:r>
      <w:r w:rsidRPr="00E8703C">
        <w:rPr>
          <w:rFonts w:ascii="Arial" w:hAnsi="Arial" w:cs="Arial"/>
        </w:rPr>
        <w:t>se zrušuje.</w:t>
      </w:r>
    </w:p>
    <w:p w14:paraId="2E01C619" w14:textId="77777777" w:rsidR="00E8703C" w:rsidRPr="00E8703C" w:rsidRDefault="00E8703C" w:rsidP="00E8703C">
      <w:pPr>
        <w:pStyle w:val="Normlnweb"/>
        <w:spacing w:line="360" w:lineRule="auto"/>
        <w:jc w:val="center"/>
        <w:rPr>
          <w:rFonts w:ascii="Arial" w:hAnsi="Arial" w:cs="Arial"/>
        </w:rPr>
      </w:pPr>
    </w:p>
    <w:p w14:paraId="15197EE8" w14:textId="77777777" w:rsidR="00E8703C" w:rsidRDefault="00E8703C" w:rsidP="00E8703C">
      <w:pPr>
        <w:pStyle w:val="Normlnweb"/>
        <w:spacing w:line="360" w:lineRule="auto"/>
        <w:jc w:val="center"/>
        <w:rPr>
          <w:rStyle w:val="Siln"/>
          <w:rFonts w:ascii="Arial" w:hAnsi="Arial" w:cs="Arial"/>
        </w:rPr>
      </w:pPr>
      <w:r w:rsidRPr="00E8703C">
        <w:rPr>
          <w:rStyle w:val="Siln"/>
          <w:rFonts w:ascii="Arial" w:hAnsi="Arial" w:cs="Arial"/>
        </w:rPr>
        <w:t>Čl. 2</w:t>
      </w:r>
      <w:r w:rsidRPr="00E8703C">
        <w:rPr>
          <w:rFonts w:ascii="Arial" w:hAnsi="Arial" w:cs="Arial"/>
          <w:b/>
          <w:bCs/>
        </w:rPr>
        <w:br/>
      </w:r>
      <w:r w:rsidRPr="00E8703C">
        <w:rPr>
          <w:rStyle w:val="Siln"/>
          <w:rFonts w:ascii="Arial" w:hAnsi="Arial" w:cs="Arial"/>
        </w:rPr>
        <w:t>Účinnost</w:t>
      </w:r>
    </w:p>
    <w:p w14:paraId="0E264B3F" w14:textId="338C1F30" w:rsidR="00E8703C" w:rsidRDefault="00E8703C" w:rsidP="00E8703C">
      <w:pPr>
        <w:pStyle w:val="Normlnweb"/>
        <w:spacing w:line="360" w:lineRule="auto"/>
        <w:jc w:val="both"/>
        <w:rPr>
          <w:rFonts w:ascii="Arial" w:hAnsi="Arial" w:cs="Arial"/>
        </w:rPr>
      </w:pPr>
      <w:r w:rsidRPr="00E8703C">
        <w:rPr>
          <w:rFonts w:ascii="Arial" w:hAnsi="Arial" w:cs="Arial"/>
        </w:rPr>
        <w:t xml:space="preserve">Tato obecně závazná vyhláška nabývá účinnosti dnem </w:t>
      </w:r>
      <w:r w:rsidR="00C467B8">
        <w:rPr>
          <w:rFonts w:ascii="Arial" w:hAnsi="Arial" w:cs="Arial"/>
        </w:rPr>
        <w:t>1. 1. 202</w:t>
      </w:r>
      <w:r w:rsidR="009C327F">
        <w:rPr>
          <w:rFonts w:ascii="Arial" w:hAnsi="Arial" w:cs="Arial"/>
        </w:rPr>
        <w:t>4</w:t>
      </w:r>
      <w:r w:rsidR="00E1656D">
        <w:rPr>
          <w:rFonts w:ascii="Arial" w:hAnsi="Arial" w:cs="Arial"/>
        </w:rPr>
        <w:t>.</w:t>
      </w:r>
    </w:p>
    <w:p w14:paraId="6E2175DE" w14:textId="77777777" w:rsidR="00E8703C" w:rsidRDefault="00E8703C" w:rsidP="00E8703C">
      <w:pPr>
        <w:pStyle w:val="Normlnweb"/>
        <w:spacing w:line="360" w:lineRule="auto"/>
        <w:jc w:val="both"/>
        <w:rPr>
          <w:rFonts w:ascii="Arial" w:hAnsi="Arial" w:cs="Arial"/>
        </w:rPr>
      </w:pPr>
    </w:p>
    <w:p w14:paraId="14B3B884" w14:textId="77777777" w:rsidR="00E8703C" w:rsidRPr="00E8703C" w:rsidRDefault="00E8703C" w:rsidP="00E8703C">
      <w:pPr>
        <w:pStyle w:val="Normlnweb"/>
        <w:spacing w:line="360" w:lineRule="auto"/>
        <w:jc w:val="both"/>
        <w:rPr>
          <w:rFonts w:ascii="Arial" w:hAnsi="Arial" w:cs="Arial"/>
        </w:rPr>
      </w:pPr>
    </w:p>
    <w:p w14:paraId="4DBA64F6" w14:textId="29F283EA" w:rsidR="00E8703C" w:rsidRPr="009C0ED8" w:rsidRDefault="00E8703C" w:rsidP="00E1656D">
      <w:pPr>
        <w:keepNext/>
        <w:spacing w:line="276" w:lineRule="auto"/>
        <w:rPr>
          <w:rFonts w:ascii="Arial" w:hAnsi="Arial" w:cs="Arial"/>
          <w:bCs/>
          <w:sz w:val="23"/>
          <w:szCs w:val="23"/>
        </w:rPr>
      </w:pPr>
      <w:r w:rsidRPr="009C0ED8">
        <w:rPr>
          <w:rFonts w:ascii="Arial" w:hAnsi="Arial" w:cs="Arial"/>
          <w:bCs/>
          <w:sz w:val="23"/>
          <w:szCs w:val="23"/>
        </w:rPr>
        <w:t xml:space="preserve"> </w:t>
      </w:r>
      <w:r w:rsidRPr="009C0ED8">
        <w:rPr>
          <w:rFonts w:ascii="Arial" w:hAnsi="Arial" w:cs="Arial"/>
          <w:bCs/>
          <w:sz w:val="23"/>
          <w:szCs w:val="23"/>
        </w:rPr>
        <w:tab/>
      </w:r>
      <w:r w:rsidRPr="009C0ED8">
        <w:rPr>
          <w:rFonts w:ascii="Arial" w:hAnsi="Arial" w:cs="Arial"/>
          <w:bCs/>
          <w:sz w:val="23"/>
          <w:szCs w:val="23"/>
        </w:rPr>
        <w:tab/>
      </w:r>
      <w:r w:rsidRPr="009C0ED8">
        <w:rPr>
          <w:rFonts w:ascii="Arial" w:hAnsi="Arial" w:cs="Arial"/>
          <w:bCs/>
          <w:sz w:val="23"/>
          <w:szCs w:val="23"/>
        </w:rPr>
        <w:tab/>
      </w:r>
      <w:r w:rsidRPr="009C0ED8">
        <w:rPr>
          <w:rFonts w:ascii="Arial" w:hAnsi="Arial" w:cs="Arial"/>
          <w:bCs/>
          <w:sz w:val="23"/>
          <w:szCs w:val="23"/>
        </w:rPr>
        <w:tab/>
      </w:r>
    </w:p>
    <w:p w14:paraId="02C01660" w14:textId="682044FB" w:rsidR="00E8703C" w:rsidRPr="009C0ED8" w:rsidRDefault="00E8703C" w:rsidP="00E8703C">
      <w:pPr>
        <w:keepNext/>
        <w:spacing w:line="276" w:lineRule="auto"/>
        <w:rPr>
          <w:rFonts w:ascii="Arial" w:hAnsi="Arial" w:cs="Arial"/>
          <w:bCs/>
          <w:sz w:val="23"/>
          <w:szCs w:val="23"/>
        </w:rPr>
      </w:pPr>
      <w:r w:rsidRPr="009C0ED8">
        <w:rPr>
          <w:rFonts w:ascii="Arial" w:hAnsi="Arial" w:cs="Arial"/>
          <w:bCs/>
          <w:sz w:val="23"/>
          <w:szCs w:val="23"/>
        </w:rPr>
        <w:t xml:space="preserve">Bc. </w:t>
      </w:r>
      <w:r>
        <w:rPr>
          <w:rFonts w:ascii="Arial" w:hAnsi="Arial" w:cs="Arial"/>
          <w:bCs/>
          <w:sz w:val="23"/>
          <w:szCs w:val="23"/>
        </w:rPr>
        <w:t xml:space="preserve">Alžběta Zahradníčková, </w:t>
      </w:r>
      <w:proofErr w:type="spellStart"/>
      <w:r>
        <w:rPr>
          <w:rFonts w:ascii="Arial" w:hAnsi="Arial" w:cs="Arial"/>
          <w:bCs/>
          <w:sz w:val="23"/>
          <w:szCs w:val="23"/>
        </w:rPr>
        <w:t>DiS</w:t>
      </w:r>
      <w:proofErr w:type="spellEnd"/>
      <w:r w:rsidR="00AA554B">
        <w:rPr>
          <w:rFonts w:ascii="Arial" w:hAnsi="Arial" w:cs="Arial"/>
          <w:bCs/>
          <w:sz w:val="23"/>
          <w:szCs w:val="23"/>
        </w:rPr>
        <w:t>.</w:t>
      </w:r>
      <w:r w:rsidR="00E1656D">
        <w:rPr>
          <w:rFonts w:ascii="Arial" w:hAnsi="Arial" w:cs="Arial"/>
          <w:bCs/>
          <w:sz w:val="23"/>
          <w:szCs w:val="23"/>
        </w:rPr>
        <w:t xml:space="preserve"> v. r.</w:t>
      </w:r>
      <w:r>
        <w:rPr>
          <w:rFonts w:ascii="Arial" w:hAnsi="Arial" w:cs="Arial"/>
          <w:bCs/>
          <w:sz w:val="23"/>
          <w:szCs w:val="23"/>
        </w:rPr>
        <w:tab/>
      </w:r>
      <w:r>
        <w:rPr>
          <w:rFonts w:ascii="Arial" w:hAnsi="Arial" w:cs="Arial"/>
          <w:bCs/>
          <w:sz w:val="23"/>
          <w:szCs w:val="23"/>
        </w:rPr>
        <w:tab/>
      </w:r>
      <w:r>
        <w:rPr>
          <w:rFonts w:ascii="Arial" w:hAnsi="Arial" w:cs="Arial"/>
          <w:bCs/>
          <w:sz w:val="23"/>
          <w:szCs w:val="23"/>
        </w:rPr>
        <w:tab/>
        <w:t xml:space="preserve">     </w:t>
      </w:r>
      <w:r w:rsidRPr="009C0ED8">
        <w:rPr>
          <w:rFonts w:ascii="Arial" w:hAnsi="Arial" w:cs="Arial"/>
          <w:bCs/>
          <w:sz w:val="23"/>
          <w:szCs w:val="23"/>
        </w:rPr>
        <w:t>Mgr. Jana Szkutová</w:t>
      </w:r>
      <w:r w:rsidR="00E1656D">
        <w:rPr>
          <w:rFonts w:ascii="Arial" w:hAnsi="Arial" w:cs="Arial"/>
          <w:bCs/>
          <w:sz w:val="23"/>
          <w:szCs w:val="23"/>
        </w:rPr>
        <w:t xml:space="preserve"> v. r.</w:t>
      </w:r>
    </w:p>
    <w:p w14:paraId="1E270EA9" w14:textId="4A6C02F4" w:rsidR="00E8703C" w:rsidRPr="009C0ED8" w:rsidRDefault="00E8703C" w:rsidP="00E8703C">
      <w:pPr>
        <w:keepNext/>
        <w:spacing w:line="276" w:lineRule="auto"/>
        <w:ind w:firstLine="708"/>
        <w:rPr>
          <w:rFonts w:ascii="Arial" w:hAnsi="Arial" w:cs="Arial"/>
          <w:bCs/>
          <w:sz w:val="23"/>
          <w:szCs w:val="23"/>
        </w:rPr>
      </w:pPr>
      <w:r w:rsidRPr="009C0ED8">
        <w:rPr>
          <w:rFonts w:ascii="Arial" w:hAnsi="Arial" w:cs="Arial"/>
          <w:bCs/>
          <w:sz w:val="23"/>
          <w:szCs w:val="23"/>
        </w:rPr>
        <w:t xml:space="preserve">místostarostka </w:t>
      </w:r>
      <w:r>
        <w:rPr>
          <w:rFonts w:ascii="Arial" w:hAnsi="Arial" w:cs="Arial"/>
          <w:bCs/>
          <w:sz w:val="23"/>
          <w:szCs w:val="23"/>
        </w:rPr>
        <w:tab/>
      </w:r>
      <w:r>
        <w:rPr>
          <w:rFonts w:ascii="Arial" w:hAnsi="Arial" w:cs="Arial"/>
          <w:bCs/>
          <w:sz w:val="23"/>
          <w:szCs w:val="23"/>
        </w:rPr>
        <w:tab/>
      </w:r>
      <w:r>
        <w:rPr>
          <w:rFonts w:ascii="Arial" w:hAnsi="Arial" w:cs="Arial"/>
          <w:bCs/>
          <w:sz w:val="23"/>
          <w:szCs w:val="23"/>
        </w:rPr>
        <w:tab/>
      </w:r>
      <w:r>
        <w:rPr>
          <w:rFonts w:ascii="Arial" w:hAnsi="Arial" w:cs="Arial"/>
          <w:bCs/>
          <w:sz w:val="23"/>
          <w:szCs w:val="23"/>
        </w:rPr>
        <w:tab/>
      </w:r>
      <w:r>
        <w:rPr>
          <w:rFonts w:ascii="Arial" w:hAnsi="Arial" w:cs="Arial"/>
          <w:bCs/>
          <w:sz w:val="23"/>
          <w:szCs w:val="23"/>
        </w:rPr>
        <w:tab/>
      </w:r>
      <w:r>
        <w:rPr>
          <w:rFonts w:ascii="Arial" w:hAnsi="Arial" w:cs="Arial"/>
          <w:bCs/>
          <w:sz w:val="23"/>
          <w:szCs w:val="23"/>
        </w:rPr>
        <w:tab/>
      </w:r>
      <w:r w:rsidR="00E1656D">
        <w:rPr>
          <w:rFonts w:ascii="Arial" w:hAnsi="Arial" w:cs="Arial"/>
          <w:bCs/>
          <w:sz w:val="23"/>
          <w:szCs w:val="23"/>
        </w:rPr>
        <w:t xml:space="preserve">     </w:t>
      </w:r>
      <w:r w:rsidRPr="009C0ED8">
        <w:rPr>
          <w:rFonts w:ascii="Arial" w:hAnsi="Arial" w:cs="Arial"/>
          <w:bCs/>
          <w:sz w:val="23"/>
          <w:szCs w:val="23"/>
        </w:rPr>
        <w:t>starostka</w:t>
      </w:r>
    </w:p>
    <w:p w14:paraId="5B6A1C32" w14:textId="77777777" w:rsidR="00B47331" w:rsidRDefault="00B47331"/>
    <w:sectPr w:rsidR="00B47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3C"/>
    <w:rsid w:val="00194B78"/>
    <w:rsid w:val="002D06DE"/>
    <w:rsid w:val="003F3C61"/>
    <w:rsid w:val="0041716F"/>
    <w:rsid w:val="00515725"/>
    <w:rsid w:val="008831B6"/>
    <w:rsid w:val="009C327F"/>
    <w:rsid w:val="00A82D59"/>
    <w:rsid w:val="00AA554B"/>
    <w:rsid w:val="00B47331"/>
    <w:rsid w:val="00C467B8"/>
    <w:rsid w:val="00CE15AC"/>
    <w:rsid w:val="00E1656D"/>
    <w:rsid w:val="00E8703C"/>
    <w:rsid w:val="00E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35D6"/>
  <w15:chartTrackingRefBased/>
  <w15:docId w15:val="{7D93BEA9-24AC-460D-8A5E-98041573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03C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8703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E87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</dc:creator>
  <cp:keywords/>
  <dc:description/>
  <cp:lastModifiedBy>Lenka Konečná</cp:lastModifiedBy>
  <cp:revision>7</cp:revision>
  <dcterms:created xsi:type="dcterms:W3CDTF">2023-11-27T09:44:00Z</dcterms:created>
  <dcterms:modified xsi:type="dcterms:W3CDTF">2023-12-18T08:27:00Z</dcterms:modified>
</cp:coreProperties>
</file>