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EC24" w14:textId="77777777" w:rsidR="005F227D" w:rsidRPr="00EE2473" w:rsidRDefault="0069050C" w:rsidP="00944092">
      <w:pPr>
        <w:spacing w:after="0"/>
        <w:jc w:val="center"/>
        <w:rPr>
          <w:rFonts w:ascii="Arial" w:hAnsi="Arial" w:cs="Arial"/>
          <w:b/>
        </w:rPr>
      </w:pPr>
      <w:r w:rsidRPr="00EE2473">
        <w:rPr>
          <w:rFonts w:ascii="Arial" w:hAnsi="Arial" w:cs="Arial"/>
          <w:b/>
        </w:rPr>
        <w:t>O</w:t>
      </w:r>
      <w:r w:rsidR="00EE2473">
        <w:rPr>
          <w:rFonts w:ascii="Arial" w:hAnsi="Arial" w:cs="Arial"/>
          <w:b/>
        </w:rPr>
        <w:t>BEC ČESKÉ MEZIŘÍČÍ</w:t>
      </w:r>
    </w:p>
    <w:p w14:paraId="789FEAA8" w14:textId="77777777" w:rsidR="0069050C" w:rsidRDefault="00EE2473" w:rsidP="00944092">
      <w:pPr>
        <w:spacing w:after="0"/>
        <w:jc w:val="center"/>
        <w:rPr>
          <w:rFonts w:ascii="Arial" w:hAnsi="Arial" w:cs="Arial"/>
          <w:b/>
        </w:rPr>
      </w:pPr>
      <w:r>
        <w:rPr>
          <w:rFonts w:ascii="Arial" w:hAnsi="Arial" w:cs="Arial"/>
          <w:b/>
        </w:rPr>
        <w:t>Zastupitelstvo obce</w:t>
      </w:r>
    </w:p>
    <w:p w14:paraId="29FA171C" w14:textId="77777777" w:rsidR="00EE2473" w:rsidRPr="00EE2473" w:rsidRDefault="00EE2473" w:rsidP="00944092">
      <w:pPr>
        <w:spacing w:after="0"/>
        <w:jc w:val="center"/>
        <w:rPr>
          <w:rFonts w:ascii="Arial" w:hAnsi="Arial" w:cs="Arial"/>
          <w:b/>
        </w:rPr>
      </w:pPr>
    </w:p>
    <w:p w14:paraId="0AABC014" w14:textId="77777777" w:rsidR="006B030F" w:rsidRDefault="0069050C" w:rsidP="00944092">
      <w:pPr>
        <w:spacing w:after="0"/>
        <w:jc w:val="center"/>
        <w:rPr>
          <w:rFonts w:ascii="Arial" w:hAnsi="Arial" w:cs="Arial"/>
          <w:b/>
        </w:rPr>
      </w:pPr>
      <w:r w:rsidRPr="00EE2473">
        <w:rPr>
          <w:rFonts w:ascii="Arial" w:hAnsi="Arial" w:cs="Arial"/>
          <w:b/>
        </w:rPr>
        <w:t xml:space="preserve">Obecně závazná vyhláška </w:t>
      </w:r>
    </w:p>
    <w:p w14:paraId="35589E10" w14:textId="7E61D816" w:rsidR="0069050C" w:rsidRPr="00EE2473" w:rsidRDefault="0069050C" w:rsidP="00944092">
      <w:pPr>
        <w:spacing w:after="0"/>
        <w:jc w:val="center"/>
        <w:rPr>
          <w:rFonts w:ascii="Arial" w:hAnsi="Arial" w:cs="Arial"/>
          <w:b/>
        </w:rPr>
      </w:pPr>
      <w:r w:rsidRPr="00EE2473">
        <w:rPr>
          <w:rFonts w:ascii="Arial" w:hAnsi="Arial" w:cs="Arial"/>
          <w:b/>
        </w:rPr>
        <w:t xml:space="preserve">o </w:t>
      </w:r>
      <w:r w:rsidR="001274DE" w:rsidRPr="00EE2473">
        <w:rPr>
          <w:rFonts w:ascii="Arial" w:hAnsi="Arial" w:cs="Arial"/>
          <w:b/>
        </w:rPr>
        <w:t>stanovení obecního systému odpa</w:t>
      </w:r>
      <w:r w:rsidRPr="00EE2473">
        <w:rPr>
          <w:rFonts w:ascii="Arial" w:hAnsi="Arial" w:cs="Arial"/>
          <w:b/>
        </w:rPr>
        <w:t>dového hospodářství</w:t>
      </w:r>
    </w:p>
    <w:p w14:paraId="23B49060" w14:textId="77777777" w:rsidR="00EE2473" w:rsidRPr="00EE2473" w:rsidRDefault="00EE2473" w:rsidP="00944092">
      <w:pPr>
        <w:spacing w:after="0"/>
        <w:jc w:val="both"/>
        <w:rPr>
          <w:rFonts w:ascii="Arial" w:hAnsi="Arial" w:cs="Arial"/>
        </w:rPr>
      </w:pPr>
    </w:p>
    <w:p w14:paraId="61136E11" w14:textId="337FF129" w:rsidR="0069050C" w:rsidRPr="00EE2473" w:rsidRDefault="0069050C" w:rsidP="00944092">
      <w:pPr>
        <w:spacing w:after="0"/>
        <w:jc w:val="both"/>
        <w:rPr>
          <w:rFonts w:ascii="Arial" w:hAnsi="Arial" w:cs="Arial"/>
          <w:sz w:val="22"/>
        </w:rPr>
      </w:pPr>
      <w:r w:rsidRPr="00EE2473">
        <w:rPr>
          <w:rFonts w:ascii="Arial" w:hAnsi="Arial" w:cs="Arial"/>
          <w:sz w:val="22"/>
        </w:rPr>
        <w:t xml:space="preserve">Zastupitelstvo obce České Meziříčí se na svém zasedání dne </w:t>
      </w:r>
      <w:r w:rsidR="006B030F">
        <w:rPr>
          <w:rFonts w:ascii="Arial" w:hAnsi="Arial" w:cs="Arial"/>
          <w:sz w:val="22"/>
        </w:rPr>
        <w:t xml:space="preserve">19. listopadu 2025 </w:t>
      </w:r>
      <w:r w:rsidRPr="00EE2473">
        <w:rPr>
          <w:rFonts w:ascii="Arial" w:hAnsi="Arial" w:cs="Arial"/>
          <w:sz w:val="22"/>
        </w:rPr>
        <w:t xml:space="preserve">usnesením č. </w:t>
      </w:r>
      <w:r w:rsidR="00ED6982">
        <w:rPr>
          <w:rFonts w:ascii="Arial" w:hAnsi="Arial" w:cs="Arial"/>
          <w:sz w:val="22"/>
        </w:rPr>
        <w:t>6/2025/8</w:t>
      </w:r>
      <w:r w:rsidRPr="00EE2473">
        <w:rPr>
          <w:rFonts w:ascii="Arial" w:hAnsi="Arial" w:cs="Arial"/>
          <w:sz w:val="22"/>
        </w:rPr>
        <w:t xml:space="preserve"> usneslo vydat </w:t>
      </w:r>
      <w:r w:rsidR="001274DE" w:rsidRPr="00EE2473">
        <w:rPr>
          <w:rFonts w:ascii="Arial" w:hAnsi="Arial" w:cs="Arial"/>
          <w:sz w:val="22"/>
        </w:rPr>
        <w:t>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41726F0C" w14:textId="77777777" w:rsidR="0069050C" w:rsidRPr="00EE2473" w:rsidRDefault="0069050C" w:rsidP="00944092">
      <w:pPr>
        <w:spacing w:after="0"/>
        <w:jc w:val="both"/>
        <w:rPr>
          <w:rFonts w:ascii="Arial" w:hAnsi="Arial" w:cs="Arial"/>
          <w:sz w:val="22"/>
        </w:rPr>
      </w:pPr>
    </w:p>
    <w:p w14:paraId="5E1AF646" w14:textId="77777777" w:rsidR="0069050C" w:rsidRPr="00EE2473" w:rsidRDefault="0069050C" w:rsidP="00944092">
      <w:pPr>
        <w:spacing w:after="0" w:line="240" w:lineRule="auto"/>
        <w:jc w:val="center"/>
        <w:rPr>
          <w:rFonts w:ascii="Arial" w:hAnsi="Arial" w:cs="Arial"/>
          <w:b/>
        </w:rPr>
      </w:pPr>
      <w:r w:rsidRPr="00EE2473">
        <w:rPr>
          <w:rFonts w:ascii="Arial" w:hAnsi="Arial" w:cs="Arial"/>
          <w:b/>
        </w:rPr>
        <w:t>Čl. 1</w:t>
      </w:r>
    </w:p>
    <w:p w14:paraId="4B66D03E" w14:textId="77777777" w:rsidR="0069050C" w:rsidRPr="00EE2473" w:rsidRDefault="0069050C" w:rsidP="00944092">
      <w:pPr>
        <w:spacing w:after="0" w:line="240" w:lineRule="auto"/>
        <w:jc w:val="center"/>
        <w:rPr>
          <w:rFonts w:ascii="Arial" w:hAnsi="Arial" w:cs="Arial"/>
          <w:b/>
        </w:rPr>
      </w:pPr>
      <w:r w:rsidRPr="00EE2473">
        <w:rPr>
          <w:rFonts w:ascii="Arial" w:hAnsi="Arial" w:cs="Arial"/>
          <w:b/>
        </w:rPr>
        <w:t>Úvodní ustanovení</w:t>
      </w:r>
    </w:p>
    <w:p w14:paraId="424FBB2E" w14:textId="77777777" w:rsidR="0069050C" w:rsidRPr="00EE2473" w:rsidRDefault="0069050C" w:rsidP="00944092">
      <w:pPr>
        <w:spacing w:after="0"/>
        <w:jc w:val="both"/>
        <w:rPr>
          <w:rFonts w:ascii="Arial" w:hAnsi="Arial" w:cs="Arial"/>
        </w:rPr>
      </w:pPr>
    </w:p>
    <w:p w14:paraId="07CCB9B1" w14:textId="77777777" w:rsidR="0069050C" w:rsidRPr="00EE2473" w:rsidRDefault="001274DE" w:rsidP="0057384A">
      <w:pPr>
        <w:pStyle w:val="Odstavecseseznamem"/>
        <w:numPr>
          <w:ilvl w:val="0"/>
          <w:numId w:val="1"/>
        </w:numPr>
        <w:spacing w:after="0"/>
        <w:ind w:left="426"/>
        <w:jc w:val="both"/>
        <w:rPr>
          <w:rFonts w:ascii="Arial" w:hAnsi="Arial" w:cs="Arial"/>
          <w:sz w:val="22"/>
        </w:rPr>
      </w:pPr>
      <w:r w:rsidRPr="00EE2473">
        <w:rPr>
          <w:rFonts w:ascii="Arial" w:hAnsi="Arial" w:cs="Arial"/>
          <w:sz w:val="22"/>
        </w:rPr>
        <w:t>Tato vyhláška stanovuje obecní systém odpadového hospodářství na území obce České Meziříčí</w:t>
      </w:r>
      <w:r w:rsidR="0069050C" w:rsidRPr="00EE2473">
        <w:rPr>
          <w:rFonts w:ascii="Arial" w:hAnsi="Arial" w:cs="Arial"/>
          <w:sz w:val="22"/>
        </w:rPr>
        <w:t>.</w:t>
      </w:r>
    </w:p>
    <w:p w14:paraId="53FC76F1" w14:textId="77777777" w:rsidR="0069050C" w:rsidRPr="00EE2473" w:rsidRDefault="001274DE" w:rsidP="0057384A">
      <w:pPr>
        <w:pStyle w:val="Odstavecseseznamem"/>
        <w:numPr>
          <w:ilvl w:val="0"/>
          <w:numId w:val="1"/>
        </w:numPr>
        <w:spacing w:after="0"/>
        <w:ind w:left="426"/>
        <w:jc w:val="both"/>
        <w:rPr>
          <w:rFonts w:ascii="Arial" w:hAnsi="Arial" w:cs="Arial"/>
        </w:rPr>
      </w:pPr>
      <w:r w:rsidRPr="00EE2473">
        <w:rPr>
          <w:rFonts w:ascii="Arial" w:hAnsi="Arial" w:cs="Arial"/>
          <w:sz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E2473">
        <w:rPr>
          <w:rFonts w:ascii="Arial" w:hAnsi="Arial" w:cs="Arial"/>
          <w:sz w:val="22"/>
          <w:vertAlign w:val="superscript"/>
        </w:rPr>
        <w:t>1</w:t>
      </w:r>
      <w:r w:rsidR="0069050C" w:rsidRPr="00EE2473">
        <w:rPr>
          <w:rFonts w:ascii="Arial" w:hAnsi="Arial" w:cs="Arial"/>
          <w:sz w:val="22"/>
        </w:rPr>
        <w:t>.</w:t>
      </w:r>
    </w:p>
    <w:p w14:paraId="176BEBDF" w14:textId="77777777" w:rsidR="001274DE" w:rsidRPr="00EE2473" w:rsidRDefault="001274DE" w:rsidP="0057384A">
      <w:pPr>
        <w:pStyle w:val="Odstavecseseznamem"/>
        <w:numPr>
          <w:ilvl w:val="0"/>
          <w:numId w:val="1"/>
        </w:numPr>
        <w:spacing w:after="0"/>
        <w:ind w:left="426"/>
        <w:jc w:val="both"/>
        <w:rPr>
          <w:rFonts w:ascii="Arial" w:hAnsi="Arial" w:cs="Arial"/>
        </w:rPr>
      </w:pPr>
      <w:r w:rsidRPr="00EE2473">
        <w:rPr>
          <w:rFonts w:ascii="Arial" w:hAnsi="Arial" w:cs="Arial"/>
          <w:sz w:val="22"/>
        </w:rPr>
        <w:t>V okamžiku, kdy osoba zapojená do obecního systému odloží movitou věc nebo odpad, s výjimkou výrobků s ukončenou životností, na místě obcí k tomuto účelu určeném, stává se obec vlastníkem této movité věci nebo odpadu</w:t>
      </w:r>
      <w:r w:rsidRPr="00EE2473">
        <w:rPr>
          <w:rFonts w:ascii="Arial" w:hAnsi="Arial" w:cs="Arial"/>
          <w:sz w:val="22"/>
          <w:vertAlign w:val="superscript"/>
        </w:rPr>
        <w:t>2</w:t>
      </w:r>
      <w:r w:rsidRPr="00EE2473">
        <w:rPr>
          <w:rFonts w:ascii="Arial" w:hAnsi="Arial" w:cs="Arial"/>
          <w:sz w:val="22"/>
        </w:rPr>
        <w:t>.</w:t>
      </w:r>
    </w:p>
    <w:p w14:paraId="22448834" w14:textId="77777777" w:rsidR="001274DE" w:rsidRPr="00EE2473" w:rsidRDefault="001274DE" w:rsidP="0057384A">
      <w:pPr>
        <w:pStyle w:val="Odstavecseseznamem"/>
        <w:numPr>
          <w:ilvl w:val="0"/>
          <w:numId w:val="1"/>
        </w:numPr>
        <w:spacing w:after="0"/>
        <w:ind w:left="426"/>
        <w:jc w:val="both"/>
        <w:rPr>
          <w:rFonts w:ascii="Arial" w:hAnsi="Arial" w:cs="Arial"/>
        </w:rPr>
      </w:pPr>
      <w:r w:rsidRPr="00EE2473">
        <w:rPr>
          <w:rFonts w:ascii="Arial" w:hAnsi="Arial" w:cs="Arial"/>
          <w:sz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A2A0397" w14:textId="77777777" w:rsidR="00944092" w:rsidRPr="00EE2473" w:rsidRDefault="00944092" w:rsidP="00944092">
      <w:pPr>
        <w:spacing w:after="0"/>
        <w:jc w:val="both"/>
        <w:rPr>
          <w:rFonts w:ascii="Arial" w:hAnsi="Arial" w:cs="Arial"/>
        </w:rPr>
      </w:pPr>
    </w:p>
    <w:p w14:paraId="78D88361" w14:textId="77777777" w:rsidR="0069050C" w:rsidRPr="00EE2473" w:rsidRDefault="0069050C" w:rsidP="00944092">
      <w:pPr>
        <w:spacing w:after="0"/>
        <w:jc w:val="center"/>
        <w:rPr>
          <w:rFonts w:ascii="Arial" w:hAnsi="Arial" w:cs="Arial"/>
          <w:b/>
        </w:rPr>
      </w:pPr>
      <w:r w:rsidRPr="00EE2473">
        <w:rPr>
          <w:rFonts w:ascii="Arial" w:hAnsi="Arial" w:cs="Arial"/>
          <w:b/>
        </w:rPr>
        <w:t>Čl. 2</w:t>
      </w:r>
    </w:p>
    <w:p w14:paraId="2535240A" w14:textId="77777777" w:rsidR="0069050C" w:rsidRPr="00EE2473" w:rsidRDefault="00983DDD" w:rsidP="00944092">
      <w:pPr>
        <w:spacing w:after="0"/>
        <w:jc w:val="center"/>
        <w:rPr>
          <w:rFonts w:ascii="Arial" w:hAnsi="Arial" w:cs="Arial"/>
          <w:b/>
          <w:color w:val="auto"/>
        </w:rPr>
      </w:pPr>
      <w:r w:rsidRPr="00EE2473">
        <w:rPr>
          <w:rFonts w:ascii="Arial" w:hAnsi="Arial" w:cs="Arial"/>
          <w:b/>
          <w:color w:val="auto"/>
        </w:rPr>
        <w:t>Oddělené soustřeďování komunálního odpadu</w:t>
      </w:r>
    </w:p>
    <w:p w14:paraId="02B45A98" w14:textId="77777777" w:rsidR="0069050C" w:rsidRPr="00EE2473" w:rsidRDefault="0069050C" w:rsidP="00944092">
      <w:pPr>
        <w:spacing w:after="0"/>
        <w:jc w:val="both"/>
        <w:rPr>
          <w:rFonts w:ascii="Arial" w:hAnsi="Arial" w:cs="Arial"/>
        </w:rPr>
      </w:pPr>
    </w:p>
    <w:p w14:paraId="5C042D38" w14:textId="77777777" w:rsidR="0069050C" w:rsidRPr="00EE2473" w:rsidRDefault="00983DDD" w:rsidP="0018004F">
      <w:pPr>
        <w:pStyle w:val="Odstavecseseznamem"/>
        <w:numPr>
          <w:ilvl w:val="0"/>
          <w:numId w:val="2"/>
        </w:numPr>
        <w:spacing w:after="0"/>
        <w:ind w:left="426"/>
        <w:jc w:val="both"/>
        <w:rPr>
          <w:rFonts w:ascii="Arial" w:hAnsi="Arial" w:cs="Arial"/>
          <w:sz w:val="22"/>
        </w:rPr>
      </w:pPr>
      <w:r w:rsidRPr="00EE2473">
        <w:rPr>
          <w:rFonts w:ascii="Arial" w:hAnsi="Arial" w:cs="Arial"/>
          <w:sz w:val="22"/>
        </w:rPr>
        <w:t>Osoby předávající komunální odpad na místa určená obcí jsou povinny odděleně soustřeďovat následující složky:</w:t>
      </w:r>
    </w:p>
    <w:p w14:paraId="2747996F" w14:textId="77777777" w:rsidR="00983DDD" w:rsidRPr="00EE2473" w:rsidRDefault="00983DDD" w:rsidP="00983DDD">
      <w:pPr>
        <w:spacing w:after="0"/>
        <w:jc w:val="both"/>
        <w:rPr>
          <w:rFonts w:ascii="Arial" w:hAnsi="Arial" w:cs="Arial"/>
          <w:sz w:val="22"/>
        </w:rPr>
      </w:pPr>
    </w:p>
    <w:p w14:paraId="00D60AE0" w14:textId="77777777" w:rsidR="0069050C" w:rsidRPr="00EE2473" w:rsidRDefault="00294B27" w:rsidP="00944092">
      <w:pPr>
        <w:pStyle w:val="Odstavecseseznamem"/>
        <w:numPr>
          <w:ilvl w:val="2"/>
          <w:numId w:val="2"/>
        </w:numPr>
        <w:spacing w:after="0"/>
        <w:jc w:val="both"/>
        <w:rPr>
          <w:rFonts w:ascii="Arial" w:hAnsi="Arial" w:cs="Arial"/>
          <w:sz w:val="22"/>
        </w:rPr>
      </w:pPr>
      <w:r w:rsidRPr="00EE2473">
        <w:rPr>
          <w:rFonts w:ascii="Arial" w:hAnsi="Arial" w:cs="Arial"/>
          <w:sz w:val="22"/>
        </w:rPr>
        <w:t>b</w:t>
      </w:r>
      <w:r w:rsidR="00983DDD" w:rsidRPr="00EE2473">
        <w:rPr>
          <w:rFonts w:ascii="Arial" w:hAnsi="Arial" w:cs="Arial"/>
          <w:sz w:val="22"/>
        </w:rPr>
        <w:t>iologické odpady,</w:t>
      </w:r>
    </w:p>
    <w:p w14:paraId="2E6BD4CB" w14:textId="77777777" w:rsidR="0069050C" w:rsidRPr="00EE2473" w:rsidRDefault="00294B27" w:rsidP="00944092">
      <w:pPr>
        <w:pStyle w:val="Odstavecseseznamem"/>
        <w:numPr>
          <w:ilvl w:val="2"/>
          <w:numId w:val="2"/>
        </w:numPr>
        <w:spacing w:after="0"/>
        <w:jc w:val="both"/>
        <w:rPr>
          <w:rFonts w:ascii="Arial" w:hAnsi="Arial" w:cs="Arial"/>
          <w:sz w:val="22"/>
        </w:rPr>
      </w:pPr>
      <w:r w:rsidRPr="00EE2473">
        <w:rPr>
          <w:rFonts w:ascii="Arial" w:hAnsi="Arial" w:cs="Arial"/>
          <w:sz w:val="22"/>
        </w:rPr>
        <w:t>p</w:t>
      </w:r>
      <w:r w:rsidR="00983DDD" w:rsidRPr="00EE2473">
        <w:rPr>
          <w:rFonts w:ascii="Arial" w:hAnsi="Arial" w:cs="Arial"/>
          <w:sz w:val="22"/>
        </w:rPr>
        <w:t>apír,</w:t>
      </w:r>
    </w:p>
    <w:p w14:paraId="79CF4A08" w14:textId="77777777" w:rsidR="00983DDD" w:rsidRPr="00EE2473" w:rsidRDefault="00294B27" w:rsidP="00944092">
      <w:pPr>
        <w:pStyle w:val="Odstavecseseznamem"/>
        <w:numPr>
          <w:ilvl w:val="2"/>
          <w:numId w:val="2"/>
        </w:numPr>
        <w:spacing w:after="0"/>
        <w:jc w:val="both"/>
        <w:rPr>
          <w:rFonts w:ascii="Arial" w:hAnsi="Arial" w:cs="Arial"/>
          <w:sz w:val="22"/>
        </w:rPr>
      </w:pPr>
      <w:r w:rsidRPr="00EE2473">
        <w:rPr>
          <w:rFonts w:ascii="Arial" w:hAnsi="Arial" w:cs="Arial"/>
          <w:sz w:val="22"/>
        </w:rPr>
        <w:t>p</w:t>
      </w:r>
      <w:r w:rsidR="00983DDD" w:rsidRPr="00EE2473">
        <w:rPr>
          <w:rFonts w:ascii="Arial" w:hAnsi="Arial" w:cs="Arial"/>
          <w:sz w:val="22"/>
        </w:rPr>
        <w:t>lasty včetně PET lahví,</w:t>
      </w:r>
    </w:p>
    <w:p w14:paraId="20581BE4" w14:textId="77777777" w:rsidR="00983DDD" w:rsidRPr="00EE2473" w:rsidRDefault="00294B27" w:rsidP="00944092">
      <w:pPr>
        <w:pStyle w:val="Odstavecseseznamem"/>
        <w:numPr>
          <w:ilvl w:val="2"/>
          <w:numId w:val="2"/>
        </w:numPr>
        <w:spacing w:after="0"/>
        <w:jc w:val="both"/>
        <w:rPr>
          <w:rFonts w:ascii="Arial" w:hAnsi="Arial" w:cs="Arial"/>
          <w:sz w:val="22"/>
        </w:rPr>
      </w:pPr>
      <w:r w:rsidRPr="00EE2473">
        <w:rPr>
          <w:rFonts w:ascii="Arial" w:hAnsi="Arial" w:cs="Arial"/>
          <w:sz w:val="22"/>
        </w:rPr>
        <w:t>s</w:t>
      </w:r>
      <w:r w:rsidR="00983DDD" w:rsidRPr="00EE2473">
        <w:rPr>
          <w:rFonts w:ascii="Arial" w:hAnsi="Arial" w:cs="Arial"/>
          <w:sz w:val="22"/>
        </w:rPr>
        <w:t>klo</w:t>
      </w:r>
      <w:r w:rsidR="00746E2C" w:rsidRPr="00EE2473">
        <w:rPr>
          <w:rFonts w:ascii="Arial" w:hAnsi="Arial" w:cs="Arial"/>
          <w:sz w:val="22"/>
        </w:rPr>
        <w:t xml:space="preserve"> čiré</w:t>
      </w:r>
      <w:r w:rsidR="00983DDD" w:rsidRPr="00EE2473">
        <w:rPr>
          <w:rFonts w:ascii="Arial" w:hAnsi="Arial" w:cs="Arial"/>
          <w:sz w:val="22"/>
        </w:rPr>
        <w:t>,</w:t>
      </w:r>
    </w:p>
    <w:p w14:paraId="6F32C92D" w14:textId="77777777" w:rsidR="00746E2C" w:rsidRPr="00EE2473" w:rsidRDefault="00746E2C" w:rsidP="00944092">
      <w:pPr>
        <w:pStyle w:val="Odstavecseseznamem"/>
        <w:numPr>
          <w:ilvl w:val="2"/>
          <w:numId w:val="2"/>
        </w:numPr>
        <w:spacing w:after="0"/>
        <w:jc w:val="both"/>
        <w:rPr>
          <w:rFonts w:ascii="Arial" w:hAnsi="Arial" w:cs="Arial"/>
          <w:sz w:val="22"/>
        </w:rPr>
      </w:pPr>
      <w:r w:rsidRPr="00EE2473">
        <w:rPr>
          <w:rFonts w:ascii="Arial" w:hAnsi="Arial" w:cs="Arial"/>
          <w:sz w:val="22"/>
        </w:rPr>
        <w:t>sklo barevné,</w:t>
      </w:r>
    </w:p>
    <w:p w14:paraId="0A5CAAE7" w14:textId="77777777" w:rsidR="00983DDD" w:rsidRPr="00EE2473" w:rsidRDefault="00294B27" w:rsidP="00944092">
      <w:pPr>
        <w:pStyle w:val="Odstavecseseznamem"/>
        <w:numPr>
          <w:ilvl w:val="2"/>
          <w:numId w:val="2"/>
        </w:numPr>
        <w:spacing w:after="0"/>
        <w:jc w:val="both"/>
        <w:rPr>
          <w:rFonts w:ascii="Arial" w:hAnsi="Arial" w:cs="Arial"/>
          <w:sz w:val="22"/>
        </w:rPr>
      </w:pPr>
      <w:r w:rsidRPr="00EE2473">
        <w:rPr>
          <w:rFonts w:ascii="Arial" w:hAnsi="Arial" w:cs="Arial"/>
          <w:sz w:val="22"/>
        </w:rPr>
        <w:t>k</w:t>
      </w:r>
      <w:r w:rsidR="00983DDD" w:rsidRPr="00EE2473">
        <w:rPr>
          <w:rFonts w:ascii="Arial" w:hAnsi="Arial" w:cs="Arial"/>
          <w:sz w:val="22"/>
        </w:rPr>
        <w:t>ovy,</w:t>
      </w:r>
    </w:p>
    <w:p w14:paraId="20151498" w14:textId="77777777" w:rsidR="00983DDD" w:rsidRPr="00EE2473" w:rsidRDefault="00294B27" w:rsidP="00944092">
      <w:pPr>
        <w:pStyle w:val="Odstavecseseznamem"/>
        <w:numPr>
          <w:ilvl w:val="2"/>
          <w:numId w:val="2"/>
        </w:numPr>
        <w:spacing w:after="0"/>
        <w:jc w:val="both"/>
        <w:rPr>
          <w:rFonts w:ascii="Arial" w:hAnsi="Arial" w:cs="Arial"/>
          <w:sz w:val="22"/>
        </w:rPr>
      </w:pPr>
      <w:r w:rsidRPr="00EE2473">
        <w:rPr>
          <w:rFonts w:ascii="Arial" w:hAnsi="Arial" w:cs="Arial"/>
          <w:sz w:val="22"/>
        </w:rPr>
        <w:t>n</w:t>
      </w:r>
      <w:r w:rsidR="00983DDD" w:rsidRPr="00EE2473">
        <w:rPr>
          <w:rFonts w:ascii="Arial" w:hAnsi="Arial" w:cs="Arial"/>
          <w:sz w:val="22"/>
        </w:rPr>
        <w:t>ebezpečné odpady,</w:t>
      </w:r>
    </w:p>
    <w:p w14:paraId="63C3D94B" w14:textId="77777777" w:rsidR="00983DDD" w:rsidRPr="00EE2473" w:rsidRDefault="00294B27" w:rsidP="00944092">
      <w:pPr>
        <w:pStyle w:val="Odstavecseseznamem"/>
        <w:numPr>
          <w:ilvl w:val="2"/>
          <w:numId w:val="2"/>
        </w:numPr>
        <w:spacing w:after="0"/>
        <w:jc w:val="both"/>
        <w:rPr>
          <w:rFonts w:ascii="Arial" w:hAnsi="Arial" w:cs="Arial"/>
          <w:sz w:val="22"/>
        </w:rPr>
      </w:pPr>
      <w:r w:rsidRPr="00EE2473">
        <w:rPr>
          <w:rFonts w:ascii="Arial" w:hAnsi="Arial" w:cs="Arial"/>
          <w:sz w:val="22"/>
        </w:rPr>
        <w:t>o</w:t>
      </w:r>
      <w:r w:rsidR="00983DDD" w:rsidRPr="00EE2473">
        <w:rPr>
          <w:rFonts w:ascii="Arial" w:hAnsi="Arial" w:cs="Arial"/>
          <w:sz w:val="22"/>
        </w:rPr>
        <w:t>bjemný odpad,</w:t>
      </w:r>
    </w:p>
    <w:p w14:paraId="6B73F66C" w14:textId="77777777" w:rsidR="00983DDD" w:rsidRDefault="00294B27" w:rsidP="00944092">
      <w:pPr>
        <w:pStyle w:val="Odstavecseseznamem"/>
        <w:numPr>
          <w:ilvl w:val="2"/>
          <w:numId w:val="2"/>
        </w:numPr>
        <w:spacing w:after="0"/>
        <w:jc w:val="both"/>
        <w:rPr>
          <w:rFonts w:ascii="Arial" w:hAnsi="Arial" w:cs="Arial"/>
          <w:sz w:val="22"/>
        </w:rPr>
      </w:pPr>
      <w:r w:rsidRPr="00EE2473">
        <w:rPr>
          <w:rFonts w:ascii="Arial" w:hAnsi="Arial" w:cs="Arial"/>
          <w:sz w:val="22"/>
        </w:rPr>
        <w:t>j</w:t>
      </w:r>
      <w:r w:rsidR="00983DDD" w:rsidRPr="00EE2473">
        <w:rPr>
          <w:rFonts w:ascii="Arial" w:hAnsi="Arial" w:cs="Arial"/>
          <w:sz w:val="22"/>
        </w:rPr>
        <w:t>edlé oleje a tuky</w:t>
      </w:r>
    </w:p>
    <w:p w14:paraId="7F2B2879" w14:textId="6FA46190" w:rsidR="009163C1" w:rsidRPr="00EE2473" w:rsidRDefault="009163C1" w:rsidP="00944092">
      <w:pPr>
        <w:pStyle w:val="Odstavecseseznamem"/>
        <w:numPr>
          <w:ilvl w:val="2"/>
          <w:numId w:val="2"/>
        </w:numPr>
        <w:spacing w:after="0"/>
        <w:jc w:val="both"/>
        <w:rPr>
          <w:rFonts w:ascii="Arial" w:hAnsi="Arial" w:cs="Arial"/>
          <w:sz w:val="22"/>
        </w:rPr>
      </w:pPr>
      <w:r>
        <w:rPr>
          <w:rFonts w:ascii="Arial" w:hAnsi="Arial" w:cs="Arial"/>
          <w:sz w:val="22"/>
        </w:rPr>
        <w:t>textil</w:t>
      </w:r>
    </w:p>
    <w:p w14:paraId="5AC187D1" w14:textId="77777777" w:rsidR="00983DDD" w:rsidRDefault="00294B27" w:rsidP="00944092">
      <w:pPr>
        <w:pStyle w:val="Odstavecseseznamem"/>
        <w:numPr>
          <w:ilvl w:val="2"/>
          <w:numId w:val="2"/>
        </w:numPr>
        <w:spacing w:after="0"/>
        <w:jc w:val="both"/>
        <w:rPr>
          <w:rFonts w:ascii="Arial" w:hAnsi="Arial" w:cs="Arial"/>
          <w:sz w:val="22"/>
        </w:rPr>
      </w:pPr>
      <w:r w:rsidRPr="00EE2473">
        <w:rPr>
          <w:rFonts w:ascii="Arial" w:hAnsi="Arial" w:cs="Arial"/>
          <w:sz w:val="22"/>
        </w:rPr>
        <w:t>s</w:t>
      </w:r>
      <w:r w:rsidR="00983DDD" w:rsidRPr="00EE2473">
        <w:rPr>
          <w:rFonts w:ascii="Arial" w:hAnsi="Arial" w:cs="Arial"/>
          <w:sz w:val="22"/>
        </w:rPr>
        <w:t>měsný komunální odpad</w:t>
      </w:r>
      <w:r w:rsidRPr="00EE2473">
        <w:rPr>
          <w:rFonts w:ascii="Arial" w:hAnsi="Arial" w:cs="Arial"/>
          <w:sz w:val="22"/>
        </w:rPr>
        <w:t>.</w:t>
      </w:r>
    </w:p>
    <w:p w14:paraId="4D843D0F" w14:textId="77777777" w:rsidR="00F02877" w:rsidRDefault="00F02877" w:rsidP="00F02877">
      <w:pPr>
        <w:spacing w:after="0"/>
        <w:jc w:val="both"/>
        <w:rPr>
          <w:rFonts w:ascii="Arial" w:hAnsi="Arial" w:cs="Arial"/>
          <w:sz w:val="22"/>
        </w:rPr>
      </w:pPr>
    </w:p>
    <w:p w14:paraId="2E68FF95" w14:textId="77777777" w:rsidR="005D0881" w:rsidRDefault="005D0881" w:rsidP="005D0881">
      <w:pPr>
        <w:spacing w:after="0"/>
        <w:jc w:val="both"/>
        <w:rPr>
          <w:rFonts w:ascii="Arial" w:hAnsi="Arial" w:cs="Arial"/>
        </w:rPr>
      </w:pPr>
      <w:r>
        <w:rPr>
          <w:rFonts w:ascii="Arial" w:hAnsi="Arial" w:cs="Arial"/>
          <w:sz w:val="22"/>
        </w:rPr>
        <w:t>______</w:t>
      </w:r>
      <w:r w:rsidR="00A634E0">
        <w:rPr>
          <w:rFonts w:ascii="Arial" w:hAnsi="Arial" w:cs="Arial"/>
          <w:sz w:val="22"/>
        </w:rPr>
        <w:t>_______________</w:t>
      </w:r>
    </w:p>
    <w:p w14:paraId="0D21BE77" w14:textId="77777777" w:rsidR="005D0881" w:rsidRDefault="005D0881" w:rsidP="005D0881">
      <w:pPr>
        <w:pStyle w:val="Textpoznpodarou"/>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sz w:val="18"/>
          <w:szCs w:val="18"/>
        </w:rPr>
        <w:t>§ 61 zákona o odpadech</w:t>
      </w:r>
    </w:p>
    <w:p w14:paraId="62948BB5" w14:textId="77777777" w:rsidR="005D0881" w:rsidRDefault="005D0881" w:rsidP="005D0881">
      <w:pPr>
        <w:spacing w:after="0"/>
        <w:jc w:val="both"/>
        <w:rPr>
          <w:rFonts w:ascii="Arial" w:hAnsi="Arial" w:cs="Arial"/>
        </w:rPr>
      </w:pPr>
      <w:r w:rsidRPr="005D0881">
        <w:rPr>
          <w:rFonts w:ascii="Arial" w:hAnsi="Arial" w:cs="Arial"/>
          <w:sz w:val="20"/>
          <w:vertAlign w:val="superscript"/>
        </w:rPr>
        <w:t>2</w:t>
      </w:r>
      <w:r>
        <w:rPr>
          <w:rFonts w:ascii="Arial" w:hAnsi="Arial" w:cs="Arial"/>
        </w:rPr>
        <w:t xml:space="preserve"> </w:t>
      </w:r>
      <w:r>
        <w:rPr>
          <w:rFonts w:ascii="Arial" w:hAnsi="Arial" w:cs="Arial"/>
          <w:sz w:val="18"/>
          <w:szCs w:val="18"/>
        </w:rPr>
        <w:t>§ 60 zákona o odpadech</w:t>
      </w:r>
    </w:p>
    <w:p w14:paraId="77C08C98" w14:textId="1884D1C2" w:rsidR="0069050C" w:rsidRPr="00EE2473" w:rsidRDefault="006C56B3" w:rsidP="0018004F">
      <w:pPr>
        <w:pStyle w:val="Odstavecseseznamem"/>
        <w:numPr>
          <w:ilvl w:val="0"/>
          <w:numId w:val="2"/>
        </w:numPr>
        <w:spacing w:after="0"/>
        <w:ind w:left="426"/>
        <w:jc w:val="both"/>
        <w:rPr>
          <w:rFonts w:ascii="Arial" w:hAnsi="Arial" w:cs="Arial"/>
          <w:sz w:val="22"/>
        </w:rPr>
      </w:pPr>
      <w:r w:rsidRPr="00EE2473">
        <w:rPr>
          <w:rFonts w:ascii="Arial" w:hAnsi="Arial" w:cs="Arial"/>
          <w:sz w:val="22"/>
        </w:rPr>
        <w:lastRenderedPageBreak/>
        <w:t>Směsným komunálním odpadem se rozumí zbylý komunální odpad po stanoveném vytřídění podle odstavce 1 pís</w:t>
      </w:r>
      <w:r w:rsidR="00547E3B" w:rsidRPr="00EE2473">
        <w:rPr>
          <w:rFonts w:ascii="Arial" w:hAnsi="Arial" w:cs="Arial"/>
          <w:sz w:val="22"/>
        </w:rPr>
        <w:t xml:space="preserve">m. a), b), c), d), e), f), g), </w:t>
      </w:r>
      <w:r w:rsidRPr="00EE2473">
        <w:rPr>
          <w:rFonts w:ascii="Arial" w:hAnsi="Arial" w:cs="Arial"/>
          <w:sz w:val="22"/>
        </w:rPr>
        <w:t>h)</w:t>
      </w:r>
      <w:r w:rsidR="009163C1">
        <w:rPr>
          <w:rFonts w:ascii="Arial" w:hAnsi="Arial" w:cs="Arial"/>
          <w:sz w:val="22"/>
        </w:rPr>
        <w:t xml:space="preserve">, i) </w:t>
      </w:r>
      <w:r w:rsidR="00547E3B" w:rsidRPr="00EE2473">
        <w:rPr>
          <w:rFonts w:ascii="Arial" w:hAnsi="Arial" w:cs="Arial"/>
          <w:sz w:val="22"/>
        </w:rPr>
        <w:t xml:space="preserve">a </w:t>
      </w:r>
      <w:r w:rsidR="009163C1">
        <w:rPr>
          <w:rFonts w:ascii="Arial" w:hAnsi="Arial" w:cs="Arial"/>
          <w:sz w:val="22"/>
        </w:rPr>
        <w:t>j</w:t>
      </w:r>
      <w:r w:rsidR="00547E3B" w:rsidRPr="00EE2473">
        <w:rPr>
          <w:rFonts w:ascii="Arial" w:hAnsi="Arial" w:cs="Arial"/>
          <w:sz w:val="22"/>
        </w:rPr>
        <w:t>)</w:t>
      </w:r>
      <w:r w:rsidRPr="00EE2473">
        <w:rPr>
          <w:rFonts w:ascii="Arial" w:hAnsi="Arial" w:cs="Arial"/>
          <w:sz w:val="22"/>
        </w:rPr>
        <w:t>.</w:t>
      </w:r>
    </w:p>
    <w:p w14:paraId="30DEAE5D" w14:textId="77777777" w:rsidR="00944092" w:rsidRPr="00A634E0" w:rsidRDefault="006C56B3" w:rsidP="0018004F">
      <w:pPr>
        <w:pStyle w:val="Odstavecseseznamem"/>
        <w:numPr>
          <w:ilvl w:val="0"/>
          <w:numId w:val="2"/>
        </w:numPr>
        <w:spacing w:after="0"/>
        <w:ind w:left="426"/>
        <w:jc w:val="both"/>
        <w:rPr>
          <w:rFonts w:ascii="Arial" w:hAnsi="Arial" w:cs="Arial"/>
        </w:rPr>
      </w:pPr>
      <w:r w:rsidRPr="00EE2473">
        <w:rPr>
          <w:rFonts w:ascii="Arial" w:hAnsi="Arial" w:cs="Arial"/>
          <w:sz w:val="22"/>
        </w:rPr>
        <w:t>Objemný odpad je takový odpad, který vzhledem ke svým rozměrům nemůže být umístěn do sběrných nádob.</w:t>
      </w:r>
    </w:p>
    <w:p w14:paraId="69D3E519" w14:textId="77777777" w:rsidR="00A634E0" w:rsidRPr="00A634E0" w:rsidRDefault="00A634E0" w:rsidP="00A634E0">
      <w:pPr>
        <w:spacing w:after="0"/>
        <w:jc w:val="both"/>
        <w:rPr>
          <w:rFonts w:ascii="Arial" w:hAnsi="Arial" w:cs="Arial"/>
        </w:rPr>
      </w:pPr>
    </w:p>
    <w:p w14:paraId="0108DC95" w14:textId="77777777" w:rsidR="00944092" w:rsidRPr="00EE2473" w:rsidRDefault="00944092" w:rsidP="00B7430A">
      <w:pPr>
        <w:spacing w:after="0"/>
        <w:jc w:val="center"/>
        <w:rPr>
          <w:rFonts w:ascii="Arial" w:hAnsi="Arial" w:cs="Arial"/>
          <w:b/>
        </w:rPr>
      </w:pPr>
      <w:r w:rsidRPr="00EE2473">
        <w:rPr>
          <w:rFonts w:ascii="Arial" w:hAnsi="Arial" w:cs="Arial"/>
          <w:b/>
        </w:rPr>
        <w:t>Čl. 3</w:t>
      </w:r>
    </w:p>
    <w:p w14:paraId="285F51F3" w14:textId="617112CA" w:rsidR="00944092" w:rsidRDefault="00312577" w:rsidP="00944092">
      <w:pPr>
        <w:spacing w:after="0"/>
        <w:jc w:val="both"/>
        <w:rPr>
          <w:rFonts w:ascii="Arial" w:hAnsi="Arial" w:cs="Arial"/>
          <w:b/>
        </w:rPr>
      </w:pPr>
      <w:r w:rsidRPr="00312577">
        <w:rPr>
          <w:rFonts w:ascii="Arial" w:hAnsi="Arial" w:cs="Arial"/>
          <w:b/>
        </w:rPr>
        <w:t>Určení míst pro oddělené soustřeďování určených složek komunálního odpadu</w:t>
      </w:r>
    </w:p>
    <w:p w14:paraId="6BDB7AFC" w14:textId="77777777" w:rsidR="00312577" w:rsidRPr="00EE2473" w:rsidRDefault="00312577" w:rsidP="00944092">
      <w:pPr>
        <w:spacing w:after="0"/>
        <w:jc w:val="both"/>
        <w:rPr>
          <w:rFonts w:ascii="Arial" w:hAnsi="Arial" w:cs="Arial"/>
        </w:rPr>
      </w:pPr>
    </w:p>
    <w:p w14:paraId="6BD79B29" w14:textId="24378E58" w:rsidR="00944092" w:rsidRPr="00EE2473" w:rsidRDefault="006C56B3" w:rsidP="003B5A6A">
      <w:pPr>
        <w:pStyle w:val="Odstavecseseznamem"/>
        <w:numPr>
          <w:ilvl w:val="0"/>
          <w:numId w:val="12"/>
        </w:numPr>
        <w:spacing w:after="0"/>
        <w:jc w:val="both"/>
        <w:rPr>
          <w:rFonts w:ascii="Arial" w:hAnsi="Arial" w:cs="Arial"/>
          <w:sz w:val="22"/>
        </w:rPr>
      </w:pPr>
      <w:r w:rsidRPr="00EE2473">
        <w:rPr>
          <w:rFonts w:ascii="Arial" w:hAnsi="Arial" w:cs="Arial"/>
          <w:sz w:val="22"/>
        </w:rPr>
        <w:t>Papír, plasty, sklo</w:t>
      </w:r>
      <w:r w:rsidR="00B01EAC">
        <w:rPr>
          <w:rFonts w:ascii="Arial" w:hAnsi="Arial" w:cs="Arial"/>
          <w:sz w:val="22"/>
        </w:rPr>
        <w:t xml:space="preserve"> čiré a barevné</w:t>
      </w:r>
      <w:r w:rsidRPr="00EE2473">
        <w:rPr>
          <w:rFonts w:ascii="Arial" w:hAnsi="Arial" w:cs="Arial"/>
          <w:sz w:val="22"/>
        </w:rPr>
        <w:t>, kovy</w:t>
      </w:r>
      <w:r w:rsidR="00AF3467">
        <w:rPr>
          <w:rFonts w:ascii="Arial" w:hAnsi="Arial" w:cs="Arial"/>
          <w:sz w:val="22"/>
        </w:rPr>
        <w:t xml:space="preserve">, </w:t>
      </w:r>
      <w:r w:rsidRPr="00EE2473">
        <w:rPr>
          <w:rFonts w:ascii="Arial" w:hAnsi="Arial" w:cs="Arial"/>
          <w:sz w:val="22"/>
        </w:rPr>
        <w:t>biologické odpady</w:t>
      </w:r>
      <w:r w:rsidR="009163C1">
        <w:rPr>
          <w:rFonts w:ascii="Arial" w:hAnsi="Arial" w:cs="Arial"/>
          <w:sz w:val="22"/>
        </w:rPr>
        <w:t xml:space="preserve">, </w:t>
      </w:r>
      <w:r w:rsidR="00AF3467">
        <w:rPr>
          <w:rFonts w:ascii="Arial" w:hAnsi="Arial" w:cs="Arial"/>
          <w:sz w:val="22"/>
        </w:rPr>
        <w:t>jedlé oleje a tuky</w:t>
      </w:r>
      <w:r w:rsidR="009163C1">
        <w:rPr>
          <w:rFonts w:ascii="Arial" w:hAnsi="Arial" w:cs="Arial"/>
          <w:sz w:val="22"/>
        </w:rPr>
        <w:t xml:space="preserve"> a textil</w:t>
      </w:r>
      <w:r w:rsidR="00AF3467">
        <w:rPr>
          <w:rFonts w:ascii="Arial" w:hAnsi="Arial" w:cs="Arial"/>
          <w:sz w:val="22"/>
        </w:rPr>
        <w:t xml:space="preserve"> </w:t>
      </w:r>
      <w:r w:rsidR="008253E8" w:rsidRPr="00EE2473">
        <w:rPr>
          <w:rFonts w:ascii="Arial" w:hAnsi="Arial" w:cs="Arial"/>
          <w:sz w:val="22"/>
        </w:rPr>
        <w:t xml:space="preserve">se soustřeďují do zvláštních sběrných nádob, kterými jsou </w:t>
      </w:r>
      <w:r w:rsidR="00E120D6" w:rsidRPr="00EE2473">
        <w:rPr>
          <w:rFonts w:ascii="Arial" w:hAnsi="Arial" w:cs="Arial"/>
          <w:sz w:val="22"/>
        </w:rPr>
        <w:t>sběrné nádoby</w:t>
      </w:r>
      <w:r w:rsidR="00CC0C18" w:rsidRPr="00EE2473">
        <w:rPr>
          <w:rFonts w:ascii="Arial" w:hAnsi="Arial" w:cs="Arial"/>
          <w:sz w:val="22"/>
        </w:rPr>
        <w:t xml:space="preserve">, </w:t>
      </w:r>
      <w:r w:rsidR="00E120D6" w:rsidRPr="00EE2473">
        <w:rPr>
          <w:rFonts w:ascii="Arial" w:hAnsi="Arial" w:cs="Arial"/>
          <w:sz w:val="22"/>
        </w:rPr>
        <w:t>popelnice,</w:t>
      </w:r>
      <w:r w:rsidR="00E07D26" w:rsidRPr="00EE2473">
        <w:rPr>
          <w:rFonts w:ascii="Arial" w:hAnsi="Arial" w:cs="Arial"/>
          <w:sz w:val="22"/>
        </w:rPr>
        <w:t xml:space="preserve"> kontejnery</w:t>
      </w:r>
      <w:r w:rsidR="008253E8" w:rsidRPr="00EE2473">
        <w:rPr>
          <w:rFonts w:ascii="Arial" w:hAnsi="Arial" w:cs="Arial"/>
          <w:sz w:val="22"/>
        </w:rPr>
        <w:t xml:space="preserve"> a velkoobjemové kontejnery.</w:t>
      </w:r>
    </w:p>
    <w:p w14:paraId="49686376" w14:textId="50F068B3" w:rsidR="00944092" w:rsidRPr="00EE2473" w:rsidRDefault="00E07D26" w:rsidP="003B5A6A">
      <w:pPr>
        <w:pStyle w:val="Odstavecseseznamem"/>
        <w:numPr>
          <w:ilvl w:val="0"/>
          <w:numId w:val="12"/>
        </w:numPr>
        <w:spacing w:after="0"/>
        <w:jc w:val="both"/>
        <w:rPr>
          <w:rFonts w:ascii="Arial" w:hAnsi="Arial" w:cs="Arial"/>
          <w:sz w:val="22"/>
        </w:rPr>
      </w:pPr>
      <w:r w:rsidRPr="00EE2473">
        <w:rPr>
          <w:rFonts w:ascii="Arial" w:hAnsi="Arial" w:cs="Arial"/>
          <w:sz w:val="22"/>
        </w:rPr>
        <w:t>Aktuální umístění zvláštních sběrných nádob či velkoobjemových kontejnerů na biologický odpad rostlinného původu, papír, plast, sklo</w:t>
      </w:r>
      <w:r w:rsidR="00B01EAC">
        <w:rPr>
          <w:rFonts w:ascii="Arial" w:hAnsi="Arial" w:cs="Arial"/>
          <w:sz w:val="22"/>
        </w:rPr>
        <w:t xml:space="preserve"> čiré a barevné</w:t>
      </w:r>
      <w:r w:rsidRPr="00EE2473">
        <w:rPr>
          <w:rFonts w:ascii="Arial" w:hAnsi="Arial" w:cs="Arial"/>
          <w:sz w:val="22"/>
        </w:rPr>
        <w:t>, kovy, jedlé oleje a</w:t>
      </w:r>
      <w:r w:rsidR="00E120D6" w:rsidRPr="00EE2473">
        <w:rPr>
          <w:rFonts w:ascii="Arial" w:hAnsi="Arial" w:cs="Arial"/>
          <w:sz w:val="22"/>
        </w:rPr>
        <w:t xml:space="preserve"> tuky</w:t>
      </w:r>
      <w:r w:rsidR="009163C1">
        <w:rPr>
          <w:rFonts w:ascii="Arial" w:hAnsi="Arial" w:cs="Arial"/>
          <w:sz w:val="22"/>
        </w:rPr>
        <w:t xml:space="preserve"> a textil</w:t>
      </w:r>
      <w:r w:rsidR="00E120D6" w:rsidRPr="00EE2473">
        <w:rPr>
          <w:rFonts w:ascii="Arial" w:hAnsi="Arial" w:cs="Arial"/>
          <w:sz w:val="22"/>
        </w:rPr>
        <w:t xml:space="preserve"> je </w:t>
      </w:r>
      <w:r w:rsidR="00EA7EEF">
        <w:rPr>
          <w:rFonts w:ascii="Arial" w:hAnsi="Arial" w:cs="Arial"/>
          <w:sz w:val="22"/>
        </w:rPr>
        <w:t>zveřejněno</w:t>
      </w:r>
      <w:r w:rsidR="00E120D6" w:rsidRPr="00EE2473">
        <w:rPr>
          <w:rFonts w:ascii="Arial" w:hAnsi="Arial" w:cs="Arial"/>
          <w:sz w:val="22"/>
        </w:rPr>
        <w:t xml:space="preserve"> na webových stránkách obce</w:t>
      </w:r>
      <w:r w:rsidR="00EA7EEF">
        <w:rPr>
          <w:rFonts w:ascii="Arial" w:hAnsi="Arial" w:cs="Arial"/>
          <w:sz w:val="22"/>
        </w:rPr>
        <w:t xml:space="preserve"> České Meziříčí</w:t>
      </w:r>
      <w:r w:rsidR="00061B15">
        <w:rPr>
          <w:rFonts w:ascii="Arial" w:hAnsi="Arial" w:cs="Arial"/>
          <w:sz w:val="22"/>
        </w:rPr>
        <w:t xml:space="preserve"> </w:t>
      </w:r>
      <w:r w:rsidR="00FD57DA">
        <w:rPr>
          <w:rFonts w:ascii="Arial" w:hAnsi="Arial" w:cs="Arial"/>
          <w:sz w:val="22"/>
        </w:rPr>
        <w:t>(</w:t>
      </w:r>
      <w:hyperlink r:id="rId7" w:history="1">
        <w:r w:rsidR="00FD57DA" w:rsidRPr="00FD57DA">
          <w:rPr>
            <w:rStyle w:val="Hypertextovodkaz"/>
            <w:rFonts w:ascii="Arial" w:hAnsi="Arial" w:cs="Arial"/>
            <w:sz w:val="22"/>
          </w:rPr>
          <w:t>https://ceskemezirici.cz/</w:t>
        </w:r>
      </w:hyperlink>
      <w:r w:rsidR="00FD57DA" w:rsidRPr="00FD57DA">
        <w:rPr>
          <w:rFonts w:ascii="Arial" w:hAnsi="Arial" w:cs="Arial"/>
          <w:sz w:val="22"/>
        </w:rPr>
        <w:t xml:space="preserve"> </w:t>
      </w:r>
      <w:r w:rsidR="00FD57DA">
        <w:rPr>
          <w:rFonts w:ascii="Arial" w:hAnsi="Arial" w:cs="Arial"/>
          <w:sz w:val="22"/>
        </w:rPr>
        <w:t>).</w:t>
      </w:r>
    </w:p>
    <w:p w14:paraId="44BC918A" w14:textId="77777777" w:rsidR="00CC0C18" w:rsidRPr="00EE2473" w:rsidRDefault="00CC0C18" w:rsidP="003B5A6A">
      <w:pPr>
        <w:pStyle w:val="Odstavecseseznamem"/>
        <w:numPr>
          <w:ilvl w:val="0"/>
          <w:numId w:val="12"/>
        </w:numPr>
        <w:spacing w:after="0"/>
        <w:jc w:val="both"/>
        <w:rPr>
          <w:rFonts w:ascii="Arial" w:hAnsi="Arial" w:cs="Arial"/>
          <w:sz w:val="22"/>
        </w:rPr>
      </w:pPr>
      <w:r w:rsidRPr="00EE2473">
        <w:rPr>
          <w:rFonts w:ascii="Arial" w:hAnsi="Arial" w:cs="Arial"/>
          <w:sz w:val="22"/>
        </w:rPr>
        <w:t>Zvláštní sběrné nádoby jsou barevně odlišeny a označeny příslušnými nápisy:</w:t>
      </w:r>
    </w:p>
    <w:p w14:paraId="112835A6" w14:textId="77777777" w:rsidR="00CC0C18" w:rsidRPr="00EE2473" w:rsidRDefault="00547E3B" w:rsidP="003B5A6A">
      <w:pPr>
        <w:pStyle w:val="Odstavecseseznamem"/>
        <w:numPr>
          <w:ilvl w:val="0"/>
          <w:numId w:val="14"/>
        </w:numPr>
        <w:spacing w:after="0"/>
        <w:jc w:val="both"/>
        <w:rPr>
          <w:rFonts w:ascii="Arial" w:hAnsi="Arial" w:cs="Arial"/>
          <w:sz w:val="22"/>
        </w:rPr>
      </w:pPr>
      <w:r w:rsidRPr="00EE2473">
        <w:rPr>
          <w:rFonts w:ascii="Arial" w:hAnsi="Arial" w:cs="Arial"/>
          <w:sz w:val="22"/>
        </w:rPr>
        <w:t>b</w:t>
      </w:r>
      <w:r w:rsidR="00CC0C18" w:rsidRPr="00EE2473">
        <w:rPr>
          <w:rFonts w:ascii="Arial" w:hAnsi="Arial" w:cs="Arial"/>
          <w:sz w:val="22"/>
        </w:rPr>
        <w:t>iologické odpady, barva modrá (velkoobjemové kontejnery)</w:t>
      </w:r>
      <w:r w:rsidRPr="00EE2473">
        <w:rPr>
          <w:rFonts w:ascii="Arial" w:hAnsi="Arial" w:cs="Arial"/>
          <w:sz w:val="22"/>
        </w:rPr>
        <w:t>,</w:t>
      </w:r>
    </w:p>
    <w:p w14:paraId="4E9EE4F7" w14:textId="77777777" w:rsidR="00CC0C18" w:rsidRPr="00EE2473" w:rsidRDefault="00547E3B" w:rsidP="003B5A6A">
      <w:pPr>
        <w:pStyle w:val="Odstavecseseznamem"/>
        <w:numPr>
          <w:ilvl w:val="0"/>
          <w:numId w:val="14"/>
        </w:numPr>
        <w:spacing w:after="0"/>
        <w:jc w:val="both"/>
        <w:rPr>
          <w:rFonts w:ascii="Arial" w:hAnsi="Arial" w:cs="Arial"/>
          <w:sz w:val="22"/>
        </w:rPr>
      </w:pPr>
      <w:r w:rsidRPr="00EE2473">
        <w:rPr>
          <w:rFonts w:ascii="Arial" w:hAnsi="Arial" w:cs="Arial"/>
          <w:sz w:val="22"/>
        </w:rPr>
        <w:t>p</w:t>
      </w:r>
      <w:r w:rsidR="00CC0C18" w:rsidRPr="00EE2473">
        <w:rPr>
          <w:rFonts w:ascii="Arial" w:hAnsi="Arial" w:cs="Arial"/>
          <w:sz w:val="22"/>
        </w:rPr>
        <w:t>apír, barva modrá</w:t>
      </w:r>
      <w:r w:rsidR="003B5A6A" w:rsidRPr="00EE2473">
        <w:rPr>
          <w:rFonts w:ascii="Arial" w:hAnsi="Arial" w:cs="Arial"/>
          <w:sz w:val="22"/>
        </w:rPr>
        <w:t xml:space="preserve"> (kontejnery)</w:t>
      </w:r>
      <w:r w:rsidRPr="00EE2473">
        <w:rPr>
          <w:rFonts w:ascii="Arial" w:hAnsi="Arial" w:cs="Arial"/>
          <w:sz w:val="22"/>
        </w:rPr>
        <w:t>,</w:t>
      </w:r>
    </w:p>
    <w:p w14:paraId="40C2B265" w14:textId="77777777" w:rsidR="00CC0C18" w:rsidRPr="00EE2473" w:rsidRDefault="00547E3B" w:rsidP="003B5A6A">
      <w:pPr>
        <w:pStyle w:val="Odstavecseseznamem"/>
        <w:numPr>
          <w:ilvl w:val="0"/>
          <w:numId w:val="14"/>
        </w:numPr>
        <w:spacing w:after="0"/>
        <w:jc w:val="both"/>
        <w:rPr>
          <w:rFonts w:ascii="Arial" w:hAnsi="Arial" w:cs="Arial"/>
          <w:sz w:val="22"/>
        </w:rPr>
      </w:pPr>
      <w:r w:rsidRPr="00EE2473">
        <w:rPr>
          <w:rFonts w:ascii="Arial" w:hAnsi="Arial" w:cs="Arial"/>
          <w:sz w:val="22"/>
        </w:rPr>
        <w:t>p</w:t>
      </w:r>
      <w:r w:rsidR="00CC0C18" w:rsidRPr="00EE2473">
        <w:rPr>
          <w:rFonts w:ascii="Arial" w:hAnsi="Arial" w:cs="Arial"/>
          <w:sz w:val="22"/>
        </w:rPr>
        <w:t>lasty, PET lahve, barva žlutá</w:t>
      </w:r>
      <w:r w:rsidR="003B5A6A" w:rsidRPr="00EE2473">
        <w:rPr>
          <w:rFonts w:ascii="Arial" w:hAnsi="Arial" w:cs="Arial"/>
          <w:sz w:val="22"/>
        </w:rPr>
        <w:t xml:space="preserve"> (kontejnery)</w:t>
      </w:r>
    </w:p>
    <w:p w14:paraId="08429E4B" w14:textId="77777777" w:rsidR="00547E3B" w:rsidRPr="00EE2473" w:rsidRDefault="00547E3B" w:rsidP="003B5A6A">
      <w:pPr>
        <w:pStyle w:val="Odstavecseseznamem"/>
        <w:numPr>
          <w:ilvl w:val="0"/>
          <w:numId w:val="14"/>
        </w:numPr>
        <w:spacing w:after="0"/>
        <w:jc w:val="both"/>
        <w:rPr>
          <w:rFonts w:ascii="Arial" w:hAnsi="Arial" w:cs="Arial"/>
          <w:sz w:val="22"/>
        </w:rPr>
      </w:pPr>
      <w:r w:rsidRPr="00EE2473">
        <w:rPr>
          <w:rFonts w:ascii="Arial" w:hAnsi="Arial" w:cs="Arial"/>
          <w:sz w:val="22"/>
        </w:rPr>
        <w:t xml:space="preserve">sklo čiré, </w:t>
      </w:r>
      <w:r w:rsidR="003B5A6A" w:rsidRPr="00EE2473">
        <w:rPr>
          <w:rFonts w:ascii="Arial" w:hAnsi="Arial" w:cs="Arial"/>
          <w:sz w:val="22"/>
        </w:rPr>
        <w:t xml:space="preserve">barva </w:t>
      </w:r>
      <w:r w:rsidR="00CC0C18" w:rsidRPr="00EE2473">
        <w:rPr>
          <w:rFonts w:ascii="Arial" w:hAnsi="Arial" w:cs="Arial"/>
          <w:sz w:val="22"/>
        </w:rPr>
        <w:t>bílá</w:t>
      </w:r>
      <w:r w:rsidRPr="00EE2473">
        <w:rPr>
          <w:rFonts w:ascii="Arial" w:hAnsi="Arial" w:cs="Arial"/>
          <w:sz w:val="22"/>
        </w:rPr>
        <w:t xml:space="preserve"> (zvony),</w:t>
      </w:r>
      <w:r w:rsidR="00CC0C18" w:rsidRPr="00EE2473">
        <w:rPr>
          <w:rFonts w:ascii="Arial" w:hAnsi="Arial" w:cs="Arial"/>
          <w:sz w:val="22"/>
        </w:rPr>
        <w:t xml:space="preserve"> </w:t>
      </w:r>
    </w:p>
    <w:p w14:paraId="7EBF4F4D" w14:textId="77777777" w:rsidR="00CC0C18" w:rsidRPr="00EE2473" w:rsidRDefault="00547E3B" w:rsidP="003B5A6A">
      <w:pPr>
        <w:pStyle w:val="Odstavecseseznamem"/>
        <w:numPr>
          <w:ilvl w:val="0"/>
          <w:numId w:val="14"/>
        </w:numPr>
        <w:spacing w:after="0"/>
        <w:jc w:val="both"/>
        <w:rPr>
          <w:rFonts w:ascii="Arial" w:hAnsi="Arial" w:cs="Arial"/>
          <w:sz w:val="22"/>
        </w:rPr>
      </w:pPr>
      <w:r w:rsidRPr="00EE2473">
        <w:rPr>
          <w:rFonts w:ascii="Arial" w:hAnsi="Arial" w:cs="Arial"/>
          <w:sz w:val="22"/>
        </w:rPr>
        <w:t xml:space="preserve">sklo </w:t>
      </w:r>
      <w:r w:rsidR="00CC0C18" w:rsidRPr="00EE2473">
        <w:rPr>
          <w:rFonts w:ascii="Arial" w:hAnsi="Arial" w:cs="Arial"/>
          <w:sz w:val="22"/>
        </w:rPr>
        <w:t>barevné</w:t>
      </w:r>
      <w:r w:rsidRPr="00EE2473">
        <w:rPr>
          <w:rFonts w:ascii="Arial" w:hAnsi="Arial" w:cs="Arial"/>
          <w:sz w:val="22"/>
        </w:rPr>
        <w:t>,</w:t>
      </w:r>
      <w:r w:rsidR="00CC0C18" w:rsidRPr="00EE2473">
        <w:rPr>
          <w:rFonts w:ascii="Arial" w:hAnsi="Arial" w:cs="Arial"/>
          <w:sz w:val="22"/>
        </w:rPr>
        <w:t xml:space="preserve"> </w:t>
      </w:r>
      <w:r w:rsidR="003B5A6A" w:rsidRPr="00EE2473">
        <w:rPr>
          <w:rFonts w:ascii="Arial" w:hAnsi="Arial" w:cs="Arial"/>
          <w:sz w:val="22"/>
        </w:rPr>
        <w:t xml:space="preserve">barva </w:t>
      </w:r>
      <w:r w:rsidR="00CC0C18" w:rsidRPr="00EE2473">
        <w:rPr>
          <w:rFonts w:ascii="Arial" w:hAnsi="Arial" w:cs="Arial"/>
          <w:sz w:val="22"/>
        </w:rPr>
        <w:t>zelená</w:t>
      </w:r>
      <w:r w:rsidRPr="00EE2473">
        <w:rPr>
          <w:rFonts w:ascii="Arial" w:hAnsi="Arial" w:cs="Arial"/>
          <w:sz w:val="22"/>
        </w:rPr>
        <w:t xml:space="preserve"> (zvony),</w:t>
      </w:r>
    </w:p>
    <w:p w14:paraId="0C5235B0" w14:textId="77777777" w:rsidR="003B5A6A" w:rsidRDefault="00547E3B" w:rsidP="003B5A6A">
      <w:pPr>
        <w:pStyle w:val="Odstavecseseznamem"/>
        <w:numPr>
          <w:ilvl w:val="0"/>
          <w:numId w:val="14"/>
        </w:numPr>
        <w:spacing w:after="0"/>
        <w:jc w:val="both"/>
        <w:rPr>
          <w:rFonts w:ascii="Arial" w:hAnsi="Arial" w:cs="Arial"/>
          <w:sz w:val="22"/>
        </w:rPr>
      </w:pPr>
      <w:r w:rsidRPr="00EE2473">
        <w:rPr>
          <w:rFonts w:ascii="Arial" w:hAnsi="Arial" w:cs="Arial"/>
          <w:sz w:val="22"/>
        </w:rPr>
        <w:t>k</w:t>
      </w:r>
      <w:r w:rsidR="003B5A6A" w:rsidRPr="00EE2473">
        <w:rPr>
          <w:rFonts w:ascii="Arial" w:hAnsi="Arial" w:cs="Arial"/>
          <w:sz w:val="22"/>
        </w:rPr>
        <w:t>ovy, barva šedá a modrá (zvony označené nápisem)</w:t>
      </w:r>
    </w:p>
    <w:p w14:paraId="48E24607" w14:textId="77777777" w:rsidR="00AF3467" w:rsidRDefault="00AF3467" w:rsidP="003B5A6A">
      <w:pPr>
        <w:pStyle w:val="Odstavecseseznamem"/>
        <w:numPr>
          <w:ilvl w:val="0"/>
          <w:numId w:val="14"/>
        </w:numPr>
        <w:spacing w:after="0"/>
        <w:jc w:val="both"/>
        <w:rPr>
          <w:rFonts w:ascii="Arial" w:hAnsi="Arial" w:cs="Arial"/>
          <w:sz w:val="22"/>
        </w:rPr>
      </w:pPr>
      <w:r>
        <w:rPr>
          <w:rFonts w:ascii="Arial" w:hAnsi="Arial" w:cs="Arial"/>
          <w:sz w:val="22"/>
        </w:rPr>
        <w:t>jedlé oleje a tuky, černá nádoba s oranžovým kontrastním víkem</w:t>
      </w:r>
    </w:p>
    <w:p w14:paraId="1999648B" w14:textId="7A73FC4F" w:rsidR="009163C1" w:rsidRPr="00EE2473" w:rsidRDefault="009163C1" w:rsidP="003B5A6A">
      <w:pPr>
        <w:pStyle w:val="Odstavecseseznamem"/>
        <w:numPr>
          <w:ilvl w:val="0"/>
          <w:numId w:val="14"/>
        </w:numPr>
        <w:spacing w:after="0"/>
        <w:jc w:val="both"/>
        <w:rPr>
          <w:rFonts w:ascii="Arial" w:hAnsi="Arial" w:cs="Arial"/>
          <w:sz w:val="22"/>
        </w:rPr>
      </w:pPr>
      <w:r>
        <w:rPr>
          <w:rFonts w:ascii="Arial" w:hAnsi="Arial" w:cs="Arial"/>
          <w:sz w:val="22"/>
        </w:rPr>
        <w:t>textil (bílé kontejnery)</w:t>
      </w:r>
    </w:p>
    <w:p w14:paraId="2BA55103" w14:textId="77777777" w:rsidR="003B5A6A" w:rsidRPr="00EE2473" w:rsidRDefault="003B5A6A" w:rsidP="00991B23">
      <w:pPr>
        <w:pStyle w:val="Odstavecseseznamem"/>
        <w:numPr>
          <w:ilvl w:val="0"/>
          <w:numId w:val="12"/>
        </w:numPr>
        <w:spacing w:after="0"/>
        <w:jc w:val="both"/>
        <w:rPr>
          <w:rFonts w:ascii="Arial" w:hAnsi="Arial" w:cs="Arial"/>
          <w:sz w:val="22"/>
        </w:rPr>
      </w:pPr>
      <w:r w:rsidRPr="00EE2473">
        <w:rPr>
          <w:rFonts w:ascii="Arial" w:hAnsi="Arial" w:cs="Arial"/>
          <w:sz w:val="22"/>
        </w:rPr>
        <w:t>Do zvláštních sběrných nádob je zakázáno ukládat jiné složky komunálních odpadů, než pro které jsou určeny.</w:t>
      </w:r>
    </w:p>
    <w:p w14:paraId="0021AB19" w14:textId="77777777" w:rsidR="003B5A6A" w:rsidRPr="00EE2473" w:rsidRDefault="003B5A6A" w:rsidP="00991B23">
      <w:pPr>
        <w:pStyle w:val="Odstavecseseznamem"/>
        <w:numPr>
          <w:ilvl w:val="0"/>
          <w:numId w:val="12"/>
        </w:numPr>
        <w:spacing w:after="0"/>
        <w:jc w:val="both"/>
        <w:rPr>
          <w:rFonts w:ascii="Arial" w:hAnsi="Arial" w:cs="Arial"/>
          <w:sz w:val="22"/>
        </w:rPr>
      </w:pPr>
      <w:r w:rsidRPr="00EE2473">
        <w:rPr>
          <w:rFonts w:ascii="Arial" w:hAnsi="Arial" w:cs="Arial"/>
          <w:sz w:val="22"/>
        </w:rPr>
        <w:t>Zvláštní sběrné nádoby je povinnost plnit tak, aby je bylo možno uzavřít a odpad z nich při manipulaci nevypadával. Pokud to umožňuje povaha odpadu, je nutné objem odpadu před jeho odložením do sběrné nádoby minimalizovat.</w:t>
      </w:r>
    </w:p>
    <w:p w14:paraId="26AD8ABE" w14:textId="77777777" w:rsidR="00FF585B" w:rsidRPr="00EE2473" w:rsidRDefault="00FF585B" w:rsidP="00944092">
      <w:pPr>
        <w:spacing w:after="0"/>
        <w:jc w:val="both"/>
        <w:rPr>
          <w:rFonts w:ascii="Arial" w:hAnsi="Arial" w:cs="Arial"/>
          <w:sz w:val="22"/>
        </w:rPr>
      </w:pPr>
    </w:p>
    <w:p w14:paraId="6AB05864" w14:textId="77777777" w:rsidR="00FF585B" w:rsidRPr="00EE2473" w:rsidRDefault="00FF585B" w:rsidP="00944092">
      <w:pPr>
        <w:spacing w:after="0"/>
        <w:jc w:val="both"/>
        <w:rPr>
          <w:rFonts w:ascii="Arial" w:hAnsi="Arial" w:cs="Arial"/>
        </w:rPr>
      </w:pPr>
    </w:p>
    <w:p w14:paraId="0A3BD37E" w14:textId="77777777" w:rsidR="00944092" w:rsidRPr="00EE2473" w:rsidRDefault="00944092" w:rsidP="00B7430A">
      <w:pPr>
        <w:spacing w:after="0"/>
        <w:jc w:val="center"/>
        <w:rPr>
          <w:rFonts w:ascii="Arial" w:hAnsi="Arial" w:cs="Arial"/>
          <w:b/>
        </w:rPr>
      </w:pPr>
      <w:r w:rsidRPr="00EE2473">
        <w:rPr>
          <w:rFonts w:ascii="Arial" w:hAnsi="Arial" w:cs="Arial"/>
          <w:b/>
        </w:rPr>
        <w:t>Čl. 4</w:t>
      </w:r>
    </w:p>
    <w:p w14:paraId="342D301D" w14:textId="77777777" w:rsidR="00944092" w:rsidRPr="00EE2473" w:rsidRDefault="00812884" w:rsidP="00B7430A">
      <w:pPr>
        <w:spacing w:after="0"/>
        <w:jc w:val="center"/>
        <w:rPr>
          <w:rFonts w:ascii="Arial" w:hAnsi="Arial" w:cs="Arial"/>
          <w:b/>
        </w:rPr>
      </w:pPr>
      <w:r w:rsidRPr="00EE2473">
        <w:rPr>
          <w:rFonts w:ascii="Arial" w:hAnsi="Arial" w:cs="Arial"/>
          <w:b/>
        </w:rPr>
        <w:t>Svoz nebezpečných složek komunálního odpadu</w:t>
      </w:r>
    </w:p>
    <w:p w14:paraId="449B89DF" w14:textId="77777777" w:rsidR="00944092" w:rsidRPr="00EE2473" w:rsidRDefault="00944092" w:rsidP="00944092">
      <w:pPr>
        <w:spacing w:after="0"/>
        <w:jc w:val="both"/>
        <w:rPr>
          <w:rFonts w:ascii="Arial" w:hAnsi="Arial" w:cs="Arial"/>
        </w:rPr>
      </w:pPr>
    </w:p>
    <w:p w14:paraId="1E0518D7" w14:textId="77777777" w:rsidR="00944092" w:rsidRPr="00EE2473" w:rsidRDefault="00812884" w:rsidP="00B7430A">
      <w:pPr>
        <w:pStyle w:val="Odstavecseseznamem"/>
        <w:numPr>
          <w:ilvl w:val="0"/>
          <w:numId w:val="3"/>
        </w:numPr>
        <w:spacing w:after="0" w:line="240" w:lineRule="auto"/>
        <w:jc w:val="both"/>
        <w:rPr>
          <w:rFonts w:ascii="Arial" w:hAnsi="Arial" w:cs="Arial"/>
          <w:sz w:val="22"/>
        </w:rPr>
      </w:pPr>
      <w:r w:rsidRPr="00EE2473">
        <w:rPr>
          <w:rFonts w:ascii="Arial" w:hAnsi="Arial" w:cs="Arial"/>
          <w:sz w:val="22"/>
        </w:rPr>
        <w:t>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webových stránkách obce, výlepových plochách</w:t>
      </w:r>
      <w:r w:rsidR="00992307" w:rsidRPr="00EE2473">
        <w:rPr>
          <w:rFonts w:ascii="Arial" w:hAnsi="Arial" w:cs="Arial"/>
          <w:sz w:val="22"/>
        </w:rPr>
        <w:t>, v místním tisku a</w:t>
      </w:r>
      <w:r w:rsidRPr="00EE2473">
        <w:rPr>
          <w:rFonts w:ascii="Arial" w:hAnsi="Arial" w:cs="Arial"/>
          <w:sz w:val="22"/>
        </w:rPr>
        <w:t xml:space="preserve"> v místním rozhlase</w:t>
      </w:r>
      <w:r w:rsidR="00CB4932" w:rsidRPr="00EE2473">
        <w:rPr>
          <w:rFonts w:ascii="Arial" w:hAnsi="Arial" w:cs="Arial"/>
          <w:sz w:val="22"/>
        </w:rPr>
        <w:t xml:space="preserve">. </w:t>
      </w:r>
    </w:p>
    <w:p w14:paraId="4496A801" w14:textId="77777777" w:rsidR="00B7430A" w:rsidRPr="00EE2473" w:rsidRDefault="00992307" w:rsidP="00B7430A">
      <w:pPr>
        <w:pStyle w:val="Odstavecseseznamem"/>
        <w:numPr>
          <w:ilvl w:val="0"/>
          <w:numId w:val="3"/>
        </w:numPr>
        <w:spacing w:after="0" w:line="240" w:lineRule="auto"/>
        <w:jc w:val="both"/>
        <w:rPr>
          <w:rFonts w:ascii="Arial" w:hAnsi="Arial" w:cs="Arial"/>
          <w:sz w:val="22"/>
        </w:rPr>
      </w:pPr>
      <w:r w:rsidRPr="00EE2473">
        <w:rPr>
          <w:rFonts w:ascii="Arial" w:hAnsi="Arial" w:cs="Arial"/>
          <w:sz w:val="22"/>
        </w:rPr>
        <w:t>Soustřeďování nebezpečných složek komunálního odpadu podléhá požadavkům stanoveným v čl. 3 odst. 4 a 5.</w:t>
      </w:r>
    </w:p>
    <w:p w14:paraId="62B7F52B" w14:textId="77777777" w:rsidR="00B7430A" w:rsidRPr="00EE2473" w:rsidRDefault="00B7430A" w:rsidP="00B7430A">
      <w:pPr>
        <w:spacing w:after="0"/>
        <w:jc w:val="both"/>
        <w:rPr>
          <w:rFonts w:ascii="Arial" w:hAnsi="Arial" w:cs="Arial"/>
        </w:rPr>
      </w:pPr>
    </w:p>
    <w:p w14:paraId="46456569" w14:textId="77777777" w:rsidR="00B7430A" w:rsidRPr="00EE2473" w:rsidRDefault="00B7430A" w:rsidP="00B7430A">
      <w:pPr>
        <w:spacing w:after="0"/>
        <w:jc w:val="center"/>
        <w:rPr>
          <w:rFonts w:ascii="Arial" w:hAnsi="Arial" w:cs="Arial"/>
          <w:b/>
        </w:rPr>
      </w:pPr>
      <w:r w:rsidRPr="00EE2473">
        <w:rPr>
          <w:rFonts w:ascii="Arial" w:hAnsi="Arial" w:cs="Arial"/>
          <w:b/>
        </w:rPr>
        <w:t>Čl. 5</w:t>
      </w:r>
    </w:p>
    <w:p w14:paraId="6F505179" w14:textId="77777777" w:rsidR="00B7430A" w:rsidRPr="00EE2473" w:rsidRDefault="00B7430A" w:rsidP="00B7430A">
      <w:pPr>
        <w:spacing w:after="0"/>
        <w:jc w:val="center"/>
        <w:rPr>
          <w:rFonts w:ascii="Arial" w:hAnsi="Arial" w:cs="Arial"/>
          <w:b/>
        </w:rPr>
      </w:pPr>
      <w:r w:rsidRPr="00EE2473">
        <w:rPr>
          <w:rFonts w:ascii="Arial" w:hAnsi="Arial" w:cs="Arial"/>
          <w:b/>
        </w:rPr>
        <w:t>S</w:t>
      </w:r>
      <w:r w:rsidR="00992307" w:rsidRPr="00EE2473">
        <w:rPr>
          <w:rFonts w:ascii="Arial" w:hAnsi="Arial" w:cs="Arial"/>
          <w:b/>
        </w:rPr>
        <w:t>voz objemného odpadu</w:t>
      </w:r>
    </w:p>
    <w:p w14:paraId="7752711C" w14:textId="77777777" w:rsidR="00B7430A" w:rsidRPr="00EE2473" w:rsidRDefault="00B7430A" w:rsidP="00B7430A">
      <w:pPr>
        <w:spacing w:after="0"/>
        <w:jc w:val="both"/>
        <w:rPr>
          <w:rFonts w:ascii="Arial" w:hAnsi="Arial" w:cs="Arial"/>
        </w:rPr>
      </w:pPr>
    </w:p>
    <w:p w14:paraId="30CA3D94" w14:textId="77777777" w:rsidR="00B7430A" w:rsidRPr="00EE2473" w:rsidRDefault="00D14FC7" w:rsidP="0073433E">
      <w:pPr>
        <w:pStyle w:val="Odstavecseseznamem"/>
        <w:numPr>
          <w:ilvl w:val="0"/>
          <w:numId w:val="18"/>
        </w:numPr>
        <w:spacing w:after="0" w:line="240" w:lineRule="auto"/>
        <w:jc w:val="both"/>
        <w:rPr>
          <w:rFonts w:ascii="Arial" w:hAnsi="Arial" w:cs="Arial"/>
          <w:sz w:val="22"/>
        </w:rPr>
      </w:pPr>
      <w:r w:rsidRPr="00EE2473">
        <w:rPr>
          <w:rFonts w:ascii="Arial" w:hAnsi="Arial" w:cs="Arial"/>
          <w:sz w:val="22"/>
        </w:rPr>
        <w:t>Objemný odpad lze odevzdávat ve sběrném dvoře, který je umístěn v ulici Julia Fučíka naproti Zemspolu.</w:t>
      </w:r>
    </w:p>
    <w:p w14:paraId="59A91AB9" w14:textId="77777777" w:rsidR="00D14FC7" w:rsidRPr="00EE2473" w:rsidRDefault="00D14FC7" w:rsidP="0073433E">
      <w:pPr>
        <w:pStyle w:val="Odstavecseseznamem"/>
        <w:numPr>
          <w:ilvl w:val="0"/>
          <w:numId w:val="18"/>
        </w:numPr>
        <w:spacing w:after="0" w:line="240" w:lineRule="auto"/>
        <w:jc w:val="both"/>
        <w:rPr>
          <w:rFonts w:ascii="Arial" w:hAnsi="Arial" w:cs="Arial"/>
          <w:sz w:val="22"/>
        </w:rPr>
      </w:pPr>
      <w:r w:rsidRPr="00EE2473">
        <w:rPr>
          <w:rFonts w:ascii="Arial" w:hAnsi="Arial" w:cs="Arial"/>
          <w:sz w:val="22"/>
        </w:rPr>
        <w:t>Soustřeďování objemného odpadu podléhá požadavkům stanoveným v čl. 3 odst. 4 a 5.</w:t>
      </w:r>
    </w:p>
    <w:p w14:paraId="477321BE" w14:textId="77777777" w:rsidR="000C2502" w:rsidRPr="00EE2473" w:rsidRDefault="000C2502" w:rsidP="000C2502">
      <w:pPr>
        <w:spacing w:after="0" w:line="240" w:lineRule="auto"/>
        <w:jc w:val="both"/>
        <w:rPr>
          <w:rFonts w:ascii="Arial" w:hAnsi="Arial" w:cs="Arial"/>
          <w:sz w:val="22"/>
        </w:rPr>
      </w:pPr>
    </w:p>
    <w:p w14:paraId="26E25D80" w14:textId="77777777" w:rsidR="00EE2473" w:rsidRDefault="00EE2473" w:rsidP="00EC503E">
      <w:pPr>
        <w:spacing w:after="0"/>
        <w:jc w:val="center"/>
        <w:rPr>
          <w:rFonts w:ascii="Arial" w:hAnsi="Arial" w:cs="Arial"/>
          <w:b/>
        </w:rPr>
      </w:pPr>
    </w:p>
    <w:p w14:paraId="5529CB6B" w14:textId="77777777" w:rsidR="00513453" w:rsidRDefault="00513453" w:rsidP="00EC503E">
      <w:pPr>
        <w:spacing w:after="0"/>
        <w:jc w:val="center"/>
        <w:rPr>
          <w:rFonts w:ascii="Arial" w:hAnsi="Arial" w:cs="Arial"/>
          <w:b/>
        </w:rPr>
      </w:pPr>
    </w:p>
    <w:p w14:paraId="3F6DB27F" w14:textId="77777777" w:rsidR="00513453" w:rsidRDefault="00513453" w:rsidP="00EC503E">
      <w:pPr>
        <w:spacing w:after="0"/>
        <w:jc w:val="center"/>
        <w:rPr>
          <w:rFonts w:ascii="Arial" w:hAnsi="Arial" w:cs="Arial"/>
          <w:b/>
        </w:rPr>
      </w:pPr>
    </w:p>
    <w:p w14:paraId="6E6577D1" w14:textId="77777777" w:rsidR="00513453" w:rsidRDefault="00513453" w:rsidP="00EC503E">
      <w:pPr>
        <w:spacing w:after="0"/>
        <w:jc w:val="center"/>
        <w:rPr>
          <w:rFonts w:ascii="Arial" w:hAnsi="Arial" w:cs="Arial"/>
          <w:b/>
        </w:rPr>
      </w:pPr>
    </w:p>
    <w:p w14:paraId="45B28A48" w14:textId="77777777" w:rsidR="00EC503E" w:rsidRPr="00EE2473" w:rsidRDefault="00EC503E" w:rsidP="00EC503E">
      <w:pPr>
        <w:spacing w:after="0"/>
        <w:jc w:val="center"/>
        <w:rPr>
          <w:rFonts w:ascii="Arial" w:hAnsi="Arial" w:cs="Arial"/>
          <w:b/>
        </w:rPr>
      </w:pPr>
      <w:r w:rsidRPr="00EE2473">
        <w:rPr>
          <w:rFonts w:ascii="Arial" w:hAnsi="Arial" w:cs="Arial"/>
          <w:b/>
        </w:rPr>
        <w:t>Čl. 6</w:t>
      </w:r>
    </w:p>
    <w:p w14:paraId="6D6FC1A6" w14:textId="77777777" w:rsidR="00EC503E" w:rsidRPr="00EE2473" w:rsidRDefault="00D14FC7" w:rsidP="00EC503E">
      <w:pPr>
        <w:spacing w:after="0"/>
        <w:jc w:val="center"/>
        <w:rPr>
          <w:rFonts w:ascii="Arial" w:hAnsi="Arial" w:cs="Arial"/>
          <w:b/>
        </w:rPr>
      </w:pPr>
      <w:r w:rsidRPr="00EE2473">
        <w:rPr>
          <w:rFonts w:ascii="Arial" w:hAnsi="Arial" w:cs="Arial"/>
          <w:b/>
        </w:rPr>
        <w:t>Soustřeďování směsného komunálního odpadu</w:t>
      </w:r>
    </w:p>
    <w:p w14:paraId="7364E0CF" w14:textId="77777777" w:rsidR="00EC503E" w:rsidRPr="00EE2473" w:rsidRDefault="00EC503E" w:rsidP="00EC503E">
      <w:pPr>
        <w:spacing w:after="0"/>
        <w:jc w:val="both"/>
        <w:rPr>
          <w:rFonts w:ascii="Arial" w:hAnsi="Arial" w:cs="Arial"/>
        </w:rPr>
      </w:pPr>
    </w:p>
    <w:p w14:paraId="0011476F" w14:textId="77777777" w:rsidR="00EC503E" w:rsidRDefault="00D14FC7" w:rsidP="00EC503E">
      <w:pPr>
        <w:pStyle w:val="Odstavecseseznamem"/>
        <w:numPr>
          <w:ilvl w:val="0"/>
          <w:numId w:val="5"/>
        </w:numPr>
        <w:spacing w:after="0"/>
        <w:jc w:val="both"/>
        <w:rPr>
          <w:rFonts w:ascii="Arial" w:hAnsi="Arial" w:cs="Arial"/>
          <w:sz w:val="22"/>
        </w:rPr>
      </w:pPr>
      <w:r w:rsidRPr="00EE2473">
        <w:rPr>
          <w:rFonts w:ascii="Arial" w:hAnsi="Arial" w:cs="Arial"/>
          <w:sz w:val="22"/>
        </w:rPr>
        <w:t>Směsný komunální odpad se odkládá do sběrných nádob. Pro účely této vyhlášky se sběrnými nádobami rozumějí:</w:t>
      </w:r>
    </w:p>
    <w:p w14:paraId="31EE25E5" w14:textId="77777777" w:rsidR="00D14FC7" w:rsidRPr="00EE2473" w:rsidRDefault="00D14FC7" w:rsidP="00D14FC7">
      <w:pPr>
        <w:pStyle w:val="Odstavecseseznamem"/>
        <w:numPr>
          <w:ilvl w:val="0"/>
          <w:numId w:val="15"/>
        </w:numPr>
        <w:spacing w:after="0"/>
        <w:jc w:val="both"/>
        <w:rPr>
          <w:rFonts w:ascii="Arial" w:hAnsi="Arial" w:cs="Arial"/>
          <w:sz w:val="22"/>
        </w:rPr>
      </w:pPr>
      <w:r w:rsidRPr="00EE2473">
        <w:rPr>
          <w:rFonts w:ascii="Arial" w:hAnsi="Arial" w:cs="Arial"/>
          <w:sz w:val="22"/>
        </w:rPr>
        <w:t>popelnice</w:t>
      </w:r>
    </w:p>
    <w:p w14:paraId="1830A15B" w14:textId="77777777" w:rsidR="00D14FC7" w:rsidRPr="00EE2473" w:rsidRDefault="00D14FC7" w:rsidP="00D14FC7">
      <w:pPr>
        <w:pStyle w:val="Odstavecseseznamem"/>
        <w:numPr>
          <w:ilvl w:val="0"/>
          <w:numId w:val="15"/>
        </w:numPr>
        <w:spacing w:after="0"/>
        <w:jc w:val="both"/>
        <w:rPr>
          <w:rFonts w:ascii="Arial" w:hAnsi="Arial" w:cs="Arial"/>
          <w:sz w:val="22"/>
        </w:rPr>
      </w:pPr>
      <w:r w:rsidRPr="00EE2473">
        <w:rPr>
          <w:rFonts w:ascii="Arial" w:hAnsi="Arial" w:cs="Arial"/>
          <w:sz w:val="22"/>
        </w:rPr>
        <w:t>odpadkové koše, které jsou umístěny na veřejných prostranstvích v obci, soužící pro odkládání drobného směsného komunálního odpadu.</w:t>
      </w:r>
    </w:p>
    <w:p w14:paraId="1CAAD509" w14:textId="77777777" w:rsidR="00EC503E" w:rsidRPr="00EE2473" w:rsidRDefault="00D14FC7" w:rsidP="00D14FC7">
      <w:pPr>
        <w:pStyle w:val="Odstavecseseznamem"/>
        <w:numPr>
          <w:ilvl w:val="0"/>
          <w:numId w:val="5"/>
        </w:numPr>
        <w:spacing w:after="0"/>
        <w:jc w:val="both"/>
        <w:rPr>
          <w:rFonts w:ascii="Arial" w:hAnsi="Arial" w:cs="Arial"/>
          <w:sz w:val="22"/>
        </w:rPr>
      </w:pPr>
      <w:r w:rsidRPr="00EE2473">
        <w:rPr>
          <w:rFonts w:ascii="Arial" w:hAnsi="Arial" w:cs="Arial"/>
          <w:sz w:val="22"/>
        </w:rPr>
        <w:t>Soustřeďování směsného komunálního odpadu podléhá požadavkům stanoveným v čl. 3            odst.  4 a 5.</w:t>
      </w:r>
    </w:p>
    <w:p w14:paraId="60BB7DDA" w14:textId="77777777" w:rsidR="00EC503E" w:rsidRPr="00EE2473" w:rsidRDefault="00EC503E" w:rsidP="00EC503E">
      <w:pPr>
        <w:spacing w:after="0"/>
        <w:jc w:val="both"/>
        <w:rPr>
          <w:rFonts w:ascii="Arial" w:hAnsi="Arial" w:cs="Arial"/>
        </w:rPr>
      </w:pPr>
    </w:p>
    <w:p w14:paraId="13D80E42" w14:textId="77777777" w:rsidR="00EC503E" w:rsidRPr="00EE2473" w:rsidRDefault="00EC503E" w:rsidP="00EC503E">
      <w:pPr>
        <w:spacing w:after="0"/>
        <w:jc w:val="center"/>
        <w:rPr>
          <w:rFonts w:ascii="Arial" w:hAnsi="Arial" w:cs="Arial"/>
          <w:b/>
        </w:rPr>
      </w:pPr>
      <w:r w:rsidRPr="00EE2473">
        <w:rPr>
          <w:rFonts w:ascii="Arial" w:hAnsi="Arial" w:cs="Arial"/>
          <w:b/>
        </w:rPr>
        <w:t>Čl. 7</w:t>
      </w:r>
    </w:p>
    <w:p w14:paraId="62A7A954" w14:textId="77777777" w:rsidR="00EC503E" w:rsidRPr="00EE2473" w:rsidRDefault="00D14FC7" w:rsidP="00EC503E">
      <w:pPr>
        <w:spacing w:after="0"/>
        <w:jc w:val="center"/>
        <w:rPr>
          <w:rFonts w:ascii="Arial" w:hAnsi="Arial" w:cs="Arial"/>
          <w:b/>
        </w:rPr>
      </w:pPr>
      <w:r w:rsidRPr="00EE2473">
        <w:rPr>
          <w:rFonts w:ascii="Arial" w:hAnsi="Arial" w:cs="Arial"/>
          <w:b/>
        </w:rPr>
        <w:t>Nakládání s movitými věcmi v rámci předcházení vzniku odpadu</w:t>
      </w:r>
    </w:p>
    <w:p w14:paraId="5517F3ED" w14:textId="77777777" w:rsidR="00EC503E" w:rsidRPr="00EE2473" w:rsidRDefault="00EC503E" w:rsidP="00EC503E">
      <w:pPr>
        <w:spacing w:after="0"/>
        <w:jc w:val="both"/>
        <w:rPr>
          <w:rFonts w:ascii="Arial" w:hAnsi="Arial" w:cs="Arial"/>
        </w:rPr>
      </w:pPr>
    </w:p>
    <w:p w14:paraId="12F5A0F8" w14:textId="77777777" w:rsidR="00EC503E" w:rsidRPr="00EE2473" w:rsidRDefault="00D14FC7" w:rsidP="00FC5CDE">
      <w:pPr>
        <w:pStyle w:val="Odstavecseseznamem"/>
        <w:numPr>
          <w:ilvl w:val="0"/>
          <w:numId w:val="16"/>
        </w:numPr>
        <w:spacing w:after="0"/>
        <w:jc w:val="both"/>
        <w:rPr>
          <w:rFonts w:ascii="Arial" w:hAnsi="Arial" w:cs="Arial"/>
          <w:sz w:val="22"/>
        </w:rPr>
      </w:pPr>
      <w:r w:rsidRPr="00EE2473">
        <w:rPr>
          <w:rFonts w:ascii="Arial" w:hAnsi="Arial" w:cs="Arial"/>
          <w:sz w:val="22"/>
        </w:rPr>
        <w:t>Obec v rámci předcházení vzniku odpadu za účelem jejich opětovného použití nakládá s těmito movitými věcmi: oděvy a textil</w:t>
      </w:r>
    </w:p>
    <w:p w14:paraId="742D03B6" w14:textId="77777777" w:rsidR="0017363F" w:rsidRPr="00EE2473" w:rsidRDefault="00D14FC7" w:rsidP="00FC5CDE">
      <w:pPr>
        <w:pStyle w:val="Odstavecseseznamem"/>
        <w:numPr>
          <w:ilvl w:val="0"/>
          <w:numId w:val="16"/>
        </w:numPr>
        <w:spacing w:after="0"/>
        <w:jc w:val="both"/>
        <w:rPr>
          <w:rFonts w:ascii="Arial" w:hAnsi="Arial" w:cs="Arial"/>
          <w:sz w:val="22"/>
          <w:szCs w:val="22"/>
        </w:rPr>
      </w:pPr>
      <w:r w:rsidRPr="00EE2473">
        <w:rPr>
          <w:rFonts w:ascii="Arial" w:hAnsi="Arial" w:cs="Arial"/>
          <w:sz w:val="22"/>
          <w:szCs w:val="22"/>
        </w:rPr>
        <w:t xml:space="preserve">Movité věci uvedené v odst. 1 lze </w:t>
      </w:r>
      <w:r w:rsidR="000C2502" w:rsidRPr="00EE2473">
        <w:rPr>
          <w:rFonts w:ascii="Arial" w:hAnsi="Arial" w:cs="Arial"/>
          <w:sz w:val="22"/>
          <w:szCs w:val="22"/>
        </w:rPr>
        <w:t>odkládat</w:t>
      </w:r>
      <w:r w:rsidRPr="00EE2473">
        <w:rPr>
          <w:rFonts w:ascii="Arial" w:hAnsi="Arial" w:cs="Arial"/>
          <w:sz w:val="22"/>
          <w:szCs w:val="22"/>
        </w:rPr>
        <w:t xml:space="preserve"> do kontejnerů umístěných v ulici Bož. Němcové (na „</w:t>
      </w:r>
      <w:r w:rsidR="0083588D" w:rsidRPr="00EE2473">
        <w:rPr>
          <w:rFonts w:ascii="Arial" w:hAnsi="Arial" w:cs="Arial"/>
          <w:sz w:val="22"/>
          <w:szCs w:val="22"/>
        </w:rPr>
        <w:t>h</w:t>
      </w:r>
      <w:r w:rsidRPr="00EE2473">
        <w:rPr>
          <w:rFonts w:ascii="Arial" w:hAnsi="Arial" w:cs="Arial"/>
          <w:sz w:val="22"/>
          <w:szCs w:val="22"/>
        </w:rPr>
        <w:t>ořejšáku“) a u kina</w:t>
      </w:r>
      <w:r w:rsidR="00FC5CDE" w:rsidRPr="00EE2473">
        <w:rPr>
          <w:rFonts w:ascii="Arial" w:hAnsi="Arial" w:cs="Arial"/>
          <w:sz w:val="22"/>
          <w:szCs w:val="22"/>
        </w:rPr>
        <w:t>. Movitá věc musí být předána v takovém stavu, aby bylo možné její opětovné použití.</w:t>
      </w:r>
    </w:p>
    <w:p w14:paraId="7DF4511A" w14:textId="77777777" w:rsidR="0017363F" w:rsidRPr="00EE2473" w:rsidRDefault="0017363F" w:rsidP="0017363F">
      <w:pPr>
        <w:spacing w:after="0"/>
        <w:jc w:val="both"/>
        <w:rPr>
          <w:rFonts w:ascii="Arial" w:hAnsi="Arial" w:cs="Arial"/>
          <w:sz w:val="22"/>
        </w:rPr>
      </w:pPr>
    </w:p>
    <w:p w14:paraId="20D8598B" w14:textId="77777777" w:rsidR="0017363F" w:rsidRPr="00EE2473" w:rsidRDefault="0017363F" w:rsidP="0017363F">
      <w:pPr>
        <w:spacing w:after="0"/>
        <w:jc w:val="center"/>
        <w:rPr>
          <w:rFonts w:ascii="Arial" w:hAnsi="Arial" w:cs="Arial"/>
          <w:b/>
        </w:rPr>
      </w:pPr>
      <w:r w:rsidRPr="00EE2473">
        <w:rPr>
          <w:rFonts w:ascii="Arial" w:hAnsi="Arial" w:cs="Arial"/>
          <w:b/>
        </w:rPr>
        <w:t>Čl. 8</w:t>
      </w:r>
    </w:p>
    <w:p w14:paraId="26EFF028" w14:textId="77777777" w:rsidR="0017363F" w:rsidRPr="00EE2473" w:rsidRDefault="00FC5CDE" w:rsidP="0017363F">
      <w:pPr>
        <w:spacing w:after="0"/>
        <w:jc w:val="center"/>
        <w:rPr>
          <w:rFonts w:ascii="Arial" w:hAnsi="Arial" w:cs="Arial"/>
        </w:rPr>
      </w:pPr>
      <w:r w:rsidRPr="00EE2473">
        <w:rPr>
          <w:rFonts w:ascii="Arial" w:hAnsi="Arial" w:cs="Arial"/>
          <w:b/>
        </w:rPr>
        <w:t>Nakládání s výrobky s ukončenou životností v rámci služby pro výrobce (zpětný odběr)</w:t>
      </w:r>
    </w:p>
    <w:p w14:paraId="5DDCED05" w14:textId="77777777" w:rsidR="0017363F" w:rsidRPr="00EE2473" w:rsidRDefault="0017363F" w:rsidP="0017363F">
      <w:pPr>
        <w:spacing w:after="0"/>
        <w:jc w:val="both"/>
        <w:rPr>
          <w:rFonts w:ascii="Arial" w:hAnsi="Arial" w:cs="Arial"/>
          <w:sz w:val="22"/>
        </w:rPr>
      </w:pPr>
    </w:p>
    <w:p w14:paraId="7F7DC562" w14:textId="77777777" w:rsidR="00FC5CDE" w:rsidRPr="00EE2473" w:rsidRDefault="00FC5CDE" w:rsidP="00FC5CDE">
      <w:pPr>
        <w:pStyle w:val="Odstavecseseznamem"/>
        <w:numPr>
          <w:ilvl w:val="0"/>
          <w:numId w:val="17"/>
        </w:numPr>
        <w:spacing w:after="0"/>
        <w:jc w:val="both"/>
        <w:rPr>
          <w:rFonts w:ascii="Arial" w:hAnsi="Arial" w:cs="Arial"/>
          <w:sz w:val="22"/>
        </w:rPr>
      </w:pPr>
      <w:r w:rsidRPr="00EE2473">
        <w:rPr>
          <w:rFonts w:ascii="Arial" w:hAnsi="Arial" w:cs="Arial"/>
          <w:sz w:val="22"/>
        </w:rPr>
        <w:t>Obec v rámci služby pro výrobce nakládá s těmito výrobky s ukončenou životností:</w:t>
      </w:r>
    </w:p>
    <w:p w14:paraId="170A4860" w14:textId="77777777" w:rsidR="00FC5CDE" w:rsidRPr="00EE2473" w:rsidRDefault="00FC5CDE" w:rsidP="00DB4446">
      <w:pPr>
        <w:pStyle w:val="Odstavecseseznamem"/>
        <w:numPr>
          <w:ilvl w:val="0"/>
          <w:numId w:val="19"/>
        </w:numPr>
        <w:spacing w:after="0"/>
        <w:jc w:val="both"/>
        <w:rPr>
          <w:rFonts w:ascii="Arial" w:hAnsi="Arial" w:cs="Arial"/>
          <w:sz w:val="22"/>
        </w:rPr>
      </w:pPr>
      <w:r w:rsidRPr="00EE2473">
        <w:rPr>
          <w:rFonts w:ascii="Arial" w:hAnsi="Arial" w:cs="Arial"/>
          <w:sz w:val="22"/>
        </w:rPr>
        <w:t>elektrozařízení</w:t>
      </w:r>
    </w:p>
    <w:p w14:paraId="00874373" w14:textId="77777777" w:rsidR="0017363F" w:rsidRPr="00EE2473" w:rsidRDefault="00FC5CDE" w:rsidP="00DB4446">
      <w:pPr>
        <w:pStyle w:val="Odstavecseseznamem"/>
        <w:numPr>
          <w:ilvl w:val="0"/>
          <w:numId w:val="19"/>
        </w:numPr>
        <w:spacing w:after="0"/>
        <w:jc w:val="both"/>
        <w:rPr>
          <w:rFonts w:ascii="Arial" w:hAnsi="Arial" w:cs="Arial"/>
          <w:sz w:val="22"/>
        </w:rPr>
      </w:pPr>
      <w:r w:rsidRPr="00EE2473">
        <w:rPr>
          <w:rFonts w:ascii="Arial" w:hAnsi="Arial" w:cs="Arial"/>
          <w:sz w:val="22"/>
        </w:rPr>
        <w:t>baterie a akumulátory</w:t>
      </w:r>
    </w:p>
    <w:p w14:paraId="60334B92" w14:textId="77777777" w:rsidR="0017363F" w:rsidRPr="00EE2473" w:rsidRDefault="00FC5CDE" w:rsidP="00FC5CDE">
      <w:pPr>
        <w:pStyle w:val="Odstavecseseznamem"/>
        <w:numPr>
          <w:ilvl w:val="0"/>
          <w:numId w:val="17"/>
        </w:numPr>
        <w:spacing w:after="0"/>
        <w:jc w:val="both"/>
        <w:rPr>
          <w:rFonts w:ascii="Arial" w:hAnsi="Arial" w:cs="Arial"/>
          <w:sz w:val="22"/>
        </w:rPr>
      </w:pPr>
      <w:r w:rsidRPr="00EE2473">
        <w:rPr>
          <w:rFonts w:ascii="Arial" w:hAnsi="Arial" w:cs="Arial"/>
          <w:sz w:val="22"/>
        </w:rPr>
        <w:t xml:space="preserve">Výrobky s ukončenou životností uvedené v odst. 1 lze </w:t>
      </w:r>
      <w:r w:rsidR="004725DE" w:rsidRPr="00EE2473">
        <w:rPr>
          <w:rFonts w:ascii="Arial" w:hAnsi="Arial" w:cs="Arial"/>
          <w:sz w:val="22"/>
        </w:rPr>
        <w:t>odkláda</w:t>
      </w:r>
      <w:r w:rsidRPr="00EE2473">
        <w:rPr>
          <w:rFonts w:ascii="Arial" w:hAnsi="Arial" w:cs="Arial"/>
          <w:sz w:val="22"/>
        </w:rPr>
        <w:t xml:space="preserve">t do červených kontejnerů v ulici Julia Fučíka </w:t>
      </w:r>
      <w:r w:rsidR="00AD1FBD" w:rsidRPr="00EE2473">
        <w:rPr>
          <w:rFonts w:ascii="Arial" w:hAnsi="Arial" w:cs="Arial"/>
          <w:sz w:val="22"/>
        </w:rPr>
        <w:t>(</w:t>
      </w:r>
      <w:r w:rsidRPr="00EE2473">
        <w:rPr>
          <w:rFonts w:ascii="Arial" w:hAnsi="Arial" w:cs="Arial"/>
          <w:sz w:val="22"/>
        </w:rPr>
        <w:t xml:space="preserve">u </w:t>
      </w:r>
      <w:r w:rsidR="00AD1FBD" w:rsidRPr="00EE2473">
        <w:rPr>
          <w:rFonts w:ascii="Arial" w:hAnsi="Arial" w:cs="Arial"/>
          <w:sz w:val="22"/>
        </w:rPr>
        <w:t>Zohornů)</w:t>
      </w:r>
      <w:r w:rsidRPr="00EE2473">
        <w:rPr>
          <w:rFonts w:ascii="Arial" w:hAnsi="Arial" w:cs="Arial"/>
          <w:sz w:val="22"/>
        </w:rPr>
        <w:t xml:space="preserve"> a u kina.</w:t>
      </w:r>
    </w:p>
    <w:p w14:paraId="2AE7141B" w14:textId="77777777" w:rsidR="00E5490A" w:rsidRPr="00EE2473" w:rsidRDefault="00E5490A" w:rsidP="0073433E">
      <w:pPr>
        <w:pStyle w:val="Odstavecseseznamem"/>
        <w:spacing w:after="0"/>
        <w:ind w:left="360"/>
        <w:jc w:val="both"/>
        <w:rPr>
          <w:rFonts w:ascii="Arial" w:hAnsi="Arial" w:cs="Arial"/>
          <w:sz w:val="22"/>
        </w:rPr>
      </w:pPr>
    </w:p>
    <w:p w14:paraId="7DFB1C9B" w14:textId="77777777" w:rsidR="0017363F" w:rsidRPr="00EE2473" w:rsidRDefault="0017363F" w:rsidP="0017363F">
      <w:pPr>
        <w:spacing w:after="0"/>
        <w:jc w:val="center"/>
        <w:rPr>
          <w:rFonts w:ascii="Arial" w:hAnsi="Arial" w:cs="Arial"/>
          <w:b/>
        </w:rPr>
      </w:pPr>
      <w:r w:rsidRPr="00EE2473">
        <w:rPr>
          <w:rFonts w:ascii="Arial" w:hAnsi="Arial" w:cs="Arial"/>
          <w:b/>
        </w:rPr>
        <w:t>Čl. 9</w:t>
      </w:r>
    </w:p>
    <w:p w14:paraId="25856D7B" w14:textId="77777777" w:rsidR="0017363F" w:rsidRPr="00EE2473" w:rsidRDefault="00FC5CDE" w:rsidP="0017363F">
      <w:pPr>
        <w:spacing w:after="0"/>
        <w:jc w:val="center"/>
        <w:rPr>
          <w:rFonts w:ascii="Arial" w:hAnsi="Arial" w:cs="Arial"/>
          <w:b/>
        </w:rPr>
      </w:pPr>
      <w:r w:rsidRPr="00EE2473">
        <w:rPr>
          <w:rFonts w:ascii="Arial" w:hAnsi="Arial" w:cs="Arial"/>
          <w:b/>
        </w:rPr>
        <w:t>Závěrečná ustanovení</w:t>
      </w:r>
    </w:p>
    <w:p w14:paraId="0AC5D53D" w14:textId="77777777" w:rsidR="0017363F" w:rsidRPr="00EE2473" w:rsidRDefault="0017363F" w:rsidP="0017363F">
      <w:pPr>
        <w:spacing w:after="0"/>
        <w:jc w:val="both"/>
        <w:rPr>
          <w:rFonts w:ascii="Arial" w:hAnsi="Arial" w:cs="Arial"/>
          <w:sz w:val="22"/>
        </w:rPr>
      </w:pPr>
    </w:p>
    <w:p w14:paraId="6292388F" w14:textId="759D9046" w:rsidR="0017363F" w:rsidRPr="00EE2473" w:rsidRDefault="00FC5CDE" w:rsidP="00C70D46">
      <w:pPr>
        <w:pStyle w:val="Odstavecseseznamem"/>
        <w:numPr>
          <w:ilvl w:val="0"/>
          <w:numId w:val="9"/>
        </w:numPr>
        <w:spacing w:after="0"/>
        <w:ind w:left="426"/>
        <w:jc w:val="both"/>
        <w:rPr>
          <w:rFonts w:ascii="Arial" w:hAnsi="Arial" w:cs="Arial"/>
          <w:sz w:val="22"/>
        </w:rPr>
      </w:pPr>
      <w:r w:rsidRPr="00EE2473">
        <w:rPr>
          <w:rFonts w:ascii="Arial" w:hAnsi="Arial" w:cs="Arial"/>
          <w:sz w:val="22"/>
        </w:rPr>
        <w:t>Nabytím účinnosti této vyhlášky se zrušuje obecně</w:t>
      </w:r>
      <w:r w:rsidR="00461473" w:rsidRPr="00EE2473">
        <w:rPr>
          <w:rFonts w:ascii="Arial" w:hAnsi="Arial" w:cs="Arial"/>
          <w:sz w:val="22"/>
        </w:rPr>
        <w:t xml:space="preserve"> závazná vyhláška obce č. </w:t>
      </w:r>
      <w:r w:rsidR="00846069">
        <w:rPr>
          <w:rFonts w:ascii="Arial" w:hAnsi="Arial" w:cs="Arial"/>
          <w:sz w:val="22"/>
        </w:rPr>
        <w:t>1</w:t>
      </w:r>
      <w:r w:rsidR="00461473" w:rsidRPr="00EE2473">
        <w:rPr>
          <w:rFonts w:ascii="Arial" w:hAnsi="Arial" w:cs="Arial"/>
          <w:sz w:val="22"/>
        </w:rPr>
        <w:t>/20</w:t>
      </w:r>
      <w:r w:rsidR="00846069">
        <w:rPr>
          <w:rFonts w:ascii="Arial" w:hAnsi="Arial" w:cs="Arial"/>
          <w:sz w:val="22"/>
        </w:rPr>
        <w:t>21</w:t>
      </w:r>
      <w:r w:rsidR="00461473" w:rsidRPr="00EE2473">
        <w:rPr>
          <w:rFonts w:ascii="Arial" w:hAnsi="Arial" w:cs="Arial"/>
          <w:sz w:val="22"/>
        </w:rPr>
        <w:t xml:space="preserve">, o stanovení </w:t>
      </w:r>
      <w:r w:rsidR="00061B15">
        <w:rPr>
          <w:rFonts w:ascii="Arial" w:hAnsi="Arial" w:cs="Arial"/>
          <w:sz w:val="22"/>
        </w:rPr>
        <w:t>obecního systému odpadového hospodářství, ze dne 24. 11. 2021</w:t>
      </w:r>
      <w:r w:rsidR="00461473" w:rsidRPr="00EE2473">
        <w:rPr>
          <w:rFonts w:ascii="Arial" w:hAnsi="Arial" w:cs="Arial"/>
          <w:sz w:val="22"/>
        </w:rPr>
        <w:t>.</w:t>
      </w:r>
    </w:p>
    <w:p w14:paraId="1E90B705" w14:textId="1DA438B5" w:rsidR="000401B7" w:rsidRPr="00EE2473" w:rsidRDefault="000401B7" w:rsidP="00C70D46">
      <w:pPr>
        <w:pStyle w:val="Odstavecseseznamem"/>
        <w:numPr>
          <w:ilvl w:val="0"/>
          <w:numId w:val="9"/>
        </w:numPr>
        <w:spacing w:after="0"/>
        <w:ind w:left="426"/>
        <w:jc w:val="both"/>
        <w:rPr>
          <w:rFonts w:ascii="Arial" w:hAnsi="Arial" w:cs="Arial"/>
          <w:sz w:val="22"/>
        </w:rPr>
      </w:pPr>
      <w:r w:rsidRPr="00EE2473">
        <w:rPr>
          <w:rFonts w:ascii="Arial" w:hAnsi="Arial" w:cs="Arial"/>
          <w:sz w:val="22"/>
        </w:rPr>
        <w:t>Tato vyhláška nabývá účinnosti dnem 01. 01. 202</w:t>
      </w:r>
      <w:r w:rsidR="00846069">
        <w:rPr>
          <w:rFonts w:ascii="Arial" w:hAnsi="Arial" w:cs="Arial"/>
          <w:sz w:val="22"/>
        </w:rPr>
        <w:t>6</w:t>
      </w:r>
      <w:r w:rsidRPr="00EE2473">
        <w:rPr>
          <w:rFonts w:ascii="Arial" w:hAnsi="Arial" w:cs="Arial"/>
          <w:sz w:val="22"/>
        </w:rPr>
        <w:t>.</w:t>
      </w:r>
    </w:p>
    <w:p w14:paraId="30C9F1F7" w14:textId="77777777" w:rsidR="001902D1" w:rsidRPr="00EE2473" w:rsidRDefault="001902D1" w:rsidP="001902D1">
      <w:pPr>
        <w:pStyle w:val="Textpoznpodarou"/>
        <w:rPr>
          <w:rFonts w:ascii="Arial" w:hAnsi="Arial" w:cs="Arial"/>
          <w:sz w:val="22"/>
          <w:szCs w:val="18"/>
        </w:rPr>
      </w:pPr>
    </w:p>
    <w:p w14:paraId="4E545E95" w14:textId="77777777" w:rsidR="00EE2473" w:rsidRPr="00EE2473" w:rsidRDefault="00EE2473" w:rsidP="001902D1">
      <w:pPr>
        <w:pStyle w:val="Textpoznpodarou"/>
        <w:rPr>
          <w:rFonts w:ascii="Arial" w:hAnsi="Arial" w:cs="Arial"/>
          <w:sz w:val="22"/>
          <w:szCs w:val="18"/>
        </w:rPr>
      </w:pPr>
    </w:p>
    <w:p w14:paraId="15BD4968" w14:textId="77777777" w:rsidR="00935043" w:rsidRPr="00EE2473" w:rsidRDefault="00935043" w:rsidP="001902D1">
      <w:pPr>
        <w:pStyle w:val="Textpoznpodarou"/>
        <w:rPr>
          <w:rFonts w:ascii="Arial" w:hAnsi="Arial" w:cs="Arial"/>
          <w:sz w:val="22"/>
          <w:szCs w:val="18"/>
        </w:rPr>
      </w:pPr>
    </w:p>
    <w:p w14:paraId="19B5D501" w14:textId="77777777" w:rsidR="00A53AD5" w:rsidRPr="00EE2473" w:rsidRDefault="00A53AD5" w:rsidP="001902D1">
      <w:pPr>
        <w:pStyle w:val="Textpoznpodarou"/>
        <w:rPr>
          <w:rFonts w:ascii="Arial" w:hAnsi="Arial" w:cs="Arial"/>
          <w:sz w:val="22"/>
          <w:szCs w:val="18"/>
        </w:rPr>
      </w:pPr>
      <w:r w:rsidRPr="00EE2473">
        <w:rPr>
          <w:rFonts w:ascii="Arial" w:hAnsi="Arial" w:cs="Arial"/>
          <w:sz w:val="22"/>
          <w:szCs w:val="18"/>
        </w:rPr>
        <w:t>……………………………………..</w:t>
      </w:r>
      <w:r w:rsidRPr="00EE2473">
        <w:rPr>
          <w:rFonts w:ascii="Arial" w:hAnsi="Arial" w:cs="Arial"/>
          <w:sz w:val="22"/>
          <w:szCs w:val="18"/>
        </w:rPr>
        <w:tab/>
      </w:r>
      <w:r w:rsidRPr="00EE2473">
        <w:rPr>
          <w:rFonts w:ascii="Arial" w:hAnsi="Arial" w:cs="Arial"/>
          <w:sz w:val="22"/>
          <w:szCs w:val="18"/>
        </w:rPr>
        <w:tab/>
      </w:r>
      <w:r w:rsidRPr="00EE2473">
        <w:rPr>
          <w:rFonts w:ascii="Arial" w:hAnsi="Arial" w:cs="Arial"/>
          <w:sz w:val="22"/>
          <w:szCs w:val="18"/>
        </w:rPr>
        <w:tab/>
      </w:r>
      <w:r w:rsidRPr="00EE2473">
        <w:rPr>
          <w:rFonts w:ascii="Arial" w:hAnsi="Arial" w:cs="Arial"/>
          <w:sz w:val="22"/>
          <w:szCs w:val="18"/>
        </w:rPr>
        <w:tab/>
        <w:t>………………………………………</w:t>
      </w:r>
    </w:p>
    <w:p w14:paraId="6FB94002" w14:textId="1104FA0E" w:rsidR="00A53AD5" w:rsidRPr="00EE2473" w:rsidRDefault="00FC7C53" w:rsidP="001902D1">
      <w:pPr>
        <w:pStyle w:val="Textpoznpodarou"/>
        <w:rPr>
          <w:rFonts w:ascii="Arial" w:hAnsi="Arial" w:cs="Arial"/>
          <w:sz w:val="22"/>
          <w:szCs w:val="18"/>
        </w:rPr>
      </w:pPr>
      <w:r>
        <w:rPr>
          <w:rFonts w:ascii="Arial" w:hAnsi="Arial" w:cs="Arial"/>
          <w:sz w:val="22"/>
          <w:szCs w:val="18"/>
        </w:rPr>
        <w:tab/>
        <w:t>Ing. Jan Rejchrt</w:t>
      </w:r>
      <w:r w:rsidR="00EF06E2">
        <w:rPr>
          <w:rFonts w:ascii="Arial" w:hAnsi="Arial" w:cs="Arial"/>
          <w:sz w:val="22"/>
          <w:szCs w:val="18"/>
        </w:rPr>
        <w:t xml:space="preserve"> v.r.</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sidR="00A53AD5" w:rsidRPr="00EE2473">
        <w:rPr>
          <w:rFonts w:ascii="Arial" w:hAnsi="Arial" w:cs="Arial"/>
          <w:sz w:val="22"/>
          <w:szCs w:val="18"/>
        </w:rPr>
        <w:t>Ing. Milan Žďárek</w:t>
      </w:r>
      <w:r w:rsidR="00EF06E2">
        <w:rPr>
          <w:rFonts w:ascii="Arial" w:hAnsi="Arial" w:cs="Arial"/>
          <w:sz w:val="22"/>
          <w:szCs w:val="18"/>
        </w:rPr>
        <w:t xml:space="preserve"> v.r.</w:t>
      </w:r>
    </w:p>
    <w:p w14:paraId="30D972DB" w14:textId="77777777" w:rsidR="00A53AD5" w:rsidRPr="00EE2473" w:rsidRDefault="00A53AD5" w:rsidP="001902D1">
      <w:pPr>
        <w:pStyle w:val="Textpoznpodarou"/>
        <w:rPr>
          <w:rFonts w:ascii="Arial" w:hAnsi="Arial" w:cs="Arial"/>
          <w:sz w:val="22"/>
          <w:szCs w:val="18"/>
        </w:rPr>
      </w:pPr>
      <w:r w:rsidRPr="00EE2473">
        <w:rPr>
          <w:rFonts w:ascii="Arial" w:hAnsi="Arial" w:cs="Arial"/>
          <w:sz w:val="22"/>
          <w:szCs w:val="18"/>
        </w:rPr>
        <w:tab/>
      </w:r>
      <w:r w:rsidR="00FC7C53">
        <w:rPr>
          <w:rFonts w:ascii="Arial" w:hAnsi="Arial" w:cs="Arial"/>
          <w:sz w:val="22"/>
          <w:szCs w:val="18"/>
        </w:rPr>
        <w:t xml:space="preserve">  místostarosta</w:t>
      </w:r>
      <w:r w:rsidR="00FC7C53">
        <w:rPr>
          <w:rFonts w:ascii="Arial" w:hAnsi="Arial" w:cs="Arial"/>
          <w:sz w:val="22"/>
          <w:szCs w:val="18"/>
        </w:rPr>
        <w:tab/>
      </w:r>
      <w:r w:rsidR="00FC7C53">
        <w:rPr>
          <w:rFonts w:ascii="Arial" w:hAnsi="Arial" w:cs="Arial"/>
          <w:sz w:val="22"/>
          <w:szCs w:val="18"/>
        </w:rPr>
        <w:tab/>
      </w:r>
      <w:r w:rsidR="00FC7C53">
        <w:rPr>
          <w:rFonts w:ascii="Arial" w:hAnsi="Arial" w:cs="Arial"/>
          <w:sz w:val="22"/>
          <w:szCs w:val="18"/>
        </w:rPr>
        <w:tab/>
      </w:r>
      <w:r w:rsidR="00FC7C53">
        <w:rPr>
          <w:rFonts w:ascii="Arial" w:hAnsi="Arial" w:cs="Arial"/>
          <w:sz w:val="22"/>
          <w:szCs w:val="18"/>
        </w:rPr>
        <w:tab/>
      </w:r>
      <w:r w:rsidR="00FC7C53">
        <w:rPr>
          <w:rFonts w:ascii="Arial" w:hAnsi="Arial" w:cs="Arial"/>
          <w:sz w:val="22"/>
          <w:szCs w:val="18"/>
        </w:rPr>
        <w:tab/>
      </w:r>
      <w:r w:rsidR="00FC7C53">
        <w:rPr>
          <w:rFonts w:ascii="Arial" w:hAnsi="Arial" w:cs="Arial"/>
          <w:sz w:val="22"/>
          <w:szCs w:val="18"/>
        </w:rPr>
        <w:tab/>
        <w:t xml:space="preserve">       </w:t>
      </w:r>
      <w:r w:rsidRPr="00EE2473">
        <w:rPr>
          <w:rFonts w:ascii="Arial" w:hAnsi="Arial" w:cs="Arial"/>
          <w:sz w:val="22"/>
          <w:szCs w:val="18"/>
        </w:rPr>
        <w:t>starosta</w:t>
      </w:r>
    </w:p>
    <w:p w14:paraId="21180537" w14:textId="77777777" w:rsidR="00A53AD5" w:rsidRDefault="00A53AD5" w:rsidP="001902D1">
      <w:pPr>
        <w:pStyle w:val="Textpoznpodarou"/>
        <w:rPr>
          <w:rFonts w:ascii="Arial" w:hAnsi="Arial" w:cs="Arial"/>
          <w:sz w:val="22"/>
          <w:szCs w:val="18"/>
        </w:rPr>
      </w:pPr>
    </w:p>
    <w:p w14:paraId="318CD7AA" w14:textId="77777777" w:rsidR="00EE2473" w:rsidRDefault="00EE2473" w:rsidP="001902D1">
      <w:pPr>
        <w:pStyle w:val="Textpoznpodarou"/>
        <w:rPr>
          <w:rFonts w:ascii="Arial" w:hAnsi="Arial" w:cs="Arial"/>
          <w:sz w:val="22"/>
          <w:szCs w:val="18"/>
        </w:rPr>
      </w:pPr>
    </w:p>
    <w:sectPr w:rsidR="00EE2473" w:rsidSect="00EE2473">
      <w:headerReference w:type="default" r:id="rId8"/>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173A" w14:textId="77777777" w:rsidR="00F55A3C" w:rsidRDefault="00F55A3C" w:rsidP="00944092">
      <w:pPr>
        <w:spacing w:after="0" w:line="240" w:lineRule="auto"/>
      </w:pPr>
      <w:r>
        <w:separator/>
      </w:r>
    </w:p>
  </w:endnote>
  <w:endnote w:type="continuationSeparator" w:id="0">
    <w:p w14:paraId="309EC3C4" w14:textId="77777777" w:rsidR="00F55A3C" w:rsidRDefault="00F55A3C" w:rsidP="0094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3922"/>
      <w:docPartObj>
        <w:docPartGallery w:val="Page Numbers (Bottom of Page)"/>
        <w:docPartUnique/>
      </w:docPartObj>
    </w:sdtPr>
    <w:sdtEndPr/>
    <w:sdtContent>
      <w:p w14:paraId="1816105A" w14:textId="77777777" w:rsidR="00D14FC7" w:rsidRDefault="00AF3467">
        <w:pPr>
          <w:pStyle w:val="Zpat"/>
          <w:jc w:val="center"/>
        </w:pPr>
        <w:r>
          <w:fldChar w:fldCharType="begin"/>
        </w:r>
        <w:r>
          <w:instrText xml:space="preserve"> PAGE   \* MERGEFORMAT </w:instrText>
        </w:r>
        <w:r>
          <w:fldChar w:fldCharType="separate"/>
        </w:r>
        <w:r>
          <w:rPr>
            <w:noProof/>
          </w:rPr>
          <w:t>2</w:t>
        </w:r>
        <w:r>
          <w:rPr>
            <w:noProof/>
          </w:rPr>
          <w:fldChar w:fldCharType="end"/>
        </w:r>
      </w:p>
    </w:sdtContent>
  </w:sdt>
  <w:p w14:paraId="217E1142" w14:textId="77777777" w:rsidR="00D14FC7" w:rsidRDefault="00D14F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4FA6" w14:textId="77777777" w:rsidR="00F55A3C" w:rsidRDefault="00F55A3C" w:rsidP="00944092">
      <w:pPr>
        <w:spacing w:after="0" w:line="240" w:lineRule="auto"/>
      </w:pPr>
      <w:r>
        <w:separator/>
      </w:r>
    </w:p>
  </w:footnote>
  <w:footnote w:type="continuationSeparator" w:id="0">
    <w:p w14:paraId="71BB7DD0" w14:textId="77777777" w:rsidR="00F55A3C" w:rsidRDefault="00F55A3C" w:rsidP="00944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5416" w14:textId="2A81F5FC" w:rsidR="004E7430" w:rsidRDefault="004E74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E48"/>
    <w:multiLevelType w:val="multilevel"/>
    <w:tmpl w:val="B0B82EFC"/>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413461"/>
    <w:multiLevelType w:val="hybridMultilevel"/>
    <w:tmpl w:val="27EE3A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9D0345"/>
    <w:multiLevelType w:val="multilevel"/>
    <w:tmpl w:val="269A37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8B3E9F"/>
    <w:multiLevelType w:val="hybridMultilevel"/>
    <w:tmpl w:val="3656DBF6"/>
    <w:lvl w:ilvl="0" w:tplc="F4C2614E">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A54DD"/>
    <w:multiLevelType w:val="multilevel"/>
    <w:tmpl w:val="0686A3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351DDF"/>
    <w:multiLevelType w:val="hybridMultilevel"/>
    <w:tmpl w:val="27EE3A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662FB6"/>
    <w:multiLevelType w:val="hybridMultilevel"/>
    <w:tmpl w:val="3A3C9C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C67907"/>
    <w:multiLevelType w:val="multilevel"/>
    <w:tmpl w:val="5CACA8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CF7874"/>
    <w:multiLevelType w:val="multilevel"/>
    <w:tmpl w:val="517213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E833D0"/>
    <w:multiLevelType w:val="multilevel"/>
    <w:tmpl w:val="9BBAC1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636695"/>
    <w:multiLevelType w:val="hybridMultilevel"/>
    <w:tmpl w:val="68B206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A0B84"/>
    <w:multiLevelType w:val="multilevel"/>
    <w:tmpl w:val="742AF0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A74544"/>
    <w:multiLevelType w:val="hybridMultilevel"/>
    <w:tmpl w:val="D9A2B3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7050FC"/>
    <w:multiLevelType w:val="hybridMultilevel"/>
    <w:tmpl w:val="27EE3A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D207A3"/>
    <w:multiLevelType w:val="multilevel"/>
    <w:tmpl w:val="7FCA0CEC"/>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6F7032"/>
    <w:multiLevelType w:val="multilevel"/>
    <w:tmpl w:val="B0B82EFC"/>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FB452B1"/>
    <w:multiLevelType w:val="multilevel"/>
    <w:tmpl w:val="B0B82EFC"/>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740531"/>
    <w:multiLevelType w:val="hybridMultilevel"/>
    <w:tmpl w:val="A3D81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77DAA"/>
    <w:multiLevelType w:val="hybridMultilevel"/>
    <w:tmpl w:val="6818D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5963958">
    <w:abstractNumId w:val="3"/>
  </w:num>
  <w:num w:numId="2" w16cid:durableId="640303852">
    <w:abstractNumId w:val="14"/>
  </w:num>
  <w:num w:numId="3" w16cid:durableId="861016256">
    <w:abstractNumId w:val="4"/>
  </w:num>
  <w:num w:numId="4" w16cid:durableId="2140605042">
    <w:abstractNumId w:val="7"/>
  </w:num>
  <w:num w:numId="5" w16cid:durableId="2070035558">
    <w:abstractNumId w:val="16"/>
  </w:num>
  <w:num w:numId="6" w16cid:durableId="1603495260">
    <w:abstractNumId w:val="9"/>
  </w:num>
  <w:num w:numId="7" w16cid:durableId="688801062">
    <w:abstractNumId w:val="2"/>
  </w:num>
  <w:num w:numId="8" w16cid:durableId="1459491116">
    <w:abstractNumId w:val="6"/>
  </w:num>
  <w:num w:numId="9" w16cid:durableId="789905999">
    <w:abstractNumId w:val="12"/>
  </w:num>
  <w:num w:numId="10" w16cid:durableId="573245650">
    <w:abstractNumId w:val="18"/>
  </w:num>
  <w:num w:numId="11" w16cid:durableId="970550390">
    <w:abstractNumId w:val="17"/>
  </w:num>
  <w:num w:numId="12" w16cid:durableId="1527476259">
    <w:abstractNumId w:val="8"/>
  </w:num>
  <w:num w:numId="13" w16cid:durableId="1602562988">
    <w:abstractNumId w:val="10"/>
  </w:num>
  <w:num w:numId="14" w16cid:durableId="1958676958">
    <w:abstractNumId w:val="13"/>
  </w:num>
  <w:num w:numId="15" w16cid:durableId="89668197">
    <w:abstractNumId w:val="1"/>
  </w:num>
  <w:num w:numId="16" w16cid:durableId="599528269">
    <w:abstractNumId w:val="0"/>
  </w:num>
  <w:num w:numId="17" w16cid:durableId="1598906921">
    <w:abstractNumId w:val="15"/>
  </w:num>
  <w:num w:numId="18" w16cid:durableId="184054131">
    <w:abstractNumId w:val="11"/>
  </w:num>
  <w:num w:numId="19" w16cid:durableId="379476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0C"/>
    <w:rsid w:val="00005165"/>
    <w:rsid w:val="000401B7"/>
    <w:rsid w:val="00047AFD"/>
    <w:rsid w:val="00056AA6"/>
    <w:rsid w:val="00061B15"/>
    <w:rsid w:val="000877F2"/>
    <w:rsid w:val="000C2502"/>
    <w:rsid w:val="000E0390"/>
    <w:rsid w:val="001274DE"/>
    <w:rsid w:val="0017363F"/>
    <w:rsid w:val="0018004F"/>
    <w:rsid w:val="00186C77"/>
    <w:rsid w:val="001902D1"/>
    <w:rsid w:val="001B30E3"/>
    <w:rsid w:val="002603F4"/>
    <w:rsid w:val="00276D1E"/>
    <w:rsid w:val="00294B27"/>
    <w:rsid w:val="002D5267"/>
    <w:rsid w:val="0031188C"/>
    <w:rsid w:val="00312577"/>
    <w:rsid w:val="00330E82"/>
    <w:rsid w:val="003A4C11"/>
    <w:rsid w:val="003B3147"/>
    <w:rsid w:val="003B5A6A"/>
    <w:rsid w:val="00414CA7"/>
    <w:rsid w:val="004254E8"/>
    <w:rsid w:val="0042662E"/>
    <w:rsid w:val="00461473"/>
    <w:rsid w:val="004725DE"/>
    <w:rsid w:val="0049149E"/>
    <w:rsid w:val="004E7430"/>
    <w:rsid w:val="004F46DA"/>
    <w:rsid w:val="00510B38"/>
    <w:rsid w:val="00513453"/>
    <w:rsid w:val="00526D57"/>
    <w:rsid w:val="00534D15"/>
    <w:rsid w:val="00547E3B"/>
    <w:rsid w:val="00560EC0"/>
    <w:rsid w:val="0057384A"/>
    <w:rsid w:val="00576562"/>
    <w:rsid w:val="005C3CEF"/>
    <w:rsid w:val="005D0881"/>
    <w:rsid w:val="005E7DE5"/>
    <w:rsid w:val="005F227D"/>
    <w:rsid w:val="0063511B"/>
    <w:rsid w:val="006809F9"/>
    <w:rsid w:val="0069050C"/>
    <w:rsid w:val="00691DAD"/>
    <w:rsid w:val="006B030F"/>
    <w:rsid w:val="006C56B3"/>
    <w:rsid w:val="00715652"/>
    <w:rsid w:val="0073433E"/>
    <w:rsid w:val="007467E7"/>
    <w:rsid w:val="00746E2C"/>
    <w:rsid w:val="00773B83"/>
    <w:rsid w:val="007C1966"/>
    <w:rsid w:val="007C358E"/>
    <w:rsid w:val="007C58A9"/>
    <w:rsid w:val="007F33E0"/>
    <w:rsid w:val="00812884"/>
    <w:rsid w:val="008253E8"/>
    <w:rsid w:val="0083588D"/>
    <w:rsid w:val="00846069"/>
    <w:rsid w:val="008E0D47"/>
    <w:rsid w:val="008F4D4A"/>
    <w:rsid w:val="00904AB1"/>
    <w:rsid w:val="00904CCF"/>
    <w:rsid w:val="009163C1"/>
    <w:rsid w:val="00935043"/>
    <w:rsid w:val="00944092"/>
    <w:rsid w:val="0097295B"/>
    <w:rsid w:val="00983DDD"/>
    <w:rsid w:val="00983E4A"/>
    <w:rsid w:val="00991B23"/>
    <w:rsid w:val="00992307"/>
    <w:rsid w:val="00A2185D"/>
    <w:rsid w:val="00A377FE"/>
    <w:rsid w:val="00A53AD5"/>
    <w:rsid w:val="00A634E0"/>
    <w:rsid w:val="00AA0947"/>
    <w:rsid w:val="00AB0342"/>
    <w:rsid w:val="00AD1FBD"/>
    <w:rsid w:val="00AF3467"/>
    <w:rsid w:val="00AF566A"/>
    <w:rsid w:val="00B01EAC"/>
    <w:rsid w:val="00B23468"/>
    <w:rsid w:val="00B264F3"/>
    <w:rsid w:val="00B30FB1"/>
    <w:rsid w:val="00B7430A"/>
    <w:rsid w:val="00BF1C76"/>
    <w:rsid w:val="00C70D46"/>
    <w:rsid w:val="00CB4932"/>
    <w:rsid w:val="00CC0C18"/>
    <w:rsid w:val="00CD3629"/>
    <w:rsid w:val="00CE4106"/>
    <w:rsid w:val="00D14FC7"/>
    <w:rsid w:val="00DB4446"/>
    <w:rsid w:val="00DD1C8C"/>
    <w:rsid w:val="00DE4C6C"/>
    <w:rsid w:val="00E0201A"/>
    <w:rsid w:val="00E07D26"/>
    <w:rsid w:val="00E120D6"/>
    <w:rsid w:val="00E1300B"/>
    <w:rsid w:val="00E5490A"/>
    <w:rsid w:val="00E608D6"/>
    <w:rsid w:val="00E71A40"/>
    <w:rsid w:val="00E80C78"/>
    <w:rsid w:val="00E85235"/>
    <w:rsid w:val="00EA7EEF"/>
    <w:rsid w:val="00EC503E"/>
    <w:rsid w:val="00ED6982"/>
    <w:rsid w:val="00EE2473"/>
    <w:rsid w:val="00EF06E2"/>
    <w:rsid w:val="00F02877"/>
    <w:rsid w:val="00F11F2A"/>
    <w:rsid w:val="00F26B71"/>
    <w:rsid w:val="00F55A3C"/>
    <w:rsid w:val="00F84AD2"/>
    <w:rsid w:val="00FC411E"/>
    <w:rsid w:val="00FC5CDE"/>
    <w:rsid w:val="00FC7C53"/>
    <w:rsid w:val="00FD57DA"/>
    <w:rsid w:val="00FF5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646E4D"/>
  <w15:docId w15:val="{46FDCC39-81A5-42EF-B118-6AA84DCD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ahoma"/>
        <w:color w:val="000000"/>
        <w:kern w:val="24"/>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227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050C"/>
    <w:pPr>
      <w:ind w:left="720"/>
      <w:contextualSpacing/>
    </w:pPr>
  </w:style>
  <w:style w:type="paragraph" w:styleId="Textpoznpodarou">
    <w:name w:val="footnote text"/>
    <w:basedOn w:val="Normln"/>
    <w:link w:val="TextpoznpodarouChar"/>
    <w:semiHidden/>
    <w:rsid w:val="00944092"/>
    <w:pPr>
      <w:spacing w:after="0" w:line="240" w:lineRule="auto"/>
    </w:pPr>
    <w:rPr>
      <w:rFonts w:eastAsia="Times New Roman" w:cs="Times New Roman"/>
      <w:noProof/>
      <w:color w:val="auto"/>
      <w:kern w:val="0"/>
      <w:sz w:val="20"/>
      <w:szCs w:val="20"/>
      <w:lang w:eastAsia="cs-CZ"/>
    </w:rPr>
  </w:style>
  <w:style w:type="character" w:customStyle="1" w:styleId="TextpoznpodarouChar">
    <w:name w:val="Text pozn. pod čarou Char"/>
    <w:basedOn w:val="Standardnpsmoodstavce"/>
    <w:link w:val="Textpoznpodarou"/>
    <w:semiHidden/>
    <w:rsid w:val="00944092"/>
    <w:rPr>
      <w:rFonts w:eastAsia="Times New Roman" w:cs="Times New Roman"/>
      <w:noProof/>
      <w:color w:val="auto"/>
      <w:kern w:val="0"/>
      <w:sz w:val="20"/>
      <w:szCs w:val="20"/>
      <w:lang w:eastAsia="cs-CZ"/>
    </w:rPr>
  </w:style>
  <w:style w:type="character" w:styleId="Znakapoznpodarou">
    <w:name w:val="footnote reference"/>
    <w:semiHidden/>
    <w:rsid w:val="00944092"/>
    <w:rPr>
      <w:vertAlign w:val="superscript"/>
    </w:rPr>
  </w:style>
  <w:style w:type="paragraph" w:styleId="Zhlav">
    <w:name w:val="header"/>
    <w:basedOn w:val="Normln"/>
    <w:link w:val="ZhlavChar"/>
    <w:uiPriority w:val="99"/>
    <w:semiHidden/>
    <w:unhideWhenUsed/>
    <w:rsid w:val="0094409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44092"/>
  </w:style>
  <w:style w:type="paragraph" w:styleId="Zpat">
    <w:name w:val="footer"/>
    <w:basedOn w:val="Normln"/>
    <w:link w:val="ZpatChar"/>
    <w:uiPriority w:val="99"/>
    <w:unhideWhenUsed/>
    <w:rsid w:val="00944092"/>
    <w:pPr>
      <w:tabs>
        <w:tab w:val="center" w:pos="4536"/>
        <w:tab w:val="right" w:pos="9072"/>
      </w:tabs>
      <w:spacing w:after="0" w:line="240" w:lineRule="auto"/>
    </w:pPr>
  </w:style>
  <w:style w:type="character" w:customStyle="1" w:styleId="ZpatChar">
    <w:name w:val="Zápatí Char"/>
    <w:basedOn w:val="Standardnpsmoodstavce"/>
    <w:link w:val="Zpat"/>
    <w:uiPriority w:val="99"/>
    <w:rsid w:val="00944092"/>
  </w:style>
  <w:style w:type="paragraph" w:styleId="Zkladntextodsazen">
    <w:name w:val="Body Text Indent"/>
    <w:basedOn w:val="Normln"/>
    <w:link w:val="ZkladntextodsazenChar"/>
    <w:rsid w:val="001902D1"/>
    <w:pPr>
      <w:spacing w:after="0" w:line="240" w:lineRule="auto"/>
      <w:ind w:left="708" w:firstLine="357"/>
      <w:jc w:val="both"/>
    </w:pPr>
    <w:rPr>
      <w:rFonts w:eastAsia="Times New Roman" w:cs="Times New Roman"/>
      <w:color w:val="auto"/>
      <w:kern w:val="0"/>
      <w:lang w:eastAsia="cs-CZ"/>
    </w:rPr>
  </w:style>
  <w:style w:type="character" w:customStyle="1" w:styleId="ZkladntextodsazenChar">
    <w:name w:val="Základní text odsazený Char"/>
    <w:basedOn w:val="Standardnpsmoodstavce"/>
    <w:link w:val="Zkladntextodsazen"/>
    <w:rsid w:val="001902D1"/>
    <w:rPr>
      <w:rFonts w:eastAsia="Times New Roman" w:cs="Times New Roman"/>
      <w:color w:val="auto"/>
      <w:kern w:val="0"/>
      <w:lang w:eastAsia="cs-CZ"/>
    </w:rPr>
  </w:style>
  <w:style w:type="paragraph" w:styleId="Textbubliny">
    <w:name w:val="Balloon Text"/>
    <w:basedOn w:val="Normln"/>
    <w:link w:val="TextbublinyChar"/>
    <w:uiPriority w:val="99"/>
    <w:semiHidden/>
    <w:unhideWhenUsed/>
    <w:rsid w:val="00056AA6"/>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056AA6"/>
    <w:rPr>
      <w:rFonts w:ascii="Tahoma" w:hAnsi="Tahoma"/>
      <w:sz w:val="16"/>
      <w:szCs w:val="16"/>
    </w:rPr>
  </w:style>
  <w:style w:type="character" w:styleId="Hypertextovodkaz">
    <w:name w:val="Hyperlink"/>
    <w:basedOn w:val="Standardnpsmoodstavce"/>
    <w:uiPriority w:val="99"/>
    <w:unhideWhenUsed/>
    <w:rsid w:val="00FD57DA"/>
    <w:rPr>
      <w:color w:val="0000FF" w:themeColor="hyperlink"/>
      <w:u w:val="single"/>
    </w:rPr>
  </w:style>
  <w:style w:type="character" w:styleId="Nevyeenzmnka">
    <w:name w:val="Unresolved Mention"/>
    <w:basedOn w:val="Standardnpsmoodstavce"/>
    <w:uiPriority w:val="99"/>
    <w:semiHidden/>
    <w:unhideWhenUsed/>
    <w:rsid w:val="00FD5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eskemeziric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801</Words>
  <Characters>4731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České Meziříčí</cp:lastModifiedBy>
  <cp:revision>11</cp:revision>
  <cp:lastPrinted>2021-08-30T14:39:00Z</cp:lastPrinted>
  <dcterms:created xsi:type="dcterms:W3CDTF">2025-11-10T10:47:00Z</dcterms:created>
  <dcterms:modified xsi:type="dcterms:W3CDTF">2025-11-24T08:06:00Z</dcterms:modified>
</cp:coreProperties>
</file>