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23A5B" w14:textId="77777777" w:rsidR="00F27FD2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Město Abertamy</w:t>
      </w:r>
    </w:p>
    <w:p w14:paraId="6E8B349C" w14:textId="0A4BCD6D" w:rsidR="00D64C88" w:rsidRDefault="00D64C88" w:rsidP="000D179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Abertamy</w:t>
      </w:r>
    </w:p>
    <w:p w14:paraId="42254C34" w14:textId="77777777" w:rsidR="00D64C88" w:rsidRPr="000D179F" w:rsidRDefault="00D64C88" w:rsidP="000D179F">
      <w:pPr>
        <w:pStyle w:val="Bezmezer"/>
        <w:jc w:val="center"/>
        <w:rPr>
          <w:rFonts w:ascii="Arial" w:hAnsi="Arial" w:cs="Arial"/>
          <w:b/>
        </w:rPr>
      </w:pPr>
    </w:p>
    <w:p w14:paraId="006572E1" w14:textId="11C5CDD0" w:rsidR="00AE5EE5" w:rsidRDefault="000D179F" w:rsidP="00AE5EE5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Obecně závazná vyhláška města Abertamy</w:t>
      </w:r>
    </w:p>
    <w:p w14:paraId="4EF4CF98" w14:textId="342BE468" w:rsidR="000D179F" w:rsidRPr="00AE5EE5" w:rsidRDefault="009221ED" w:rsidP="00AE5EE5">
      <w:pPr>
        <w:pStyle w:val="Bezmezer"/>
        <w:jc w:val="center"/>
        <w:rPr>
          <w:rFonts w:ascii="Arial" w:hAnsi="Arial" w:cs="Arial"/>
          <w:b/>
        </w:rPr>
      </w:pPr>
      <w:r w:rsidRPr="009221ED">
        <w:rPr>
          <w:rFonts w:ascii="Arial" w:hAnsi="Arial" w:cs="Arial"/>
          <w:b/>
        </w:rPr>
        <w:t xml:space="preserve">kterou se mění a doplňuje obecně závazná vyhláška č. 2/2003, </w:t>
      </w:r>
      <w:r w:rsidR="008873FF">
        <w:rPr>
          <w:rFonts w:ascii="Arial" w:hAnsi="Arial" w:cs="Arial"/>
          <w:b/>
        </w:rPr>
        <w:t>o noční</w:t>
      </w:r>
      <w:r>
        <w:rPr>
          <w:rFonts w:ascii="Arial" w:hAnsi="Arial" w:cs="Arial"/>
          <w:b/>
        </w:rPr>
        <w:t>m</w:t>
      </w:r>
      <w:r w:rsidR="008873FF">
        <w:rPr>
          <w:rFonts w:ascii="Arial" w:hAnsi="Arial" w:cs="Arial"/>
          <w:b/>
        </w:rPr>
        <w:t xml:space="preserve"> klidu a</w:t>
      </w:r>
      <w:r>
        <w:rPr>
          <w:rFonts w:ascii="Arial" w:hAnsi="Arial" w:cs="Arial"/>
          <w:b/>
        </w:rPr>
        <w:t> </w:t>
      </w:r>
      <w:r w:rsidR="008873FF">
        <w:rPr>
          <w:rFonts w:ascii="Arial" w:hAnsi="Arial" w:cs="Arial"/>
          <w:b/>
        </w:rPr>
        <w:t>regulaci hlučných činností</w:t>
      </w:r>
    </w:p>
    <w:p w14:paraId="20CCDA5B" w14:textId="77777777" w:rsidR="000D179F" w:rsidRPr="000916F9" w:rsidRDefault="000D179F" w:rsidP="000D179F">
      <w:pPr>
        <w:pStyle w:val="Bezmezer"/>
        <w:rPr>
          <w:rFonts w:ascii="Arial" w:hAnsi="Arial" w:cs="Arial"/>
          <w:b/>
          <w:sz w:val="24"/>
          <w:szCs w:val="24"/>
        </w:rPr>
      </w:pPr>
    </w:p>
    <w:p w14:paraId="6DE198A4" w14:textId="14F5ED8F" w:rsidR="000D179F" w:rsidRPr="000916F9" w:rsidRDefault="000D179F" w:rsidP="000D179F">
      <w:pPr>
        <w:pStyle w:val="Bezmezer"/>
        <w:jc w:val="both"/>
        <w:rPr>
          <w:rFonts w:ascii="Arial" w:hAnsi="Arial" w:cs="Arial"/>
        </w:rPr>
      </w:pPr>
      <w:r w:rsidRPr="000916F9">
        <w:rPr>
          <w:rFonts w:ascii="Arial" w:hAnsi="Arial" w:cs="Arial"/>
        </w:rPr>
        <w:t xml:space="preserve">Zastupitelstvo města Abertamy se na svém zasedání dne </w:t>
      </w:r>
      <w:r w:rsidR="000916F9" w:rsidRPr="000916F9">
        <w:rPr>
          <w:rFonts w:ascii="Arial" w:hAnsi="Arial" w:cs="Arial"/>
        </w:rPr>
        <w:t>27.06.</w:t>
      </w:r>
      <w:r w:rsidR="00DF6F7C" w:rsidRPr="000916F9">
        <w:rPr>
          <w:rFonts w:ascii="Arial" w:hAnsi="Arial" w:cs="Arial"/>
        </w:rPr>
        <w:t>202</w:t>
      </w:r>
      <w:r w:rsidR="009221ED" w:rsidRPr="000916F9">
        <w:rPr>
          <w:rFonts w:ascii="Arial" w:hAnsi="Arial" w:cs="Arial"/>
        </w:rPr>
        <w:t>4</w:t>
      </w:r>
      <w:r w:rsidR="00DF6F7C" w:rsidRPr="000916F9">
        <w:rPr>
          <w:rFonts w:ascii="Arial" w:hAnsi="Arial" w:cs="Arial"/>
        </w:rPr>
        <w:t xml:space="preserve"> usnesením č.</w:t>
      </w:r>
      <w:r w:rsidR="009221ED" w:rsidRPr="000916F9">
        <w:rPr>
          <w:rFonts w:ascii="Arial" w:hAnsi="Arial" w:cs="Arial"/>
        </w:rPr>
        <w:t> </w:t>
      </w:r>
      <w:r w:rsidR="000916F9" w:rsidRPr="000916F9">
        <w:rPr>
          <w:rFonts w:ascii="Arial" w:hAnsi="Arial" w:cs="Arial"/>
        </w:rPr>
        <w:t>14/24/R12</w:t>
      </w:r>
      <w:r w:rsidRPr="000916F9">
        <w:rPr>
          <w:rFonts w:ascii="Arial" w:hAnsi="Arial" w:cs="Arial"/>
        </w:rPr>
        <w:t xml:space="preserve"> </w:t>
      </w:r>
      <w:r w:rsidR="00AE5EE5" w:rsidRPr="000916F9">
        <w:rPr>
          <w:rFonts w:ascii="Arial" w:hAnsi="Arial" w:cs="Arial"/>
        </w:rPr>
        <w:t xml:space="preserve">usneslo vydat </w:t>
      </w:r>
      <w:r w:rsidR="00DF6F7C" w:rsidRPr="000916F9">
        <w:rPr>
          <w:rFonts w:ascii="Arial" w:hAnsi="Arial" w:cs="Arial"/>
        </w:rPr>
        <w:t>na základě</w:t>
      </w:r>
      <w:r w:rsidR="008873FF" w:rsidRPr="000916F9">
        <w:rPr>
          <w:rFonts w:ascii="Arial" w:hAnsi="Arial" w:cs="Arial"/>
        </w:rPr>
        <w:t xml:space="preserve"> </w:t>
      </w:r>
      <w:r w:rsidR="00DF6F7C" w:rsidRPr="000916F9">
        <w:rPr>
          <w:rFonts w:ascii="Arial" w:hAnsi="Arial" w:cs="Arial"/>
        </w:rPr>
        <w:t>u</w:t>
      </w:r>
      <w:r w:rsidR="008873FF" w:rsidRPr="000916F9">
        <w:rPr>
          <w:rFonts w:ascii="Arial" w:hAnsi="Arial" w:cs="Arial"/>
        </w:rPr>
        <w:t>s</w:t>
      </w:r>
      <w:r w:rsidR="00DF6F7C" w:rsidRPr="000916F9">
        <w:rPr>
          <w:rFonts w:ascii="Arial" w:hAnsi="Arial" w:cs="Arial"/>
        </w:rPr>
        <w:t>tanovení</w:t>
      </w:r>
      <w:r w:rsidR="008873FF" w:rsidRPr="000916F9">
        <w:rPr>
          <w:rFonts w:ascii="Arial" w:hAnsi="Arial" w:cs="Arial"/>
        </w:rPr>
        <w:t xml:space="preserve"> § 10 písm. </w:t>
      </w:r>
      <w:r w:rsidR="00DF6F7C" w:rsidRPr="000916F9">
        <w:rPr>
          <w:rFonts w:ascii="Arial" w:hAnsi="Arial" w:cs="Arial"/>
        </w:rPr>
        <w:t xml:space="preserve">a), </w:t>
      </w:r>
      <w:r w:rsidR="008873FF" w:rsidRPr="000916F9">
        <w:rPr>
          <w:rFonts w:ascii="Arial" w:hAnsi="Arial" w:cs="Arial"/>
        </w:rPr>
        <w:t xml:space="preserve">d) a </w:t>
      </w:r>
      <w:r w:rsidR="00DF6F7C" w:rsidRPr="000916F9">
        <w:rPr>
          <w:rFonts w:ascii="Arial" w:hAnsi="Arial" w:cs="Arial"/>
        </w:rPr>
        <w:t xml:space="preserve">ustanovení </w:t>
      </w:r>
      <w:r w:rsidR="008873FF" w:rsidRPr="000916F9">
        <w:rPr>
          <w:rFonts w:ascii="Arial" w:hAnsi="Arial" w:cs="Arial"/>
        </w:rPr>
        <w:t>§ 84 odst. 2 písm. h) zákona č. 128/2000 Sb., o obcích</w:t>
      </w:r>
      <w:r w:rsidR="00DF6F7C" w:rsidRPr="000916F9">
        <w:rPr>
          <w:rFonts w:ascii="Arial" w:hAnsi="Arial" w:cs="Arial"/>
        </w:rPr>
        <w:t xml:space="preserve"> (obecní zřízení)</w:t>
      </w:r>
      <w:r w:rsidR="008873FF" w:rsidRPr="000916F9">
        <w:rPr>
          <w:rFonts w:ascii="Arial" w:hAnsi="Arial" w:cs="Arial"/>
        </w:rPr>
        <w:t xml:space="preserve">, ve znění pozdějších předpisů a na základě ustanovení § 5 odst. </w:t>
      </w:r>
      <w:r w:rsidR="00DF6F7C" w:rsidRPr="000916F9">
        <w:rPr>
          <w:rFonts w:ascii="Arial" w:hAnsi="Arial" w:cs="Arial"/>
        </w:rPr>
        <w:t>7</w:t>
      </w:r>
      <w:r w:rsidR="008873FF" w:rsidRPr="000916F9">
        <w:rPr>
          <w:rFonts w:ascii="Arial" w:hAnsi="Arial" w:cs="Arial"/>
        </w:rPr>
        <w:t xml:space="preserve"> zákona č. 251/2016 Sb., o některých přestupcích</w:t>
      </w:r>
      <w:r w:rsidR="00DF6F7C" w:rsidRPr="000916F9">
        <w:rPr>
          <w:rFonts w:ascii="Arial" w:hAnsi="Arial" w:cs="Arial"/>
        </w:rPr>
        <w:t>, ve znění pozdějších předpisů</w:t>
      </w:r>
      <w:r w:rsidR="008873FF" w:rsidRPr="000916F9">
        <w:rPr>
          <w:rFonts w:ascii="Arial" w:hAnsi="Arial" w:cs="Arial"/>
        </w:rPr>
        <w:t>, tuto obecně závaznou vyhlášku</w:t>
      </w:r>
      <w:r w:rsidR="003702E6" w:rsidRPr="000916F9">
        <w:rPr>
          <w:rFonts w:ascii="Arial" w:hAnsi="Arial" w:cs="Arial"/>
        </w:rPr>
        <w:t xml:space="preserve"> (dále jen „vyhláška“)</w:t>
      </w:r>
      <w:r w:rsidR="00DF6F7C" w:rsidRPr="000916F9">
        <w:rPr>
          <w:rFonts w:ascii="Arial" w:hAnsi="Arial" w:cs="Arial"/>
        </w:rPr>
        <w:t>:</w:t>
      </w:r>
    </w:p>
    <w:p w14:paraId="02A9C5A4" w14:textId="77777777" w:rsidR="00DC3E5B" w:rsidRDefault="00DC3E5B" w:rsidP="000D179F">
      <w:pPr>
        <w:pStyle w:val="Bezmezer"/>
        <w:jc w:val="center"/>
        <w:rPr>
          <w:rFonts w:ascii="Arial" w:hAnsi="Arial" w:cs="Arial"/>
          <w:b/>
        </w:rPr>
      </w:pPr>
    </w:p>
    <w:p w14:paraId="460FD402" w14:textId="77777777" w:rsidR="00204754" w:rsidRDefault="00204754" w:rsidP="000D179F">
      <w:pPr>
        <w:pStyle w:val="Bezmezer"/>
        <w:jc w:val="center"/>
        <w:rPr>
          <w:rFonts w:ascii="Arial" w:hAnsi="Arial" w:cs="Arial"/>
          <w:b/>
        </w:rPr>
      </w:pPr>
    </w:p>
    <w:p w14:paraId="684529BE" w14:textId="77777777" w:rsidR="000D179F" w:rsidRPr="000D179F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Čl.1</w:t>
      </w:r>
    </w:p>
    <w:p w14:paraId="55A65F51" w14:textId="77777777" w:rsidR="009221ED" w:rsidRPr="003B5225" w:rsidRDefault="009221ED" w:rsidP="009221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B522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A38C2D" w14:textId="77777777" w:rsidR="009221ED" w:rsidRPr="003B5225" w:rsidRDefault="009221ED" w:rsidP="009221ED">
      <w:pPr>
        <w:tabs>
          <w:tab w:val="left" w:pos="567"/>
        </w:tabs>
        <w:jc w:val="both"/>
        <w:rPr>
          <w:rFonts w:ascii="Arial" w:hAnsi="Arial" w:cs="Arial"/>
        </w:rPr>
      </w:pPr>
    </w:p>
    <w:p w14:paraId="1F458DD1" w14:textId="77777777" w:rsidR="009221ED" w:rsidRPr="003B5225" w:rsidRDefault="009221ED" w:rsidP="00922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225">
        <w:rPr>
          <w:rFonts w:ascii="Arial" w:hAnsi="Arial" w:cs="Arial"/>
        </w:rPr>
        <w:t xml:space="preserve">Obecně závazná vyhláška města Abertamy </w:t>
      </w:r>
      <w:r w:rsidRPr="003B5225">
        <w:rPr>
          <w:rFonts w:ascii="Arial" w:hAnsi="Arial" w:cs="Arial"/>
          <w:color w:val="000000"/>
        </w:rPr>
        <w:t xml:space="preserve">č. 2/2003, </w:t>
      </w:r>
      <w:r w:rsidRPr="003B5225">
        <w:rPr>
          <w:rFonts w:ascii="Arial" w:hAnsi="Arial" w:cs="Arial"/>
          <w:bCs/>
        </w:rPr>
        <w:t>o nočním klidu a regulaci hlučných činností</w:t>
      </w:r>
      <w:r w:rsidRPr="003B5225">
        <w:rPr>
          <w:rFonts w:ascii="Arial" w:hAnsi="Arial" w:cs="Arial"/>
          <w:color w:val="000000"/>
        </w:rPr>
        <w:t xml:space="preserve">, se mění a doplňuje </w:t>
      </w:r>
      <w:r w:rsidRPr="003B5225">
        <w:rPr>
          <w:rFonts w:ascii="Arial" w:hAnsi="Arial" w:cs="Arial"/>
        </w:rPr>
        <w:t>takto:</w:t>
      </w:r>
    </w:p>
    <w:p w14:paraId="4A5E3AE1" w14:textId="77777777" w:rsidR="009221ED" w:rsidRPr="003B5225" w:rsidRDefault="009221ED" w:rsidP="009221ED">
      <w:pPr>
        <w:jc w:val="both"/>
        <w:rPr>
          <w:rFonts w:ascii="Arial" w:hAnsi="Arial" w:cs="Arial"/>
        </w:rPr>
      </w:pPr>
    </w:p>
    <w:p w14:paraId="1C05AD2C" w14:textId="77777777" w:rsidR="009221ED" w:rsidRPr="003B5225" w:rsidRDefault="009221ED" w:rsidP="009221ED">
      <w:pPr>
        <w:jc w:val="both"/>
        <w:rPr>
          <w:rFonts w:ascii="Arial" w:hAnsi="Arial" w:cs="Arial"/>
        </w:rPr>
      </w:pPr>
      <w:r w:rsidRPr="003B5225">
        <w:rPr>
          <w:rFonts w:ascii="Arial" w:hAnsi="Arial" w:cs="Arial"/>
        </w:rPr>
        <w:t>V Čl. 4 – Omezení hlučných činností se odst. 2 nově mění následovně:</w:t>
      </w:r>
    </w:p>
    <w:p w14:paraId="20D125E3" w14:textId="0E66515F" w:rsidR="009221ED" w:rsidRPr="009221ED" w:rsidRDefault="009221ED" w:rsidP="009221ED">
      <w:pPr>
        <w:jc w:val="both"/>
        <w:rPr>
          <w:rFonts w:ascii="Arial" w:hAnsi="Arial" w:cs="Arial"/>
          <w:b/>
        </w:rPr>
      </w:pPr>
      <w:r w:rsidRPr="009221ED">
        <w:rPr>
          <w:rFonts w:ascii="Arial" w:hAnsi="Arial" w:cs="Arial"/>
          <w:b/>
        </w:rPr>
        <w:t>„</w:t>
      </w:r>
      <w:r w:rsidRPr="009221ED">
        <w:rPr>
          <w:rStyle w:val="dn"/>
          <w:rFonts w:ascii="Arial" w:hAnsi="Arial" w:cs="Arial"/>
          <w:b/>
          <w:i/>
        </w:rPr>
        <w:t xml:space="preserve">2) </w:t>
      </w:r>
      <w:r>
        <w:rPr>
          <w:rStyle w:val="dn"/>
          <w:rFonts w:ascii="Arial" w:hAnsi="Arial" w:cs="Arial"/>
          <w:b/>
          <w:i/>
        </w:rPr>
        <w:tab/>
      </w:r>
      <w:r w:rsidRPr="009221ED">
        <w:rPr>
          <w:rFonts w:ascii="Arial" w:hAnsi="Arial" w:cs="Arial"/>
          <w:b/>
          <w:i/>
        </w:rPr>
        <w:t xml:space="preserve">Omezení uvedená v odst. 1 se nevztahují na veřejnosti přístupné sportovní, </w:t>
      </w:r>
      <w:r>
        <w:rPr>
          <w:rFonts w:ascii="Arial" w:hAnsi="Arial" w:cs="Arial"/>
          <w:b/>
          <w:i/>
        </w:rPr>
        <w:tab/>
      </w:r>
      <w:r w:rsidRPr="009221ED">
        <w:rPr>
          <w:rFonts w:ascii="Arial" w:hAnsi="Arial" w:cs="Arial"/>
          <w:b/>
          <w:i/>
        </w:rPr>
        <w:t xml:space="preserve">kulturní a podobné společenské akce a dále se stanovuje výjimka z uvedených </w:t>
      </w:r>
      <w:r>
        <w:rPr>
          <w:rFonts w:ascii="Arial" w:hAnsi="Arial" w:cs="Arial"/>
          <w:b/>
          <w:i/>
        </w:rPr>
        <w:tab/>
      </w:r>
      <w:r w:rsidRPr="009221ED">
        <w:rPr>
          <w:rFonts w:ascii="Arial" w:hAnsi="Arial" w:cs="Arial"/>
          <w:b/>
          <w:i/>
        </w:rPr>
        <w:t xml:space="preserve">omezení v zimním období pro používání sněhových fréz a obdobných zařízení </w:t>
      </w:r>
      <w:r>
        <w:rPr>
          <w:rFonts w:ascii="Arial" w:hAnsi="Arial" w:cs="Arial"/>
          <w:b/>
          <w:i/>
        </w:rPr>
        <w:tab/>
      </w:r>
      <w:r w:rsidRPr="009221ED">
        <w:rPr>
          <w:rFonts w:ascii="Arial" w:hAnsi="Arial" w:cs="Arial"/>
          <w:b/>
          <w:i/>
        </w:rPr>
        <w:t>při odklízení sněhu.“</w:t>
      </w:r>
    </w:p>
    <w:p w14:paraId="4C8CCBE5" w14:textId="77777777" w:rsidR="009221ED" w:rsidRPr="003B5225" w:rsidRDefault="009221ED" w:rsidP="009221E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4369F0B" w14:textId="3CD14DFA" w:rsidR="007162A5" w:rsidRDefault="007162A5" w:rsidP="007162A5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9221ED">
        <w:rPr>
          <w:rFonts w:ascii="Arial" w:hAnsi="Arial" w:cs="Arial"/>
          <w:b/>
        </w:rPr>
        <w:t>2</w:t>
      </w:r>
    </w:p>
    <w:p w14:paraId="2422736D" w14:textId="77777777" w:rsidR="009221ED" w:rsidRPr="003B5225" w:rsidRDefault="009221ED" w:rsidP="009221E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B5225">
        <w:rPr>
          <w:rFonts w:ascii="Arial" w:hAnsi="Arial" w:cs="Arial"/>
          <w:sz w:val="22"/>
          <w:szCs w:val="22"/>
        </w:rPr>
        <w:t>Účinnost</w:t>
      </w:r>
    </w:p>
    <w:p w14:paraId="58B2E68D" w14:textId="77777777" w:rsidR="009221ED" w:rsidRPr="003B5225" w:rsidRDefault="009221ED" w:rsidP="009221E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24393C6" w14:textId="77777777" w:rsidR="009221ED" w:rsidRPr="003B5225" w:rsidRDefault="009221ED" w:rsidP="009221ED">
      <w:pPr>
        <w:jc w:val="both"/>
        <w:rPr>
          <w:rFonts w:ascii="Arial" w:hAnsi="Arial" w:cs="Arial"/>
          <w:color w:val="000000" w:themeColor="text1"/>
        </w:rPr>
      </w:pPr>
      <w:r w:rsidRPr="003B5225">
        <w:rPr>
          <w:rFonts w:ascii="Arial" w:hAnsi="Arial" w:cs="Arial"/>
          <w:color w:val="000000" w:themeColor="text1"/>
        </w:rPr>
        <w:t>Tato vyhláška nabývá účinnosti počátkem patnáctého dne následujícího po dni jejího vyhlášení.</w:t>
      </w:r>
    </w:p>
    <w:p w14:paraId="6F0EF5B8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2EFCCF3E" w14:textId="77777777" w:rsidR="009221ED" w:rsidRDefault="009221ED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3231C61A" w14:textId="77777777" w:rsidR="009221ED" w:rsidRDefault="009221ED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2BF58F54" w14:textId="1AD1CD4C" w:rsidR="000C6ADB" w:rsidRDefault="00030B0C" w:rsidP="000C6ADB">
      <w:pPr>
        <w:pStyle w:val="Bezmezer"/>
        <w:tabs>
          <w:tab w:val="left" w:pos="1890"/>
          <w:tab w:val="left" w:pos="58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6ADB">
        <w:rPr>
          <w:rFonts w:ascii="Arial" w:hAnsi="Arial" w:cs="Arial"/>
        </w:rPr>
        <w:t>………………………………..….</w:t>
      </w:r>
      <w:r w:rsidR="000C6ADB">
        <w:rPr>
          <w:rFonts w:ascii="Arial" w:hAnsi="Arial" w:cs="Arial"/>
        </w:rPr>
        <w:tab/>
        <w:t>………………………………..….</w:t>
      </w:r>
    </w:p>
    <w:p w14:paraId="06884A2F" w14:textId="568A4C4F" w:rsidR="000C6ADB" w:rsidRDefault="00030B0C" w:rsidP="000C6ADB">
      <w:pPr>
        <w:pStyle w:val="Bezmezer"/>
        <w:tabs>
          <w:tab w:val="left" w:pos="1890"/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C6ADB">
        <w:rPr>
          <w:rFonts w:ascii="Arial" w:hAnsi="Arial" w:cs="Arial"/>
        </w:rPr>
        <w:t xml:space="preserve">Ing. Renata </w:t>
      </w:r>
      <w:proofErr w:type="spellStart"/>
      <w:r w:rsidR="000C6ADB">
        <w:rPr>
          <w:rFonts w:ascii="Arial" w:hAnsi="Arial" w:cs="Arial"/>
        </w:rPr>
        <w:t>Mrňková</w:t>
      </w:r>
      <w:proofErr w:type="spellEnd"/>
      <w:r w:rsidR="000C6ADB">
        <w:rPr>
          <w:rFonts w:ascii="Arial" w:hAnsi="Arial" w:cs="Arial"/>
        </w:rPr>
        <w:t xml:space="preserve">                                                        </w:t>
      </w:r>
      <w:r w:rsidR="009221ED">
        <w:rPr>
          <w:rFonts w:ascii="Arial" w:hAnsi="Arial" w:cs="Arial"/>
        </w:rPr>
        <w:t>Mgr. Pavlína Pfeiferová</w:t>
      </w:r>
      <w:r w:rsidR="000C6ADB">
        <w:rPr>
          <w:rFonts w:ascii="Arial" w:hAnsi="Arial" w:cs="Arial"/>
        </w:rPr>
        <w:tab/>
        <w:t xml:space="preserve"> </w:t>
      </w:r>
    </w:p>
    <w:p w14:paraId="3592972F" w14:textId="62BBB9A3" w:rsidR="000C6ADB" w:rsidRDefault="000C6ADB" w:rsidP="000C6ADB">
      <w:pPr>
        <w:pStyle w:val="Bezmezer"/>
        <w:tabs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30B0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starost</w:t>
      </w:r>
      <w:r w:rsidR="00030B0C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</w:t>
      </w:r>
      <w:r w:rsidR="00030B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0B0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místostarost</w:t>
      </w:r>
      <w:r w:rsidR="00030B0C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sectPr w:rsidR="000C6A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7CE0" w14:textId="77777777" w:rsidR="009C7401" w:rsidRDefault="009C7401" w:rsidP="0073346E">
      <w:pPr>
        <w:spacing w:after="0" w:line="240" w:lineRule="auto"/>
      </w:pPr>
      <w:r>
        <w:separator/>
      </w:r>
    </w:p>
  </w:endnote>
  <w:endnote w:type="continuationSeparator" w:id="0">
    <w:p w14:paraId="59B0B479" w14:textId="77777777" w:rsidR="009C7401" w:rsidRDefault="009C7401" w:rsidP="0073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023513"/>
      <w:docPartObj>
        <w:docPartGallery w:val="Page Numbers (Bottom of Page)"/>
        <w:docPartUnique/>
      </w:docPartObj>
    </w:sdtPr>
    <w:sdtContent>
      <w:p w14:paraId="507DAFDE" w14:textId="5A40123E" w:rsidR="00227897" w:rsidRDefault="002278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A2B907" w14:textId="77777777" w:rsidR="00227897" w:rsidRDefault="002278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B4F6" w14:textId="77777777" w:rsidR="009C7401" w:rsidRDefault="009C7401" w:rsidP="0073346E">
      <w:pPr>
        <w:spacing w:after="0" w:line="240" w:lineRule="auto"/>
      </w:pPr>
      <w:r>
        <w:separator/>
      </w:r>
    </w:p>
  </w:footnote>
  <w:footnote w:type="continuationSeparator" w:id="0">
    <w:p w14:paraId="047FBE6B" w14:textId="77777777" w:rsidR="009C7401" w:rsidRDefault="009C7401" w:rsidP="0073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5588"/>
    <w:multiLevelType w:val="hybridMultilevel"/>
    <w:tmpl w:val="FE56D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657"/>
    <w:multiLevelType w:val="hybridMultilevel"/>
    <w:tmpl w:val="45BED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6078"/>
    <w:multiLevelType w:val="hybridMultilevel"/>
    <w:tmpl w:val="1E1EA8CC"/>
    <w:lvl w:ilvl="0" w:tplc="5BFE98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85534EB"/>
    <w:multiLevelType w:val="hybridMultilevel"/>
    <w:tmpl w:val="90F8F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61AB"/>
    <w:multiLevelType w:val="hybridMultilevel"/>
    <w:tmpl w:val="7214E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9554F"/>
    <w:multiLevelType w:val="hybridMultilevel"/>
    <w:tmpl w:val="4074F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4019"/>
    <w:multiLevelType w:val="hybridMultilevel"/>
    <w:tmpl w:val="9F40F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C4237"/>
    <w:multiLevelType w:val="hybridMultilevel"/>
    <w:tmpl w:val="A056A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D9E"/>
    <w:multiLevelType w:val="hybridMultilevel"/>
    <w:tmpl w:val="57500FC8"/>
    <w:lvl w:ilvl="0" w:tplc="AEB49B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9B3491"/>
    <w:multiLevelType w:val="hybridMultilevel"/>
    <w:tmpl w:val="602CE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F04"/>
    <w:multiLevelType w:val="hybridMultilevel"/>
    <w:tmpl w:val="1B668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6319F"/>
    <w:multiLevelType w:val="hybridMultilevel"/>
    <w:tmpl w:val="61BCF678"/>
    <w:lvl w:ilvl="0" w:tplc="04050011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70EA2064"/>
    <w:multiLevelType w:val="hybridMultilevel"/>
    <w:tmpl w:val="C65AE5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A1D8F"/>
    <w:multiLevelType w:val="multilevel"/>
    <w:tmpl w:val="7CAA0CB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2477203">
    <w:abstractNumId w:val="1"/>
  </w:num>
  <w:num w:numId="2" w16cid:durableId="1002048214">
    <w:abstractNumId w:val="5"/>
  </w:num>
  <w:num w:numId="3" w16cid:durableId="1605112195">
    <w:abstractNumId w:val="0"/>
  </w:num>
  <w:num w:numId="4" w16cid:durableId="413742270">
    <w:abstractNumId w:val="12"/>
  </w:num>
  <w:num w:numId="5" w16cid:durableId="1461915840">
    <w:abstractNumId w:val="2"/>
  </w:num>
  <w:num w:numId="6" w16cid:durableId="1890141486">
    <w:abstractNumId w:val="3"/>
  </w:num>
  <w:num w:numId="7" w16cid:durableId="1808930431">
    <w:abstractNumId w:val="4"/>
  </w:num>
  <w:num w:numId="8" w16cid:durableId="1153832766">
    <w:abstractNumId w:val="10"/>
  </w:num>
  <w:num w:numId="9" w16cid:durableId="2144469647">
    <w:abstractNumId w:val="11"/>
  </w:num>
  <w:num w:numId="10" w16cid:durableId="938173631">
    <w:abstractNumId w:val="6"/>
  </w:num>
  <w:num w:numId="11" w16cid:durableId="514421151">
    <w:abstractNumId w:val="9"/>
  </w:num>
  <w:num w:numId="12" w16cid:durableId="21979237">
    <w:abstractNumId w:val="8"/>
  </w:num>
  <w:num w:numId="13" w16cid:durableId="12318425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57596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F"/>
    <w:rsid w:val="00016824"/>
    <w:rsid w:val="00030B0C"/>
    <w:rsid w:val="000916F9"/>
    <w:rsid w:val="000C6ADB"/>
    <w:rsid w:val="000D179F"/>
    <w:rsid w:val="0016424C"/>
    <w:rsid w:val="00183FEB"/>
    <w:rsid w:val="001D16A5"/>
    <w:rsid w:val="001D4ED4"/>
    <w:rsid w:val="00204754"/>
    <w:rsid w:val="00227897"/>
    <w:rsid w:val="00254B1F"/>
    <w:rsid w:val="002D6418"/>
    <w:rsid w:val="00311A86"/>
    <w:rsid w:val="0036154B"/>
    <w:rsid w:val="003702E6"/>
    <w:rsid w:val="004218DB"/>
    <w:rsid w:val="004659A9"/>
    <w:rsid w:val="0047058D"/>
    <w:rsid w:val="00481200"/>
    <w:rsid w:val="004B3A54"/>
    <w:rsid w:val="004B4383"/>
    <w:rsid w:val="00636969"/>
    <w:rsid w:val="007162A5"/>
    <w:rsid w:val="0073346E"/>
    <w:rsid w:val="007439E3"/>
    <w:rsid w:val="007811ED"/>
    <w:rsid w:val="007D4822"/>
    <w:rsid w:val="00813512"/>
    <w:rsid w:val="0083274A"/>
    <w:rsid w:val="008873FF"/>
    <w:rsid w:val="008D6CD0"/>
    <w:rsid w:val="00900FFB"/>
    <w:rsid w:val="009221ED"/>
    <w:rsid w:val="00932093"/>
    <w:rsid w:val="00995D82"/>
    <w:rsid w:val="009C7401"/>
    <w:rsid w:val="00AE5EE5"/>
    <w:rsid w:val="00D25BDF"/>
    <w:rsid w:val="00D34434"/>
    <w:rsid w:val="00D64C88"/>
    <w:rsid w:val="00D76CD5"/>
    <w:rsid w:val="00DC3E5B"/>
    <w:rsid w:val="00DF6F7C"/>
    <w:rsid w:val="00E72CCD"/>
    <w:rsid w:val="00F27FD2"/>
    <w:rsid w:val="00F4402B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6AEA"/>
  <w15:docId w15:val="{7E7040D1-2724-4A98-9BA8-6E3E72FA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221E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17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3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46E"/>
  </w:style>
  <w:style w:type="paragraph" w:styleId="Zpat">
    <w:name w:val="footer"/>
    <w:basedOn w:val="Normln"/>
    <w:link w:val="ZpatChar"/>
    <w:uiPriority w:val="99"/>
    <w:unhideWhenUsed/>
    <w:rsid w:val="0073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46E"/>
  </w:style>
  <w:style w:type="paragraph" w:styleId="Odstavecseseznamem">
    <w:name w:val="List Paragraph"/>
    <w:basedOn w:val="Normln"/>
    <w:uiPriority w:val="34"/>
    <w:qFormat/>
    <w:rsid w:val="002D64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D82"/>
    <w:rPr>
      <w:color w:val="0000FF" w:themeColor="hyperlink"/>
      <w:u w:val="single"/>
    </w:rPr>
  </w:style>
  <w:style w:type="character" w:customStyle="1" w:styleId="Zkladntext2">
    <w:name w:val="Základní text (2)_"/>
    <w:basedOn w:val="Standardnpsmoodstavce"/>
    <w:link w:val="Zkladntext20"/>
    <w:locked/>
    <w:rsid w:val="004B3A5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B3A54"/>
    <w:pPr>
      <w:widowControl w:val="0"/>
      <w:shd w:val="clear" w:color="auto" w:fill="FFFFFF"/>
      <w:spacing w:after="60" w:line="230" w:lineRule="exac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78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78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7897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221E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slalnk">
    <w:name w:val="Čísla článků"/>
    <w:basedOn w:val="Normln"/>
    <w:rsid w:val="009221E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dn">
    <w:name w:val="Žádný"/>
    <w:rsid w:val="009221ED"/>
  </w:style>
  <w:style w:type="paragraph" w:styleId="Zkladntext">
    <w:name w:val="Body Text"/>
    <w:basedOn w:val="Normln"/>
    <w:link w:val="ZkladntextChar"/>
    <w:rsid w:val="009221E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221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9221ED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Mesto Abertamy</cp:lastModifiedBy>
  <cp:revision>2</cp:revision>
  <cp:lastPrinted>2024-06-28T11:43:00Z</cp:lastPrinted>
  <dcterms:created xsi:type="dcterms:W3CDTF">2024-06-28T11:44:00Z</dcterms:created>
  <dcterms:modified xsi:type="dcterms:W3CDTF">2024-06-28T11:44:00Z</dcterms:modified>
</cp:coreProperties>
</file>