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C590" w14:textId="22D43F5C" w:rsidR="004E7409" w:rsidRPr="004E7409" w:rsidRDefault="004E7409" w:rsidP="004E7409">
      <w:pPr>
        <w:jc w:val="right"/>
        <w:rPr>
          <w:rFonts w:ascii="Calibri" w:hAnsi="Calibri" w:cs="Calibri"/>
          <w:bCs/>
          <w:sz w:val="22"/>
          <w:szCs w:val="22"/>
        </w:rPr>
      </w:pPr>
      <w:bookmarkStart w:id="0" w:name="_Hlk90384840"/>
    </w:p>
    <w:p w14:paraId="497932DD" w14:textId="745CA903" w:rsidR="00992FA3" w:rsidRDefault="00C66EFE" w:rsidP="00493720">
      <w:pPr>
        <w:rPr>
          <w:rFonts w:ascii="Calibri" w:hAnsi="Calibri" w:cs="Calibri"/>
          <w:b/>
          <w:sz w:val="28"/>
          <w:szCs w:val="28"/>
        </w:rPr>
      </w:pPr>
      <w:r w:rsidRPr="001B6DC5">
        <w:rPr>
          <w:rFonts w:ascii="Calibri" w:hAnsi="Calibri" w:cs="Calibri"/>
          <w:noProof/>
        </w:rPr>
        <w:drawing>
          <wp:anchor distT="0" distB="0" distL="114300" distR="114300" simplePos="0" relativeHeight="251658240" behindDoc="1" locked="0" layoutInCell="1" allowOverlap="1" wp14:anchorId="44190B84" wp14:editId="35284F06">
            <wp:simplePos x="0" y="0"/>
            <wp:positionH relativeFrom="margin">
              <wp:posOffset>274955</wp:posOffset>
            </wp:positionH>
            <wp:positionV relativeFrom="paragraph">
              <wp:posOffset>0</wp:posOffset>
            </wp:positionV>
            <wp:extent cx="647700" cy="728980"/>
            <wp:effectExtent l="0" t="0" r="0" b="0"/>
            <wp:wrapTight wrapText="bothSides">
              <wp:wrapPolygon edited="0">
                <wp:start x="0" y="0"/>
                <wp:lineTo x="0" y="20885"/>
                <wp:lineTo x="20965" y="20885"/>
                <wp:lineTo x="20965" y="0"/>
                <wp:lineTo x="0" y="0"/>
              </wp:wrapPolygon>
            </wp:wrapTight>
            <wp:docPr id="1" name="obrázek 1" descr="Znak obce Puk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uk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720">
        <w:rPr>
          <w:rFonts w:ascii="Calibri" w:hAnsi="Calibri" w:cs="Calibri"/>
          <w:b/>
          <w:sz w:val="28"/>
          <w:szCs w:val="28"/>
        </w:rPr>
        <w:t xml:space="preserve">                                         </w:t>
      </w:r>
      <w:r w:rsidR="00992FA3" w:rsidRPr="001B6DC5">
        <w:rPr>
          <w:rFonts w:ascii="Calibri" w:hAnsi="Calibri" w:cs="Calibri"/>
          <w:b/>
          <w:sz w:val="28"/>
          <w:szCs w:val="28"/>
        </w:rPr>
        <w:t xml:space="preserve">Obec </w:t>
      </w:r>
      <w:r w:rsidR="00AC0222" w:rsidRPr="001B6DC5">
        <w:rPr>
          <w:rFonts w:ascii="Calibri" w:hAnsi="Calibri" w:cs="Calibri"/>
          <w:b/>
          <w:sz w:val="28"/>
          <w:szCs w:val="28"/>
        </w:rPr>
        <w:t>Puklice</w:t>
      </w:r>
    </w:p>
    <w:p w14:paraId="5682601A" w14:textId="098FE304" w:rsidR="00AC6640" w:rsidRPr="001B6DC5" w:rsidRDefault="00AC6640" w:rsidP="00AC6640">
      <w:pPr>
        <w:ind w:left="1418" w:firstLine="709"/>
        <w:rPr>
          <w:rFonts w:ascii="Calibri" w:hAnsi="Calibri" w:cs="Calibri"/>
          <w:b/>
          <w:sz w:val="28"/>
          <w:szCs w:val="28"/>
        </w:rPr>
      </w:pPr>
      <w:r>
        <w:rPr>
          <w:rFonts w:ascii="Calibri" w:hAnsi="Calibri" w:cs="Calibri"/>
          <w:b/>
          <w:sz w:val="28"/>
          <w:szCs w:val="28"/>
        </w:rPr>
        <w:t xml:space="preserve">                Zastupitelstvo obce Puklice</w:t>
      </w:r>
    </w:p>
    <w:p w14:paraId="49A1140A" w14:textId="77777777" w:rsidR="007E32DF" w:rsidRPr="001B6DC5" w:rsidRDefault="007E32DF" w:rsidP="00992FA3">
      <w:pPr>
        <w:rPr>
          <w:rFonts w:ascii="Calibri" w:hAnsi="Calibri" w:cs="Calibri"/>
          <w:b/>
        </w:rPr>
      </w:pPr>
    </w:p>
    <w:p w14:paraId="438A8F9C" w14:textId="08382066" w:rsidR="00DB4BB4" w:rsidRPr="001B6DC5" w:rsidRDefault="00493720" w:rsidP="00493720">
      <w:pPr>
        <w:rPr>
          <w:rFonts w:ascii="Calibri" w:hAnsi="Calibri" w:cs="Calibri"/>
          <w:b/>
          <w:sz w:val="32"/>
          <w:szCs w:val="32"/>
        </w:rPr>
      </w:pPr>
      <w:r>
        <w:rPr>
          <w:rFonts w:ascii="Calibri" w:hAnsi="Calibri" w:cs="Calibri"/>
          <w:b/>
          <w:sz w:val="32"/>
          <w:szCs w:val="32"/>
        </w:rPr>
        <w:t xml:space="preserve">          </w:t>
      </w:r>
      <w:r w:rsidR="00131160" w:rsidRPr="001B6DC5">
        <w:rPr>
          <w:rFonts w:ascii="Calibri" w:hAnsi="Calibri" w:cs="Calibri"/>
          <w:b/>
          <w:sz w:val="32"/>
          <w:szCs w:val="32"/>
        </w:rPr>
        <w:t xml:space="preserve">Obecně závazná vyhláška </w:t>
      </w:r>
      <w:r w:rsidR="00AD0A5F">
        <w:rPr>
          <w:rFonts w:ascii="Calibri" w:hAnsi="Calibri" w:cs="Calibri"/>
          <w:b/>
          <w:sz w:val="32"/>
          <w:szCs w:val="32"/>
        </w:rPr>
        <w:t>obce Puklice</w:t>
      </w:r>
    </w:p>
    <w:p w14:paraId="3EED5B3C" w14:textId="77777777" w:rsidR="00DA27F9" w:rsidRDefault="00DA27F9" w:rsidP="00493720">
      <w:pPr>
        <w:spacing w:line="276" w:lineRule="auto"/>
        <w:rPr>
          <w:rFonts w:ascii="Calibri" w:hAnsi="Calibri" w:cs="Calibri"/>
          <w:b/>
        </w:rPr>
      </w:pPr>
    </w:p>
    <w:p w14:paraId="5D51001B" w14:textId="5D4C2D2B" w:rsidR="00461B58" w:rsidRPr="001B6DC5" w:rsidRDefault="00461B58" w:rsidP="00DA27F9">
      <w:pPr>
        <w:spacing w:line="276" w:lineRule="auto"/>
        <w:jc w:val="center"/>
        <w:rPr>
          <w:rFonts w:ascii="Calibri" w:hAnsi="Calibri" w:cs="Calibri"/>
          <w:b/>
          <w:sz w:val="28"/>
          <w:szCs w:val="28"/>
        </w:rPr>
      </w:pPr>
      <w:r w:rsidRPr="001B6DC5">
        <w:rPr>
          <w:rFonts w:ascii="Calibri" w:hAnsi="Calibri" w:cs="Calibri"/>
          <w:b/>
          <w:sz w:val="28"/>
          <w:szCs w:val="28"/>
        </w:rPr>
        <w:t xml:space="preserve">o </w:t>
      </w:r>
      <w:r w:rsidR="007A42F0">
        <w:rPr>
          <w:rFonts w:ascii="Calibri" w:hAnsi="Calibri" w:cs="Calibri"/>
          <w:b/>
          <w:sz w:val="28"/>
          <w:szCs w:val="28"/>
        </w:rPr>
        <w:t>nočním klidu</w:t>
      </w:r>
    </w:p>
    <w:p w14:paraId="077DE175" w14:textId="77777777" w:rsidR="00461B58" w:rsidRPr="001B6DC5" w:rsidRDefault="00461B58" w:rsidP="00461B58">
      <w:pPr>
        <w:rPr>
          <w:rFonts w:ascii="Calibri" w:hAnsi="Calibri" w:cs="Calibri"/>
          <w:b/>
        </w:rPr>
      </w:pPr>
    </w:p>
    <w:p w14:paraId="033EEA39" w14:textId="048D7404" w:rsidR="00461B58" w:rsidRPr="00C24667" w:rsidRDefault="005C56A8" w:rsidP="007048CC">
      <w:pPr>
        <w:jc w:val="both"/>
        <w:rPr>
          <w:rFonts w:ascii="Calibri" w:hAnsi="Calibri" w:cs="Calibri"/>
        </w:rPr>
      </w:pPr>
      <w:r w:rsidRPr="00C24667">
        <w:rPr>
          <w:rFonts w:ascii="Calibri" w:hAnsi="Calibri" w:cs="Calibri"/>
          <w:bCs/>
        </w:rPr>
        <w:t xml:space="preserve">Zastupitelstvo obce Puklice se na svém zasedání dne </w:t>
      </w:r>
      <w:r w:rsidR="005A608E" w:rsidRPr="00B65E25">
        <w:rPr>
          <w:rFonts w:ascii="Calibri" w:hAnsi="Calibri" w:cs="Calibri"/>
          <w:bCs/>
        </w:rPr>
        <w:t>7. 12. 2023</w:t>
      </w:r>
      <w:r w:rsidRPr="00B65E25">
        <w:rPr>
          <w:rFonts w:ascii="Calibri" w:hAnsi="Calibri" w:cs="Calibri"/>
          <w:bCs/>
        </w:rPr>
        <w:t xml:space="preserve"> </w:t>
      </w:r>
      <w:r w:rsidR="00996336" w:rsidRPr="00C24667">
        <w:rPr>
          <w:rFonts w:ascii="Calibri" w:hAnsi="Calibri" w:cs="Calibri"/>
          <w:bCs/>
        </w:rPr>
        <w:t xml:space="preserve">usneslo </w:t>
      </w:r>
      <w:r w:rsidR="00C24667" w:rsidRPr="00C24667">
        <w:rPr>
          <w:rFonts w:ascii="Calibri" w:hAnsi="Calibri" w:cs="Calibri"/>
        </w:rPr>
        <w:t>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C24667">
        <w:rPr>
          <w:rFonts w:ascii="Calibri" w:hAnsi="Calibri" w:cs="Calibri"/>
        </w:rPr>
        <w:t xml:space="preserve"> </w:t>
      </w:r>
      <w:r w:rsidR="00C24667" w:rsidRPr="001B6DC5">
        <w:rPr>
          <w:rFonts w:ascii="Calibri" w:hAnsi="Calibri" w:cs="Calibri"/>
        </w:rPr>
        <w:t>(dále jen „vyhláška“)</w:t>
      </w:r>
      <w:r w:rsidR="00C24667" w:rsidRPr="00C24667">
        <w:rPr>
          <w:rFonts w:ascii="Calibri" w:hAnsi="Calibri" w:cs="Calibri"/>
        </w:rPr>
        <w:t>:</w:t>
      </w:r>
    </w:p>
    <w:p w14:paraId="1FAC4056" w14:textId="77777777" w:rsidR="00461B58" w:rsidRPr="004E7409" w:rsidRDefault="00461B58" w:rsidP="007048CC">
      <w:pPr>
        <w:jc w:val="both"/>
        <w:rPr>
          <w:rFonts w:ascii="Calibri" w:hAnsi="Calibri" w:cs="Calibri"/>
          <w:sz w:val="16"/>
          <w:szCs w:val="16"/>
        </w:rPr>
      </w:pPr>
    </w:p>
    <w:p w14:paraId="2E2CDC7E" w14:textId="77777777" w:rsidR="00461B58" w:rsidRPr="001B6DC5" w:rsidRDefault="00461B58" w:rsidP="007048CC">
      <w:pPr>
        <w:pStyle w:val="slalnk"/>
        <w:spacing w:before="0" w:after="0"/>
        <w:rPr>
          <w:rFonts w:ascii="Calibri" w:hAnsi="Calibri" w:cs="Calibri"/>
          <w:szCs w:val="24"/>
        </w:rPr>
      </w:pPr>
      <w:r w:rsidRPr="001B6DC5">
        <w:rPr>
          <w:rFonts w:ascii="Calibri" w:hAnsi="Calibri" w:cs="Calibri"/>
          <w:szCs w:val="24"/>
        </w:rPr>
        <w:t>Článek 1</w:t>
      </w:r>
    </w:p>
    <w:p w14:paraId="0A138F90" w14:textId="00389DA5" w:rsidR="00334478" w:rsidRPr="001B6DC5" w:rsidRDefault="00E33B99" w:rsidP="007048CC">
      <w:pPr>
        <w:pStyle w:val="Nzvylnk"/>
        <w:spacing w:before="0" w:afterLines="60" w:after="144"/>
        <w:rPr>
          <w:rFonts w:ascii="Calibri" w:hAnsi="Calibri" w:cs="Calibri"/>
          <w:szCs w:val="24"/>
        </w:rPr>
      </w:pPr>
      <w:r>
        <w:rPr>
          <w:rFonts w:ascii="Calibri" w:hAnsi="Calibri" w:cs="Calibri"/>
          <w:szCs w:val="24"/>
        </w:rPr>
        <w:t>Předmět</w:t>
      </w:r>
    </w:p>
    <w:p w14:paraId="192E3B36" w14:textId="57EC2296" w:rsidR="0048535F" w:rsidRPr="00E33B99" w:rsidRDefault="00E33B99" w:rsidP="00E33B99">
      <w:pPr>
        <w:suppressAutoHyphens/>
        <w:spacing w:after="60"/>
        <w:jc w:val="both"/>
        <w:rPr>
          <w:rFonts w:ascii="Calibri" w:hAnsi="Calibri" w:cs="Calibri"/>
        </w:rPr>
      </w:pPr>
      <w:r w:rsidRPr="00E33B99">
        <w:rPr>
          <w:rFonts w:ascii="Calibri" w:hAnsi="Calibri" w:cs="Calibri"/>
        </w:rPr>
        <w:t>Předmětem této obecně závazné vyhlášky je stanovení výjimečných případů, při nichž je doba nočního klidu vymezena dobou kratší nebo při nichž nemusí být doba nočního klidu dodržována.</w:t>
      </w:r>
    </w:p>
    <w:p w14:paraId="64BDEBBA" w14:textId="77777777" w:rsidR="00E33B99" w:rsidRPr="001E247A" w:rsidRDefault="00E33B99" w:rsidP="00E33B99">
      <w:pPr>
        <w:suppressAutoHyphens/>
        <w:spacing w:after="60"/>
        <w:jc w:val="both"/>
        <w:rPr>
          <w:rFonts w:asciiTheme="minorHAnsi" w:hAnsiTheme="minorHAnsi" w:cstheme="minorHAnsi"/>
        </w:rPr>
      </w:pPr>
    </w:p>
    <w:p w14:paraId="6D42436C" w14:textId="77777777" w:rsidR="00461B58" w:rsidRPr="001B6DC5" w:rsidRDefault="00461B58" w:rsidP="007048CC">
      <w:pPr>
        <w:pStyle w:val="slalnk"/>
        <w:spacing w:before="0" w:after="0"/>
        <w:rPr>
          <w:rFonts w:ascii="Calibri" w:hAnsi="Calibri" w:cs="Calibri"/>
          <w:szCs w:val="24"/>
        </w:rPr>
      </w:pPr>
      <w:r w:rsidRPr="001B6DC5">
        <w:rPr>
          <w:rFonts w:ascii="Calibri" w:hAnsi="Calibri" w:cs="Calibri"/>
          <w:szCs w:val="24"/>
        </w:rPr>
        <w:t>Článek 2</w:t>
      </w:r>
    </w:p>
    <w:p w14:paraId="22218863" w14:textId="5806FD01" w:rsidR="00461B58" w:rsidRDefault="00E33B99" w:rsidP="000D3710">
      <w:pPr>
        <w:pStyle w:val="Nzvylnk"/>
        <w:spacing w:before="0" w:after="120"/>
        <w:rPr>
          <w:rFonts w:ascii="Calibri" w:hAnsi="Calibri" w:cs="Calibri"/>
          <w:szCs w:val="24"/>
        </w:rPr>
      </w:pPr>
      <w:r>
        <w:rPr>
          <w:rFonts w:ascii="Calibri" w:hAnsi="Calibri" w:cs="Calibri"/>
          <w:szCs w:val="24"/>
        </w:rPr>
        <w:t>Doba nočního klidu</w:t>
      </w:r>
    </w:p>
    <w:p w14:paraId="1761C519" w14:textId="77777777" w:rsidR="00E33B99" w:rsidRPr="00E33B99" w:rsidRDefault="00E33B99" w:rsidP="00E33B99">
      <w:pPr>
        <w:spacing w:after="120"/>
        <w:jc w:val="both"/>
        <w:rPr>
          <w:rFonts w:asciiTheme="minorHAnsi" w:hAnsiTheme="minorHAnsi" w:cstheme="minorHAnsi"/>
        </w:rPr>
      </w:pPr>
      <w:r w:rsidRPr="00E33B99">
        <w:rPr>
          <w:rFonts w:asciiTheme="minorHAnsi" w:hAnsiTheme="minorHAnsi" w:cstheme="minorHAnsi"/>
        </w:rPr>
        <w:t>Dobou nočního klidu se rozumí doba od dvacáté druhé do šesté hodiny.</w:t>
      </w:r>
      <w:r w:rsidRPr="00E33B99">
        <w:rPr>
          <w:rStyle w:val="Znakapoznpodarou"/>
          <w:rFonts w:asciiTheme="minorHAnsi" w:hAnsiTheme="minorHAnsi" w:cstheme="minorHAnsi"/>
        </w:rPr>
        <w:footnoteReference w:id="1"/>
      </w:r>
    </w:p>
    <w:p w14:paraId="1618C2EC" w14:textId="7D6CEA81" w:rsidR="00E33B99" w:rsidRPr="001B6DC5" w:rsidRDefault="00E33B99" w:rsidP="00873451">
      <w:pPr>
        <w:pStyle w:val="Nzvylnk"/>
        <w:spacing w:before="0" w:after="120"/>
        <w:jc w:val="left"/>
        <w:rPr>
          <w:rFonts w:ascii="Calibri" w:hAnsi="Calibri" w:cs="Calibri"/>
          <w:szCs w:val="24"/>
        </w:rPr>
      </w:pPr>
    </w:p>
    <w:p w14:paraId="46434DA1" w14:textId="77777777" w:rsidR="00461B58" w:rsidRPr="001B6DC5" w:rsidRDefault="00334478" w:rsidP="007048CC">
      <w:pPr>
        <w:pStyle w:val="slalnk"/>
        <w:spacing w:before="0" w:after="0"/>
        <w:rPr>
          <w:rFonts w:ascii="Calibri" w:hAnsi="Calibri" w:cs="Calibri"/>
          <w:szCs w:val="24"/>
        </w:rPr>
      </w:pPr>
      <w:bookmarkStart w:id="1" w:name="_Hlk90384871"/>
      <w:bookmarkEnd w:id="0"/>
      <w:r w:rsidRPr="001B6DC5">
        <w:rPr>
          <w:rFonts w:ascii="Calibri" w:hAnsi="Calibri" w:cs="Calibri"/>
          <w:szCs w:val="24"/>
        </w:rPr>
        <w:t>Článek</w:t>
      </w:r>
      <w:r w:rsidR="00461B58" w:rsidRPr="001B6DC5">
        <w:rPr>
          <w:rFonts w:ascii="Calibri" w:hAnsi="Calibri" w:cs="Calibri"/>
          <w:szCs w:val="24"/>
        </w:rPr>
        <w:t xml:space="preserve"> 3</w:t>
      </w:r>
    </w:p>
    <w:p w14:paraId="1D1B5C42" w14:textId="77777777" w:rsidR="00873451" w:rsidRDefault="00E33B99" w:rsidP="00873451">
      <w:pPr>
        <w:jc w:val="center"/>
        <w:rPr>
          <w:rFonts w:asciiTheme="minorHAnsi" w:hAnsiTheme="minorHAnsi" w:cstheme="minorHAnsi"/>
          <w:b/>
        </w:rPr>
      </w:pPr>
      <w:r w:rsidRPr="00E33B99">
        <w:rPr>
          <w:rFonts w:asciiTheme="minorHAnsi" w:hAnsiTheme="minorHAnsi" w:cstheme="minorHAnsi"/>
          <w:b/>
        </w:rPr>
        <w:t>Stanovení výjimečných případů, při nichž je doba nočního klidu vymezena dobou kratší nebo při nichž nemusí být doba nočního klidu dodržována</w:t>
      </w:r>
    </w:p>
    <w:p w14:paraId="01298807" w14:textId="77777777" w:rsidR="00873451" w:rsidRDefault="00873451" w:rsidP="00873451">
      <w:pPr>
        <w:jc w:val="center"/>
        <w:rPr>
          <w:rFonts w:asciiTheme="minorHAnsi" w:hAnsiTheme="minorHAnsi" w:cstheme="minorHAnsi"/>
          <w:b/>
        </w:rPr>
      </w:pPr>
    </w:p>
    <w:p w14:paraId="38649808" w14:textId="77777777" w:rsidR="00B728F7" w:rsidRDefault="00710E8C" w:rsidP="00B728F7">
      <w:pPr>
        <w:pStyle w:val="Odstavecseseznamem"/>
        <w:numPr>
          <w:ilvl w:val="6"/>
          <w:numId w:val="10"/>
        </w:numPr>
        <w:ind w:left="426" w:hanging="426"/>
        <w:jc w:val="both"/>
        <w:rPr>
          <w:rFonts w:asciiTheme="minorHAnsi" w:hAnsiTheme="minorHAnsi" w:cstheme="minorHAnsi"/>
          <w:sz w:val="24"/>
          <w:szCs w:val="24"/>
        </w:rPr>
      </w:pPr>
      <w:r w:rsidRPr="00E7676D">
        <w:rPr>
          <w:rFonts w:asciiTheme="minorHAnsi" w:hAnsiTheme="minorHAnsi" w:cstheme="minorHAnsi"/>
          <w:sz w:val="24"/>
          <w:szCs w:val="24"/>
        </w:rPr>
        <w:t>Doba nočního klidu nemusí být dodržována</w:t>
      </w:r>
      <w:r w:rsidR="00444D89" w:rsidRPr="00E7676D">
        <w:rPr>
          <w:rFonts w:asciiTheme="minorHAnsi" w:hAnsiTheme="minorHAnsi" w:cstheme="minorHAnsi"/>
          <w:sz w:val="24"/>
          <w:szCs w:val="24"/>
        </w:rPr>
        <w:t xml:space="preserve"> v noci z 31. prosince na 1. ledna z důvodu konání oslav příchodu nového roku</w:t>
      </w:r>
      <w:r w:rsidR="004B2C2A" w:rsidRPr="00E7676D">
        <w:rPr>
          <w:rFonts w:asciiTheme="minorHAnsi" w:hAnsiTheme="minorHAnsi" w:cstheme="minorHAnsi"/>
          <w:sz w:val="24"/>
          <w:szCs w:val="24"/>
        </w:rPr>
        <w:t>.</w:t>
      </w:r>
    </w:p>
    <w:p w14:paraId="2C060C58" w14:textId="77777777" w:rsidR="00B728F7" w:rsidRPr="00B728F7" w:rsidRDefault="00873451" w:rsidP="00B728F7">
      <w:pPr>
        <w:pStyle w:val="Odstavecseseznamem"/>
        <w:numPr>
          <w:ilvl w:val="6"/>
          <w:numId w:val="10"/>
        </w:numPr>
        <w:ind w:left="426" w:hanging="426"/>
        <w:jc w:val="both"/>
        <w:rPr>
          <w:rFonts w:asciiTheme="minorHAnsi" w:hAnsiTheme="minorHAnsi" w:cstheme="minorHAnsi"/>
          <w:sz w:val="24"/>
          <w:szCs w:val="24"/>
        </w:rPr>
      </w:pPr>
      <w:r w:rsidRPr="00B728F7">
        <w:rPr>
          <w:rFonts w:asciiTheme="minorHAnsi" w:hAnsiTheme="minorHAnsi" w:cstheme="minorHAnsi"/>
          <w:szCs w:val="24"/>
        </w:rPr>
        <w:t xml:space="preserve">Doba nočního klidu se vymezuje od </w:t>
      </w:r>
      <w:r w:rsidR="008E0B17" w:rsidRPr="00B728F7">
        <w:rPr>
          <w:rFonts w:asciiTheme="minorHAnsi" w:hAnsiTheme="minorHAnsi" w:cstheme="minorHAnsi"/>
          <w:szCs w:val="24"/>
        </w:rPr>
        <w:t>4</w:t>
      </w:r>
      <w:r w:rsidRPr="00B728F7">
        <w:rPr>
          <w:rFonts w:asciiTheme="minorHAnsi" w:hAnsiTheme="minorHAnsi" w:cstheme="minorHAnsi"/>
          <w:szCs w:val="24"/>
        </w:rPr>
        <w:t xml:space="preserve">:00 do 6:00 v noci ze dne konání těchto jednodenních tradičních akcí: </w:t>
      </w:r>
    </w:p>
    <w:p w14:paraId="4E839A20" w14:textId="77777777" w:rsidR="00B728F7" w:rsidRPr="00267D3E" w:rsidRDefault="008E0B17" w:rsidP="00267D3E">
      <w:pPr>
        <w:pStyle w:val="Odstavecseseznamem"/>
        <w:numPr>
          <w:ilvl w:val="7"/>
          <w:numId w:val="10"/>
        </w:numPr>
        <w:ind w:left="1418" w:hanging="567"/>
        <w:jc w:val="both"/>
        <w:rPr>
          <w:rFonts w:asciiTheme="minorHAnsi" w:hAnsiTheme="minorHAnsi" w:cstheme="minorHAnsi"/>
          <w:sz w:val="24"/>
          <w:szCs w:val="24"/>
        </w:rPr>
      </w:pPr>
      <w:r w:rsidRPr="00267D3E">
        <w:rPr>
          <w:rFonts w:asciiTheme="minorHAnsi" w:hAnsiTheme="minorHAnsi" w:cstheme="minorHAnsi"/>
          <w:sz w:val="24"/>
          <w:szCs w:val="24"/>
        </w:rPr>
        <w:t xml:space="preserve">Sokolský ples, </w:t>
      </w:r>
    </w:p>
    <w:p w14:paraId="6FA3A993" w14:textId="77777777" w:rsidR="00B728F7" w:rsidRPr="00267D3E" w:rsidRDefault="008E0B17" w:rsidP="00267D3E">
      <w:pPr>
        <w:pStyle w:val="Odstavecseseznamem"/>
        <w:numPr>
          <w:ilvl w:val="7"/>
          <w:numId w:val="10"/>
        </w:numPr>
        <w:ind w:left="1418" w:hanging="567"/>
        <w:jc w:val="both"/>
        <w:rPr>
          <w:rFonts w:asciiTheme="minorHAnsi" w:hAnsiTheme="minorHAnsi" w:cstheme="minorHAnsi"/>
          <w:sz w:val="24"/>
          <w:szCs w:val="24"/>
        </w:rPr>
      </w:pPr>
      <w:r w:rsidRPr="00267D3E">
        <w:rPr>
          <w:rFonts w:asciiTheme="minorHAnsi" w:hAnsiTheme="minorHAnsi" w:cstheme="minorHAnsi"/>
          <w:sz w:val="24"/>
          <w:szCs w:val="24"/>
        </w:rPr>
        <w:t>Hasičský ples,</w:t>
      </w:r>
    </w:p>
    <w:p w14:paraId="6C0E2482" w14:textId="77777777" w:rsidR="00B728F7" w:rsidRPr="00267D3E" w:rsidRDefault="00873451" w:rsidP="00267D3E">
      <w:pPr>
        <w:pStyle w:val="Odstavecseseznamem"/>
        <w:numPr>
          <w:ilvl w:val="7"/>
          <w:numId w:val="10"/>
        </w:numPr>
        <w:ind w:left="1418" w:hanging="567"/>
        <w:jc w:val="both"/>
        <w:rPr>
          <w:rFonts w:asciiTheme="minorHAnsi" w:hAnsiTheme="minorHAnsi" w:cstheme="minorHAnsi"/>
          <w:sz w:val="24"/>
          <w:szCs w:val="24"/>
        </w:rPr>
      </w:pPr>
      <w:r w:rsidRPr="00267D3E">
        <w:rPr>
          <w:rFonts w:asciiTheme="minorHAnsi" w:hAnsiTheme="minorHAnsi" w:cstheme="minorHAnsi"/>
          <w:sz w:val="24"/>
          <w:szCs w:val="24"/>
        </w:rPr>
        <w:t>Pálení čarodějnic na území celé obce,</w:t>
      </w:r>
    </w:p>
    <w:p w14:paraId="76104DF9" w14:textId="77777777" w:rsidR="00B728F7" w:rsidRPr="00267D3E" w:rsidRDefault="008E0B17" w:rsidP="00267D3E">
      <w:pPr>
        <w:pStyle w:val="Odstavecseseznamem"/>
        <w:numPr>
          <w:ilvl w:val="7"/>
          <w:numId w:val="10"/>
        </w:numPr>
        <w:ind w:left="1418" w:hanging="567"/>
        <w:jc w:val="both"/>
        <w:rPr>
          <w:rFonts w:asciiTheme="minorHAnsi" w:hAnsiTheme="minorHAnsi" w:cstheme="minorHAnsi"/>
          <w:sz w:val="24"/>
          <w:szCs w:val="24"/>
        </w:rPr>
      </w:pPr>
      <w:r w:rsidRPr="00267D3E">
        <w:rPr>
          <w:rFonts w:asciiTheme="minorHAnsi" w:hAnsiTheme="minorHAnsi" w:cstheme="minorHAnsi"/>
          <w:sz w:val="24"/>
          <w:szCs w:val="24"/>
        </w:rPr>
        <w:t>Vítání léta v místní části Studénky,</w:t>
      </w:r>
    </w:p>
    <w:p w14:paraId="0E39CC0E" w14:textId="77777777" w:rsidR="00B728F7" w:rsidRPr="00267D3E" w:rsidRDefault="00873451" w:rsidP="00267D3E">
      <w:pPr>
        <w:pStyle w:val="Odstavecseseznamem"/>
        <w:numPr>
          <w:ilvl w:val="7"/>
          <w:numId w:val="10"/>
        </w:numPr>
        <w:ind w:left="1418" w:hanging="567"/>
        <w:jc w:val="both"/>
        <w:rPr>
          <w:rFonts w:asciiTheme="minorHAnsi" w:hAnsiTheme="minorHAnsi" w:cstheme="minorHAnsi"/>
          <w:sz w:val="24"/>
          <w:szCs w:val="24"/>
        </w:rPr>
      </w:pPr>
      <w:proofErr w:type="spellStart"/>
      <w:r w:rsidRPr="00267D3E">
        <w:rPr>
          <w:rFonts w:asciiTheme="minorHAnsi" w:hAnsiTheme="minorHAnsi" w:cstheme="minorHAnsi"/>
          <w:sz w:val="24"/>
          <w:szCs w:val="24"/>
        </w:rPr>
        <w:t>Bratránkův</w:t>
      </w:r>
      <w:proofErr w:type="spellEnd"/>
      <w:r w:rsidRPr="00267D3E">
        <w:rPr>
          <w:rFonts w:asciiTheme="minorHAnsi" w:hAnsiTheme="minorHAnsi" w:cstheme="minorHAnsi"/>
          <w:sz w:val="24"/>
          <w:szCs w:val="24"/>
        </w:rPr>
        <w:t xml:space="preserve"> nohejbalový turnaj v místní části Studénky,</w:t>
      </w:r>
    </w:p>
    <w:p w14:paraId="4C7DFA99" w14:textId="627A005C" w:rsidR="00B728F7" w:rsidRPr="00267D3E" w:rsidRDefault="00873451" w:rsidP="00267D3E">
      <w:pPr>
        <w:pStyle w:val="Odstavecseseznamem"/>
        <w:numPr>
          <w:ilvl w:val="7"/>
          <w:numId w:val="10"/>
        </w:numPr>
        <w:ind w:left="1418" w:hanging="567"/>
        <w:jc w:val="both"/>
        <w:rPr>
          <w:rFonts w:asciiTheme="minorHAnsi" w:hAnsiTheme="minorHAnsi" w:cstheme="minorHAnsi"/>
          <w:sz w:val="24"/>
          <w:szCs w:val="24"/>
        </w:rPr>
      </w:pPr>
      <w:proofErr w:type="spellStart"/>
      <w:r w:rsidRPr="00267D3E">
        <w:rPr>
          <w:rFonts w:asciiTheme="minorHAnsi" w:hAnsiTheme="minorHAnsi" w:cstheme="minorHAnsi"/>
          <w:sz w:val="24"/>
          <w:szCs w:val="24"/>
        </w:rPr>
        <w:t>Puklický</w:t>
      </w:r>
      <w:proofErr w:type="spellEnd"/>
      <w:r w:rsidRPr="00267D3E">
        <w:rPr>
          <w:rFonts w:asciiTheme="minorHAnsi" w:hAnsiTheme="minorHAnsi" w:cstheme="minorHAnsi"/>
          <w:sz w:val="24"/>
          <w:szCs w:val="24"/>
        </w:rPr>
        <w:t xml:space="preserve"> amatérský triatlon</w:t>
      </w:r>
      <w:r w:rsidR="00267D3E">
        <w:rPr>
          <w:rFonts w:asciiTheme="minorHAnsi" w:hAnsiTheme="minorHAnsi" w:cstheme="minorHAnsi"/>
          <w:sz w:val="24"/>
          <w:szCs w:val="24"/>
        </w:rPr>
        <w:t>,</w:t>
      </w:r>
    </w:p>
    <w:p w14:paraId="41885160" w14:textId="7D6CBE75" w:rsidR="008E0B17" w:rsidRPr="00267D3E" w:rsidRDefault="008E0B17" w:rsidP="00267D3E">
      <w:pPr>
        <w:pStyle w:val="Odstavecseseznamem"/>
        <w:numPr>
          <w:ilvl w:val="7"/>
          <w:numId w:val="10"/>
        </w:numPr>
        <w:ind w:left="851" w:firstLine="0"/>
        <w:jc w:val="both"/>
        <w:rPr>
          <w:rFonts w:asciiTheme="minorHAnsi" w:hAnsiTheme="minorHAnsi" w:cstheme="minorHAnsi"/>
          <w:sz w:val="24"/>
          <w:szCs w:val="24"/>
        </w:rPr>
      </w:pPr>
      <w:r w:rsidRPr="00267D3E">
        <w:rPr>
          <w:rFonts w:asciiTheme="minorHAnsi" w:hAnsiTheme="minorHAnsi" w:cstheme="minorHAnsi"/>
          <w:sz w:val="24"/>
          <w:szCs w:val="24"/>
        </w:rPr>
        <w:t>Loučení s létem aneb bláznivá olympiáda v místní části Studénky</w:t>
      </w:r>
      <w:r w:rsidR="00267D3E">
        <w:rPr>
          <w:rFonts w:asciiTheme="minorHAnsi" w:hAnsiTheme="minorHAnsi" w:cstheme="minorHAnsi"/>
          <w:sz w:val="24"/>
          <w:szCs w:val="24"/>
        </w:rPr>
        <w:t>.</w:t>
      </w:r>
    </w:p>
    <w:p w14:paraId="449B6477" w14:textId="77777777" w:rsidR="008E0B17" w:rsidRDefault="008E0B17" w:rsidP="008E0B17">
      <w:pPr>
        <w:pStyle w:val="slalnk"/>
        <w:tabs>
          <w:tab w:val="num" w:pos="880"/>
        </w:tabs>
        <w:spacing w:before="0" w:after="120"/>
        <w:jc w:val="both"/>
        <w:rPr>
          <w:rFonts w:asciiTheme="minorHAnsi" w:hAnsiTheme="minorHAnsi" w:cstheme="minorHAnsi"/>
          <w:b w:val="0"/>
          <w:bCs w:val="0"/>
          <w:szCs w:val="24"/>
        </w:rPr>
      </w:pPr>
    </w:p>
    <w:p w14:paraId="483B29A5" w14:textId="189B482B" w:rsidR="00873451" w:rsidRDefault="00873451" w:rsidP="00873451">
      <w:pPr>
        <w:pStyle w:val="slalnk"/>
        <w:numPr>
          <w:ilvl w:val="6"/>
          <w:numId w:val="10"/>
        </w:numPr>
        <w:spacing w:before="0" w:after="120"/>
        <w:ind w:left="426" w:hanging="426"/>
        <w:jc w:val="both"/>
        <w:rPr>
          <w:rFonts w:asciiTheme="minorHAnsi" w:hAnsiTheme="minorHAnsi" w:cstheme="minorHAnsi"/>
          <w:b w:val="0"/>
          <w:bCs w:val="0"/>
          <w:szCs w:val="24"/>
        </w:rPr>
      </w:pPr>
      <w:r w:rsidRPr="00117756">
        <w:rPr>
          <w:rFonts w:asciiTheme="minorHAnsi" w:hAnsiTheme="minorHAnsi" w:cstheme="minorHAnsi"/>
          <w:b w:val="0"/>
          <w:bCs w:val="0"/>
          <w:szCs w:val="24"/>
        </w:rPr>
        <w:t xml:space="preserve">Doba nočního klidu se vymezuje od </w:t>
      </w:r>
      <w:r>
        <w:rPr>
          <w:rFonts w:asciiTheme="minorHAnsi" w:hAnsiTheme="minorHAnsi" w:cstheme="minorHAnsi"/>
          <w:b w:val="0"/>
          <w:bCs w:val="0"/>
          <w:szCs w:val="24"/>
        </w:rPr>
        <w:t>4</w:t>
      </w:r>
      <w:r w:rsidRPr="00117756">
        <w:rPr>
          <w:rFonts w:asciiTheme="minorHAnsi" w:hAnsiTheme="minorHAnsi" w:cstheme="minorHAnsi"/>
          <w:b w:val="0"/>
          <w:bCs w:val="0"/>
          <w:szCs w:val="24"/>
        </w:rPr>
        <w:t>:00 do 6:00</w:t>
      </w:r>
      <w:r>
        <w:rPr>
          <w:rFonts w:asciiTheme="minorHAnsi" w:hAnsiTheme="minorHAnsi" w:cstheme="minorHAnsi"/>
          <w:b w:val="0"/>
          <w:bCs w:val="0"/>
          <w:szCs w:val="24"/>
        </w:rPr>
        <w:t xml:space="preserve"> </w:t>
      </w:r>
      <w:r w:rsidRPr="00117756">
        <w:rPr>
          <w:rFonts w:asciiTheme="minorHAnsi" w:hAnsiTheme="minorHAnsi" w:cstheme="minorHAnsi"/>
          <w:b w:val="0"/>
          <w:bCs w:val="0"/>
          <w:szCs w:val="24"/>
        </w:rPr>
        <w:t>v</w:t>
      </w:r>
      <w:r>
        <w:rPr>
          <w:rFonts w:asciiTheme="minorHAnsi" w:hAnsiTheme="minorHAnsi" w:cstheme="minorHAnsi"/>
          <w:b w:val="0"/>
          <w:bCs w:val="0"/>
          <w:szCs w:val="24"/>
        </w:rPr>
        <w:t> </w:t>
      </w:r>
      <w:r w:rsidRPr="00117756">
        <w:rPr>
          <w:rFonts w:asciiTheme="minorHAnsi" w:hAnsiTheme="minorHAnsi" w:cstheme="minorHAnsi"/>
          <w:b w:val="0"/>
          <w:bCs w:val="0"/>
          <w:szCs w:val="24"/>
        </w:rPr>
        <w:t>noci</w:t>
      </w:r>
      <w:r>
        <w:rPr>
          <w:rFonts w:asciiTheme="minorHAnsi" w:hAnsiTheme="minorHAnsi" w:cstheme="minorHAnsi"/>
          <w:b w:val="0"/>
          <w:bCs w:val="0"/>
          <w:szCs w:val="24"/>
        </w:rPr>
        <w:t xml:space="preserve"> ve dnech konání těchto tradičních </w:t>
      </w:r>
      <w:r w:rsidR="00FC4886">
        <w:rPr>
          <w:rFonts w:asciiTheme="minorHAnsi" w:hAnsiTheme="minorHAnsi" w:cstheme="minorHAnsi"/>
          <w:b w:val="0"/>
          <w:bCs w:val="0"/>
          <w:szCs w:val="24"/>
        </w:rPr>
        <w:t>akcí</w:t>
      </w:r>
      <w:r>
        <w:rPr>
          <w:rFonts w:asciiTheme="minorHAnsi" w:hAnsiTheme="minorHAnsi" w:cstheme="minorHAnsi"/>
          <w:b w:val="0"/>
          <w:bCs w:val="0"/>
          <w:szCs w:val="24"/>
        </w:rPr>
        <w:t xml:space="preserve">: </w:t>
      </w:r>
    </w:p>
    <w:p w14:paraId="65EB6548" w14:textId="47EAA1F0" w:rsidR="00873451" w:rsidRPr="006854F6" w:rsidRDefault="00873451" w:rsidP="00873451">
      <w:pPr>
        <w:pStyle w:val="slalnk"/>
        <w:numPr>
          <w:ilvl w:val="1"/>
          <w:numId w:val="24"/>
        </w:numPr>
        <w:spacing w:before="0" w:after="120"/>
        <w:jc w:val="both"/>
        <w:rPr>
          <w:rFonts w:asciiTheme="minorHAnsi" w:hAnsiTheme="minorHAnsi" w:cstheme="minorHAnsi"/>
          <w:b w:val="0"/>
          <w:bCs w:val="0"/>
          <w:szCs w:val="24"/>
        </w:rPr>
      </w:pPr>
      <w:r>
        <w:rPr>
          <w:rFonts w:asciiTheme="minorHAnsi" w:hAnsiTheme="minorHAnsi" w:cstheme="minorHAnsi"/>
          <w:b w:val="0"/>
          <w:bCs w:val="0"/>
          <w:szCs w:val="24"/>
        </w:rPr>
        <w:t>v místní části Studénky v noci ve dnech konání</w:t>
      </w:r>
      <w:r w:rsidR="00B0715B">
        <w:rPr>
          <w:rFonts w:asciiTheme="minorHAnsi" w:hAnsiTheme="minorHAnsi" w:cstheme="minorHAnsi"/>
          <w:b w:val="0"/>
          <w:bCs w:val="0"/>
          <w:szCs w:val="24"/>
        </w:rPr>
        <w:t xml:space="preserve"> </w:t>
      </w:r>
      <w:r w:rsidR="004B50EC">
        <w:rPr>
          <w:rFonts w:asciiTheme="minorHAnsi" w:hAnsiTheme="minorHAnsi" w:cstheme="minorHAnsi"/>
          <w:b w:val="0"/>
          <w:bCs w:val="0"/>
          <w:szCs w:val="24"/>
        </w:rPr>
        <w:t>P</w:t>
      </w:r>
      <w:r w:rsidR="00B0715B">
        <w:rPr>
          <w:rFonts w:asciiTheme="minorHAnsi" w:hAnsiTheme="minorHAnsi" w:cstheme="minorHAnsi"/>
          <w:b w:val="0"/>
          <w:bCs w:val="0"/>
          <w:szCs w:val="24"/>
        </w:rPr>
        <w:t>outi ve Studénkách</w:t>
      </w:r>
      <w:r>
        <w:rPr>
          <w:rFonts w:asciiTheme="minorHAnsi" w:hAnsiTheme="minorHAnsi" w:cstheme="minorHAnsi"/>
          <w:b w:val="0"/>
          <w:bCs w:val="0"/>
          <w:szCs w:val="24"/>
        </w:rPr>
        <w:t xml:space="preserve"> na den následující, konané</w:t>
      </w:r>
      <w:r w:rsidR="00AC0F71">
        <w:rPr>
          <w:rFonts w:asciiTheme="minorHAnsi" w:hAnsiTheme="minorHAnsi" w:cstheme="minorHAnsi"/>
          <w:b w:val="0"/>
          <w:bCs w:val="0"/>
          <w:szCs w:val="24"/>
        </w:rPr>
        <w:t xml:space="preserve"> dvě noci, a to</w:t>
      </w:r>
      <w:r>
        <w:rPr>
          <w:rFonts w:asciiTheme="minorHAnsi" w:hAnsiTheme="minorHAnsi" w:cstheme="minorHAnsi"/>
          <w:b w:val="0"/>
          <w:bCs w:val="0"/>
          <w:szCs w:val="24"/>
        </w:rPr>
        <w:t xml:space="preserve"> z pátku na sobotu a ze soboty na neděli jeden víkend,</w:t>
      </w:r>
    </w:p>
    <w:p w14:paraId="32378044" w14:textId="7FF5CB0E" w:rsidR="00EE7B05" w:rsidRPr="008833DF" w:rsidRDefault="00631F0C" w:rsidP="005A608E">
      <w:pPr>
        <w:pStyle w:val="slalnk"/>
        <w:numPr>
          <w:ilvl w:val="1"/>
          <w:numId w:val="23"/>
        </w:numPr>
        <w:spacing w:before="0" w:after="120"/>
        <w:jc w:val="both"/>
        <w:rPr>
          <w:rFonts w:asciiTheme="minorHAnsi" w:hAnsiTheme="minorHAnsi" w:cstheme="minorHAnsi"/>
          <w:b w:val="0"/>
          <w:bCs w:val="0"/>
          <w:szCs w:val="24"/>
        </w:rPr>
      </w:pPr>
      <w:r>
        <w:rPr>
          <w:rFonts w:asciiTheme="minorHAnsi" w:hAnsiTheme="minorHAnsi" w:cstheme="minorHAnsi"/>
          <w:b w:val="0"/>
          <w:bCs w:val="0"/>
          <w:szCs w:val="24"/>
        </w:rPr>
        <w:t>v Puklicích v noci ve dnech konání</w:t>
      </w:r>
      <w:r w:rsidR="00B0715B">
        <w:rPr>
          <w:rFonts w:asciiTheme="minorHAnsi" w:hAnsiTheme="minorHAnsi" w:cstheme="minorHAnsi"/>
          <w:b w:val="0"/>
          <w:bCs w:val="0"/>
          <w:szCs w:val="24"/>
        </w:rPr>
        <w:t xml:space="preserve"> </w:t>
      </w:r>
      <w:proofErr w:type="spellStart"/>
      <w:r w:rsidR="00B0715B">
        <w:rPr>
          <w:rFonts w:asciiTheme="minorHAnsi" w:hAnsiTheme="minorHAnsi" w:cstheme="minorHAnsi"/>
          <w:b w:val="0"/>
          <w:bCs w:val="0"/>
          <w:szCs w:val="24"/>
        </w:rPr>
        <w:t>Puklické</w:t>
      </w:r>
      <w:proofErr w:type="spellEnd"/>
      <w:r>
        <w:rPr>
          <w:rFonts w:asciiTheme="minorHAnsi" w:hAnsiTheme="minorHAnsi" w:cstheme="minorHAnsi"/>
          <w:b w:val="0"/>
          <w:bCs w:val="0"/>
          <w:szCs w:val="24"/>
        </w:rPr>
        <w:t xml:space="preserve"> </w:t>
      </w:r>
      <w:r w:rsidR="00B0715B">
        <w:rPr>
          <w:rFonts w:asciiTheme="minorHAnsi" w:hAnsiTheme="minorHAnsi" w:cstheme="minorHAnsi"/>
          <w:b w:val="0"/>
          <w:bCs w:val="0"/>
          <w:szCs w:val="24"/>
        </w:rPr>
        <w:t>pouti</w:t>
      </w:r>
      <w:r w:rsidR="008833DF">
        <w:rPr>
          <w:rFonts w:asciiTheme="minorHAnsi" w:hAnsiTheme="minorHAnsi" w:cstheme="minorHAnsi"/>
          <w:b w:val="0"/>
          <w:bCs w:val="0"/>
          <w:szCs w:val="24"/>
        </w:rPr>
        <w:t xml:space="preserve"> na den následující, konan</w:t>
      </w:r>
      <w:r w:rsidR="00B0715B">
        <w:rPr>
          <w:rFonts w:asciiTheme="minorHAnsi" w:hAnsiTheme="minorHAnsi" w:cstheme="minorHAnsi"/>
          <w:b w:val="0"/>
          <w:bCs w:val="0"/>
          <w:szCs w:val="24"/>
        </w:rPr>
        <w:t xml:space="preserve">é </w:t>
      </w:r>
      <w:r w:rsidR="00AC0F71">
        <w:rPr>
          <w:rFonts w:asciiTheme="minorHAnsi" w:hAnsiTheme="minorHAnsi" w:cstheme="minorHAnsi"/>
          <w:b w:val="0"/>
          <w:bCs w:val="0"/>
          <w:szCs w:val="24"/>
        </w:rPr>
        <w:t>dvě noci,</w:t>
      </w:r>
      <w:r w:rsidR="008833DF">
        <w:rPr>
          <w:rFonts w:asciiTheme="minorHAnsi" w:hAnsiTheme="minorHAnsi" w:cstheme="minorHAnsi"/>
          <w:b w:val="0"/>
          <w:bCs w:val="0"/>
          <w:szCs w:val="24"/>
        </w:rPr>
        <w:t xml:space="preserve"> z pátku na sobotu a ze soboty na neděli</w:t>
      </w:r>
      <w:r w:rsidR="00873451">
        <w:rPr>
          <w:rFonts w:asciiTheme="minorHAnsi" w:hAnsiTheme="minorHAnsi" w:cstheme="minorHAnsi"/>
          <w:b w:val="0"/>
          <w:bCs w:val="0"/>
          <w:szCs w:val="24"/>
        </w:rPr>
        <w:t xml:space="preserve"> jeden víkend.</w:t>
      </w:r>
      <w:r w:rsidR="008833DF" w:rsidRPr="008833DF">
        <w:rPr>
          <w:rFonts w:asciiTheme="minorHAnsi" w:hAnsiTheme="minorHAnsi" w:cstheme="minorHAnsi"/>
          <w:b w:val="0"/>
          <w:bCs w:val="0"/>
          <w:szCs w:val="24"/>
        </w:rPr>
        <w:t xml:space="preserve"> </w:t>
      </w:r>
      <w:r w:rsidRPr="008833DF">
        <w:rPr>
          <w:rFonts w:asciiTheme="minorHAnsi" w:hAnsiTheme="minorHAnsi" w:cstheme="minorHAnsi"/>
          <w:b w:val="0"/>
          <w:bCs w:val="0"/>
          <w:szCs w:val="24"/>
        </w:rPr>
        <w:t xml:space="preserve"> </w:t>
      </w:r>
    </w:p>
    <w:p w14:paraId="2A105E76" w14:textId="5FBED3B8" w:rsidR="002129C2" w:rsidRDefault="008833DF" w:rsidP="008833DF">
      <w:pPr>
        <w:spacing w:after="120"/>
        <w:ind w:left="426" w:hanging="426"/>
        <w:jc w:val="both"/>
        <w:rPr>
          <w:rFonts w:asciiTheme="minorHAnsi" w:hAnsiTheme="minorHAnsi" w:cstheme="minorHAnsi"/>
        </w:rPr>
      </w:pPr>
      <w:bookmarkStart w:id="2" w:name="_Hlk90384905"/>
      <w:bookmarkEnd w:id="1"/>
      <w:r w:rsidRPr="008833DF">
        <w:rPr>
          <w:rFonts w:asciiTheme="minorHAnsi" w:hAnsiTheme="minorHAnsi" w:cstheme="minorHAnsi"/>
        </w:rPr>
        <w:t>4.   Informace o konkrétním termínu konání akcí uvedených v</w:t>
      </w:r>
      <w:r w:rsidR="005A608E" w:rsidRPr="008833DF">
        <w:rPr>
          <w:rFonts w:asciiTheme="minorHAnsi" w:hAnsiTheme="minorHAnsi" w:cstheme="minorHAnsi"/>
        </w:rPr>
        <w:t xml:space="preserve"> </w:t>
      </w:r>
      <w:r w:rsidRPr="008833DF">
        <w:rPr>
          <w:rFonts w:asciiTheme="minorHAnsi" w:hAnsiTheme="minorHAnsi" w:cstheme="minorHAnsi"/>
        </w:rPr>
        <w:t xml:space="preserve">odst. </w:t>
      </w:r>
      <w:r w:rsidR="005A608E">
        <w:rPr>
          <w:rFonts w:asciiTheme="minorHAnsi" w:hAnsiTheme="minorHAnsi" w:cstheme="minorHAnsi"/>
        </w:rPr>
        <w:t>2 písm. a) až c) a v odst. 3 písm. a) a b)</w:t>
      </w:r>
      <w:r w:rsidRPr="008833DF">
        <w:rPr>
          <w:rFonts w:asciiTheme="minorHAnsi" w:hAnsiTheme="minorHAnsi" w:cstheme="minorHAnsi"/>
        </w:rPr>
        <w:t xml:space="preserve"> tohoto článku obecně závazné vyhlášky bude zveřejněna obecním úřadem </w:t>
      </w:r>
      <w:r w:rsidR="005A608E">
        <w:rPr>
          <w:rFonts w:asciiTheme="minorHAnsi" w:hAnsiTheme="minorHAnsi" w:cstheme="minorHAnsi"/>
        </w:rPr>
        <w:t>na úřední desce minimálně 5 dnů před datem ko</w:t>
      </w:r>
      <w:r w:rsidRPr="008833DF">
        <w:rPr>
          <w:rFonts w:asciiTheme="minorHAnsi" w:hAnsiTheme="minorHAnsi" w:cstheme="minorHAnsi"/>
        </w:rPr>
        <w:t>na</w:t>
      </w:r>
      <w:r w:rsidR="005A608E">
        <w:rPr>
          <w:rFonts w:asciiTheme="minorHAnsi" w:hAnsiTheme="minorHAnsi" w:cstheme="minorHAnsi"/>
        </w:rPr>
        <w:t>ní.</w:t>
      </w:r>
      <w:r w:rsidRPr="008833DF">
        <w:rPr>
          <w:rFonts w:asciiTheme="minorHAnsi" w:hAnsiTheme="minorHAnsi" w:cstheme="minorHAnsi"/>
        </w:rPr>
        <w:t xml:space="preserve"> </w:t>
      </w:r>
    </w:p>
    <w:p w14:paraId="1C38D7BA" w14:textId="77777777" w:rsidR="006177AA" w:rsidRDefault="006177AA" w:rsidP="007048CC">
      <w:pPr>
        <w:pStyle w:val="Odstavecseseznamem"/>
        <w:spacing w:after="120" w:line="240" w:lineRule="auto"/>
        <w:ind w:left="567"/>
        <w:jc w:val="center"/>
        <w:rPr>
          <w:rFonts w:cs="Calibri"/>
          <w:b/>
          <w:bCs/>
          <w:sz w:val="24"/>
          <w:szCs w:val="24"/>
        </w:rPr>
      </w:pPr>
    </w:p>
    <w:p w14:paraId="38D50BA2" w14:textId="62439F19" w:rsidR="00797205" w:rsidRDefault="00493720" w:rsidP="007048CC">
      <w:pPr>
        <w:pStyle w:val="Odstavecseseznamem"/>
        <w:spacing w:after="120" w:line="240" w:lineRule="auto"/>
        <w:ind w:left="567"/>
        <w:jc w:val="center"/>
        <w:rPr>
          <w:rFonts w:cs="Calibri"/>
          <w:b/>
          <w:bCs/>
          <w:sz w:val="24"/>
          <w:szCs w:val="24"/>
        </w:rPr>
      </w:pPr>
      <w:r w:rsidRPr="00797205">
        <w:rPr>
          <w:rFonts w:cs="Calibri"/>
          <w:b/>
          <w:bCs/>
          <w:sz w:val="24"/>
          <w:szCs w:val="24"/>
        </w:rPr>
        <w:t xml:space="preserve">Článek </w:t>
      </w:r>
      <w:r w:rsidR="00873451">
        <w:rPr>
          <w:rFonts w:cs="Calibri"/>
          <w:b/>
          <w:bCs/>
          <w:sz w:val="24"/>
          <w:szCs w:val="24"/>
        </w:rPr>
        <w:t>4</w:t>
      </w:r>
    </w:p>
    <w:p w14:paraId="27FBD8ED" w14:textId="77777777" w:rsidR="00797205" w:rsidRPr="00797205" w:rsidRDefault="00493720" w:rsidP="007048CC">
      <w:pPr>
        <w:pStyle w:val="Odstavecseseznamem"/>
        <w:spacing w:after="120" w:line="240" w:lineRule="auto"/>
        <w:ind w:left="567"/>
        <w:contextualSpacing w:val="0"/>
        <w:jc w:val="center"/>
        <w:rPr>
          <w:rFonts w:cs="Calibri"/>
          <w:b/>
          <w:bCs/>
          <w:sz w:val="24"/>
          <w:szCs w:val="24"/>
        </w:rPr>
      </w:pPr>
      <w:r w:rsidRPr="00797205">
        <w:rPr>
          <w:rFonts w:cs="Calibri"/>
          <w:b/>
          <w:bCs/>
          <w:sz w:val="24"/>
          <w:szCs w:val="24"/>
        </w:rPr>
        <w:t>Účinnost</w:t>
      </w:r>
    </w:p>
    <w:p w14:paraId="4FBB0CDA" w14:textId="1B8A1B2D" w:rsidR="00493720" w:rsidRPr="00797205" w:rsidRDefault="00493720" w:rsidP="009A3F46">
      <w:pPr>
        <w:pStyle w:val="Odstavecseseznamem"/>
        <w:spacing w:after="120" w:line="240" w:lineRule="auto"/>
        <w:ind w:left="567"/>
        <w:jc w:val="center"/>
        <w:rPr>
          <w:rFonts w:cs="Calibri"/>
          <w:b/>
          <w:bCs/>
          <w:sz w:val="24"/>
          <w:szCs w:val="24"/>
        </w:rPr>
      </w:pPr>
      <w:r w:rsidRPr="00797205">
        <w:rPr>
          <w:rFonts w:cs="Calibri"/>
          <w:sz w:val="24"/>
          <w:szCs w:val="24"/>
        </w:rPr>
        <w:t>Tato vyhláška nabývá účinnosti dnem 1. 1. 202</w:t>
      </w:r>
      <w:r w:rsidR="00873451">
        <w:rPr>
          <w:rFonts w:cs="Calibri"/>
          <w:sz w:val="24"/>
          <w:szCs w:val="24"/>
        </w:rPr>
        <w:t>4</w:t>
      </w:r>
      <w:r w:rsidRPr="00797205">
        <w:rPr>
          <w:rFonts w:cs="Calibri"/>
          <w:sz w:val="24"/>
          <w:szCs w:val="24"/>
        </w:rPr>
        <w:t>.</w:t>
      </w:r>
    </w:p>
    <w:p w14:paraId="34CA937F" w14:textId="77777777" w:rsidR="00287F91" w:rsidRPr="001B6DC5" w:rsidRDefault="00287F91" w:rsidP="007048CC">
      <w:pPr>
        <w:pStyle w:val="Nzvylnk"/>
        <w:spacing w:before="0" w:after="0"/>
        <w:rPr>
          <w:rFonts w:ascii="Calibri" w:hAnsi="Calibri" w:cs="Calibri"/>
          <w:szCs w:val="24"/>
        </w:rPr>
      </w:pPr>
    </w:p>
    <w:p w14:paraId="3CED9FCF" w14:textId="36FA3EA6" w:rsidR="00556F35" w:rsidRDefault="006A19E1" w:rsidP="007048CC">
      <w:pPr>
        <w:spacing w:before="120"/>
        <w:jc w:val="both"/>
        <w:rPr>
          <w:rFonts w:asciiTheme="minorHAnsi" w:hAnsiTheme="minorHAnsi" w:cstheme="minorHAnsi"/>
        </w:rPr>
      </w:pPr>
      <w:r>
        <w:rPr>
          <w:rFonts w:asciiTheme="minorHAnsi" w:hAnsiTheme="minorHAnsi" w:cstheme="minorHAnsi"/>
        </w:rPr>
        <w:tab/>
      </w:r>
    </w:p>
    <w:p w14:paraId="394227CB" w14:textId="77777777" w:rsidR="002129C2" w:rsidRPr="00797205" w:rsidRDefault="002129C2" w:rsidP="007048CC">
      <w:pPr>
        <w:spacing w:before="120"/>
        <w:jc w:val="both"/>
        <w:rPr>
          <w:rFonts w:asciiTheme="minorHAnsi" w:hAnsiTheme="minorHAnsi" w:cstheme="minorHAnsi"/>
        </w:rPr>
      </w:pPr>
    </w:p>
    <w:p w14:paraId="24B11CF7" w14:textId="77777777" w:rsidR="00556F35" w:rsidRPr="001B6DC5" w:rsidRDefault="00556F35" w:rsidP="007048CC">
      <w:pPr>
        <w:jc w:val="both"/>
        <w:rPr>
          <w:rFonts w:ascii="Calibri" w:hAnsi="Calibri" w:cs="Calibr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57397" w14:paraId="407528C1" w14:textId="77777777" w:rsidTr="009879CB">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89D2BA8" w14:textId="77777777" w:rsidR="00157397" w:rsidRDefault="00157397" w:rsidP="009879CB">
            <w:pPr>
              <w:pStyle w:val="PodpisovePole"/>
              <w:rPr>
                <w:rFonts w:ascii="Calibri" w:hAnsi="Calibri" w:cs="Calibri"/>
                <w:sz w:val="24"/>
                <w:szCs w:val="24"/>
              </w:rPr>
            </w:pPr>
            <w:r>
              <w:rPr>
                <w:rFonts w:ascii="Calibri" w:hAnsi="Calibri" w:cs="Calibri"/>
                <w:sz w:val="24"/>
                <w:szCs w:val="24"/>
              </w:rPr>
              <w:t xml:space="preserve">Kateřina </w:t>
            </w:r>
            <w:proofErr w:type="spellStart"/>
            <w:r>
              <w:rPr>
                <w:rFonts w:ascii="Calibri" w:hAnsi="Calibri" w:cs="Calibri"/>
                <w:sz w:val="24"/>
                <w:szCs w:val="24"/>
              </w:rPr>
              <w:t>Pauzarová</w:t>
            </w:r>
            <w:proofErr w:type="spellEnd"/>
            <w:r>
              <w:rPr>
                <w:rFonts w:ascii="Calibri" w:hAnsi="Calibri" w:cs="Calibri"/>
                <w:sz w:val="24"/>
                <w:szCs w:val="24"/>
              </w:rPr>
              <w:t xml:space="preserve"> v. r.</w:t>
            </w:r>
            <w:r>
              <w:rPr>
                <w:rFonts w:ascii="Calibri" w:hAnsi="Calibri" w:cs="Calibri"/>
                <w:sz w:val="24"/>
                <w:szCs w:val="24"/>
              </w:rPr>
              <w:br/>
              <w:t xml:space="preserve"> starostka</w:t>
            </w:r>
          </w:p>
        </w:tc>
        <w:tc>
          <w:tcPr>
            <w:tcW w:w="4821" w:type="dxa"/>
            <w:shd w:val="clear" w:color="auto" w:fill="auto"/>
            <w:tcMar>
              <w:top w:w="55" w:type="dxa"/>
              <w:left w:w="55" w:type="dxa"/>
              <w:bottom w:w="55" w:type="dxa"/>
              <w:right w:w="55" w:type="dxa"/>
            </w:tcMar>
            <w:vAlign w:val="bottom"/>
          </w:tcPr>
          <w:p w14:paraId="50A0B60E" w14:textId="77777777" w:rsidR="00157397" w:rsidRDefault="00157397" w:rsidP="009879CB">
            <w:pPr>
              <w:pStyle w:val="PodpisovePole"/>
              <w:rPr>
                <w:rFonts w:ascii="Calibri" w:hAnsi="Calibri" w:cs="Calibri"/>
                <w:sz w:val="24"/>
                <w:szCs w:val="24"/>
              </w:rPr>
            </w:pPr>
            <w:r>
              <w:rPr>
                <w:rFonts w:ascii="Calibri" w:hAnsi="Calibri" w:cs="Calibri"/>
                <w:sz w:val="24"/>
                <w:szCs w:val="24"/>
              </w:rPr>
              <w:t>Bc. Lucie Doležalová v. r.</w:t>
            </w:r>
            <w:r>
              <w:rPr>
                <w:rFonts w:ascii="Calibri" w:hAnsi="Calibri" w:cs="Calibri"/>
                <w:sz w:val="24"/>
                <w:szCs w:val="24"/>
              </w:rPr>
              <w:br/>
              <w:t xml:space="preserve"> místostarostka</w:t>
            </w:r>
          </w:p>
        </w:tc>
      </w:tr>
      <w:tr w:rsidR="00157397" w14:paraId="35D258B6" w14:textId="77777777" w:rsidTr="009879CB">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9A93CA4" w14:textId="77777777" w:rsidR="00157397" w:rsidRDefault="00157397" w:rsidP="009879CB">
            <w:pPr>
              <w:pStyle w:val="PodpisovePole"/>
            </w:pPr>
          </w:p>
        </w:tc>
        <w:tc>
          <w:tcPr>
            <w:tcW w:w="4821" w:type="dxa"/>
            <w:shd w:val="clear" w:color="auto" w:fill="auto"/>
            <w:tcMar>
              <w:top w:w="55" w:type="dxa"/>
              <w:left w:w="55" w:type="dxa"/>
              <w:bottom w:w="55" w:type="dxa"/>
              <w:right w:w="55" w:type="dxa"/>
            </w:tcMar>
            <w:vAlign w:val="bottom"/>
          </w:tcPr>
          <w:p w14:paraId="1C885930" w14:textId="77777777" w:rsidR="00157397" w:rsidRDefault="00157397" w:rsidP="009879CB">
            <w:pPr>
              <w:pStyle w:val="PodpisovePole"/>
            </w:pPr>
          </w:p>
        </w:tc>
      </w:tr>
    </w:tbl>
    <w:p w14:paraId="0ED0F1B4" w14:textId="77777777" w:rsidR="00FB370A" w:rsidRPr="001B6DC5" w:rsidRDefault="00FB370A" w:rsidP="007048CC">
      <w:pPr>
        <w:pStyle w:val="Zkladntext"/>
        <w:tabs>
          <w:tab w:val="left" w:pos="1080"/>
          <w:tab w:val="left" w:pos="7020"/>
        </w:tabs>
        <w:spacing w:after="0"/>
        <w:rPr>
          <w:rFonts w:ascii="Calibri" w:hAnsi="Calibri" w:cs="Calibri"/>
        </w:rPr>
      </w:pPr>
    </w:p>
    <w:p w14:paraId="05093230" w14:textId="77777777" w:rsidR="00E7676D" w:rsidRDefault="00E7676D" w:rsidP="007048CC">
      <w:pPr>
        <w:pStyle w:val="Zkladntext"/>
        <w:tabs>
          <w:tab w:val="left" w:pos="1080"/>
          <w:tab w:val="left" w:pos="7020"/>
        </w:tabs>
        <w:spacing w:after="0"/>
        <w:rPr>
          <w:rFonts w:ascii="Calibri" w:hAnsi="Calibri" w:cs="Calibri"/>
        </w:rPr>
      </w:pPr>
    </w:p>
    <w:bookmarkEnd w:id="2"/>
    <w:p w14:paraId="712F7143" w14:textId="1C414C71" w:rsidR="00595115" w:rsidRPr="001B6DC5" w:rsidRDefault="00595115" w:rsidP="007048CC">
      <w:pPr>
        <w:pStyle w:val="Zkladntext"/>
        <w:tabs>
          <w:tab w:val="left" w:pos="1080"/>
          <w:tab w:val="left" w:pos="7020"/>
        </w:tabs>
        <w:spacing w:after="0"/>
        <w:rPr>
          <w:rFonts w:ascii="Calibri" w:hAnsi="Calibri" w:cs="Calibri"/>
        </w:rPr>
      </w:pPr>
    </w:p>
    <w:sectPr w:rsidR="00595115" w:rsidRPr="001B6DC5" w:rsidSect="00AC6640">
      <w:pgSz w:w="11906" w:h="16838"/>
      <w:pgMar w:top="1135" w:right="1247"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2EFB" w14:textId="77777777" w:rsidR="00291544" w:rsidRDefault="00291544">
      <w:r>
        <w:separator/>
      </w:r>
    </w:p>
  </w:endnote>
  <w:endnote w:type="continuationSeparator" w:id="0">
    <w:p w14:paraId="7215D3B2" w14:textId="77777777" w:rsidR="00291544" w:rsidRDefault="0029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4422" w14:textId="77777777" w:rsidR="00291544" w:rsidRDefault="00291544">
      <w:r>
        <w:separator/>
      </w:r>
    </w:p>
  </w:footnote>
  <w:footnote w:type="continuationSeparator" w:id="0">
    <w:p w14:paraId="22550131" w14:textId="77777777" w:rsidR="00291544" w:rsidRDefault="00291544">
      <w:r>
        <w:continuationSeparator/>
      </w:r>
    </w:p>
  </w:footnote>
  <w:footnote w:id="1">
    <w:p w14:paraId="1CD31FBC" w14:textId="77777777" w:rsidR="00E33B99" w:rsidRPr="00E33B99" w:rsidRDefault="00E33B99" w:rsidP="00E33B99">
      <w:pPr>
        <w:pStyle w:val="Textpoznpodarou"/>
        <w:jc w:val="both"/>
        <w:rPr>
          <w:rFonts w:asciiTheme="minorHAnsi" w:hAnsiTheme="minorHAnsi" w:cstheme="minorHAnsi"/>
          <w:i/>
          <w:sz w:val="19"/>
          <w:szCs w:val="19"/>
        </w:rPr>
      </w:pPr>
      <w:r w:rsidRPr="00E33B99">
        <w:rPr>
          <w:rStyle w:val="Znakapoznpodarou"/>
          <w:rFonts w:asciiTheme="minorHAnsi" w:hAnsiTheme="minorHAnsi" w:cstheme="minorHAnsi"/>
          <w:sz w:val="19"/>
          <w:szCs w:val="19"/>
        </w:rPr>
        <w:footnoteRef/>
      </w:r>
      <w:r w:rsidRPr="00E33B99">
        <w:rPr>
          <w:rFonts w:asciiTheme="minorHAnsi" w:hAnsiTheme="minorHAnsi" w:cstheme="minorHAnsi"/>
          <w:sz w:val="19"/>
          <w:szCs w:val="19"/>
        </w:rPr>
        <w:t xml:space="preserve"> dle ustanovení § 5 odst. 7 zákona č. 251/2016 Sb., o některých přestupcích, ve znění pozdějších předpisů, platí, že: </w:t>
      </w:r>
      <w:r w:rsidRPr="00E33B99">
        <w:rPr>
          <w:rFonts w:asciiTheme="minorHAnsi" w:hAnsiTheme="minorHAnsi" w:cstheme="minorHAnsi"/>
          <w:i/>
          <w:sz w:val="19"/>
          <w:szCs w:val="19"/>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A7525FE" w14:textId="77777777" w:rsidR="00E33B99" w:rsidRPr="006B0B8B" w:rsidRDefault="00E33B99" w:rsidP="00E33B9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48E622C"/>
    <w:name w:val="WW8Num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879C0AC4"/>
    <w:name w:val="WW8Num4"/>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9482CC1C"/>
    <w:name w:val="WW8Num7"/>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C0980494"/>
    <w:name w:val="WW8Num8"/>
    <w:lvl w:ilvl="0">
      <w:start w:val="1"/>
      <w:numFmt w:val="decimal"/>
      <w:lvlText w:val="%1."/>
      <w:lvlJc w:val="left"/>
      <w:pPr>
        <w:tabs>
          <w:tab w:val="num" w:pos="567"/>
        </w:tabs>
        <w:ind w:left="567" w:hanging="567"/>
      </w:pPr>
      <w:rPr>
        <w:rFonts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0774520C"/>
    <w:name w:val="WW8Num11"/>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B"/>
    <w:multiLevelType w:val="multilevel"/>
    <w:tmpl w:val="0FF4440C"/>
    <w:name w:val="WW8Num13"/>
    <w:lvl w:ilvl="0">
      <w:start w:val="1"/>
      <w:numFmt w:val="decimal"/>
      <w:lvlText w:val="%1."/>
      <w:lvlJc w:val="left"/>
      <w:pPr>
        <w:tabs>
          <w:tab w:val="num" w:pos="567"/>
        </w:tabs>
        <w:ind w:left="567" w:hanging="567"/>
      </w:pPr>
      <w:rPr>
        <w:rFonts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4457C11"/>
    <w:multiLevelType w:val="hybridMultilevel"/>
    <w:tmpl w:val="AB0686E0"/>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33B65C64">
      <w:start w:val="1"/>
      <w:numFmt w:val="decimal"/>
      <w:lvlText w:val="%4."/>
      <w:lvlJc w:val="left"/>
      <w:pPr>
        <w:ind w:left="2880" w:hanging="360"/>
      </w:pPr>
      <w:rPr>
        <w:strike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08231B"/>
    <w:multiLevelType w:val="multilevel"/>
    <w:tmpl w:val="C81C6D4A"/>
    <w:name w:val="WW8Num1323"/>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9904CB5"/>
    <w:multiLevelType w:val="multilevel"/>
    <w:tmpl w:val="CE9CDB74"/>
    <w:name w:val="WW8Num132"/>
    <w:lvl w:ilvl="0">
      <w:start w:val="1"/>
      <w:numFmt w:val="none"/>
      <w:lvlText w:val="5."/>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B443BED"/>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615BA2"/>
    <w:multiLevelType w:val="hybridMultilevel"/>
    <w:tmpl w:val="AA2274EE"/>
    <w:lvl w:ilvl="0" w:tplc="A5A421C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3B3C7A"/>
    <w:multiLevelType w:val="multilevel"/>
    <w:tmpl w:val="AC62ACEE"/>
    <w:lvl w:ilvl="0">
      <w:start w:val="1"/>
      <w:numFmt w:val="none"/>
      <w:lvlText w:val="4."/>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8AF08B5"/>
    <w:multiLevelType w:val="multilevel"/>
    <w:tmpl w:val="CD363824"/>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CF74C93"/>
    <w:multiLevelType w:val="multilevel"/>
    <w:tmpl w:val="32DA2136"/>
    <w:name w:val="WW8Num132"/>
    <w:lvl w:ilvl="0">
      <w:start w:val="1"/>
      <w:numFmt w:val="none"/>
      <w:lvlText w:val="4."/>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35213CF"/>
    <w:multiLevelType w:val="multilevel"/>
    <w:tmpl w:val="945653A4"/>
    <w:lvl w:ilvl="0">
      <w:start w:val="1"/>
      <w:numFmt w:val="none"/>
      <w:lvlText w:val="3."/>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none"/>
      <w:lvlText w:val="b)"/>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65293F"/>
    <w:multiLevelType w:val="multilevel"/>
    <w:tmpl w:val="CD363824"/>
    <w:name w:val="WW8Num132"/>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A950346"/>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DED38ED"/>
    <w:multiLevelType w:val="multilevel"/>
    <w:tmpl w:val="D0BC7A42"/>
    <w:name w:val="WW8Num1322"/>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E8E6A32"/>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6A40F98"/>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611475B3"/>
    <w:multiLevelType w:val="multilevel"/>
    <w:tmpl w:val="7C3814E0"/>
    <w:lvl w:ilvl="0">
      <w:start w:val="1"/>
      <w:numFmt w:val="none"/>
      <w:lvlText w:val="3."/>
      <w:lvlJc w:val="left"/>
      <w:pPr>
        <w:tabs>
          <w:tab w:val="num" w:pos="567"/>
        </w:tabs>
        <w:ind w:left="567" w:hanging="567"/>
      </w:pPr>
      <w:rPr>
        <w:rFonts w:hint="default"/>
        <w:b w:val="0"/>
        <w:i w:val="0"/>
        <w:strike w:val="0"/>
        <w:dstrike w:val="0"/>
        <w:position w:val="0"/>
        <w:sz w:val="24"/>
        <w:szCs w:val="24"/>
        <w:u w:val="none"/>
        <w:effect w:val="none"/>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Theme="minorHAnsi" w:eastAsia="Times New Roman" w:hAnsiTheme="minorHAnsi" w:cstheme="minorHAnsi"/>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39C2B41"/>
    <w:multiLevelType w:val="multilevel"/>
    <w:tmpl w:val="0405001D"/>
    <w:lvl w:ilvl="0">
      <w:start w:val="1"/>
      <w:numFmt w:val="decimal"/>
      <w:lvlText w:val="%1)"/>
      <w:lvlJc w:val="left"/>
      <w:pPr>
        <w:ind w:left="360" w:hanging="360"/>
      </w:pPr>
      <w:rPr>
        <w:rFonts w:hint="default"/>
        <w:b w:val="0"/>
        <w:i w:val="0"/>
        <w:strike w:val="0"/>
        <w:dstrike w:val="0"/>
        <w:position w:val="0"/>
        <w:sz w:val="24"/>
        <w:szCs w:val="24"/>
        <w:u w:val="none"/>
        <w:effect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875CF4"/>
    <w:multiLevelType w:val="multilevel"/>
    <w:tmpl w:val="230AA3EA"/>
    <w:name w:val="WW8Num1324"/>
    <w:lvl w:ilvl="0">
      <w:start w:val="2"/>
      <w:numFmt w:val="decimal"/>
      <w:lvlText w:val="%1."/>
      <w:lvlJc w:val="left"/>
      <w:pPr>
        <w:tabs>
          <w:tab w:val="num" w:pos="567"/>
        </w:tabs>
        <w:ind w:left="567" w:hanging="567"/>
      </w:pPr>
      <w:rPr>
        <w:rFonts w:asciiTheme="minorHAnsi" w:hAnsiTheme="minorHAnsi" w:cstheme="minorHAnsi" w:hint="default"/>
        <w:b w:val="0"/>
        <w:i w:val="0"/>
        <w:strike w:val="0"/>
        <w:dstrike w:val="0"/>
        <w:position w:val="0"/>
        <w:sz w:val="24"/>
        <w:szCs w:val="24"/>
        <w:u w:val="none"/>
        <w:effect w:val="none"/>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0902306"/>
    <w:multiLevelType w:val="hybridMultilevel"/>
    <w:tmpl w:val="B9EE838A"/>
    <w:lvl w:ilvl="0" w:tplc="D818C84C">
      <w:start w:val="1"/>
      <w:numFmt w:val="decimal"/>
      <w:lvlText w:val="%1."/>
      <w:lvlJc w:val="left"/>
      <w:pPr>
        <w:ind w:left="720" w:hanging="360"/>
      </w:pPr>
      <w:rPr>
        <w:rFonts w:asciiTheme="minorHAnsi" w:eastAsia="Calibr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9564A9"/>
    <w:multiLevelType w:val="multilevel"/>
    <w:tmpl w:val="7944AA0C"/>
    <w:lvl w:ilvl="0">
      <w:start w:val="1"/>
      <w:numFmt w:val="decimal"/>
      <w:lvlText w:val="%1."/>
      <w:lvlJc w:val="left"/>
      <w:pPr>
        <w:tabs>
          <w:tab w:val="num" w:pos="567"/>
        </w:tabs>
        <w:ind w:left="567" w:hanging="567"/>
      </w:pPr>
      <w:rPr>
        <w:rFonts w:asciiTheme="minorHAnsi" w:hAnsiTheme="minorHAnsi" w:cstheme="minorHAnsi"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7F64E0"/>
    <w:multiLevelType w:val="hybridMultilevel"/>
    <w:tmpl w:val="45706564"/>
    <w:lvl w:ilvl="0" w:tplc="04050001">
      <w:start w:val="1"/>
      <w:numFmt w:val="bullet"/>
      <w:lvlText w:val=""/>
      <w:lvlJc w:val="left"/>
      <w:pPr>
        <w:ind w:left="1355" w:hanging="360"/>
      </w:pPr>
      <w:rPr>
        <w:rFonts w:ascii="Symbol" w:hAnsi="Symbol" w:hint="default"/>
      </w:rPr>
    </w:lvl>
    <w:lvl w:ilvl="1" w:tplc="04050003" w:tentative="1">
      <w:start w:val="1"/>
      <w:numFmt w:val="bullet"/>
      <w:lvlText w:val="o"/>
      <w:lvlJc w:val="left"/>
      <w:pPr>
        <w:ind w:left="2075" w:hanging="360"/>
      </w:pPr>
      <w:rPr>
        <w:rFonts w:ascii="Courier New" w:hAnsi="Courier New" w:cs="Courier New" w:hint="default"/>
      </w:rPr>
    </w:lvl>
    <w:lvl w:ilvl="2" w:tplc="04050005" w:tentative="1">
      <w:start w:val="1"/>
      <w:numFmt w:val="bullet"/>
      <w:lvlText w:val=""/>
      <w:lvlJc w:val="left"/>
      <w:pPr>
        <w:ind w:left="2795" w:hanging="360"/>
      </w:pPr>
      <w:rPr>
        <w:rFonts w:ascii="Wingdings" w:hAnsi="Wingdings" w:hint="default"/>
      </w:rPr>
    </w:lvl>
    <w:lvl w:ilvl="3" w:tplc="04050001" w:tentative="1">
      <w:start w:val="1"/>
      <w:numFmt w:val="bullet"/>
      <w:lvlText w:val=""/>
      <w:lvlJc w:val="left"/>
      <w:pPr>
        <w:ind w:left="3515" w:hanging="360"/>
      </w:pPr>
      <w:rPr>
        <w:rFonts w:ascii="Symbol" w:hAnsi="Symbol" w:hint="default"/>
      </w:rPr>
    </w:lvl>
    <w:lvl w:ilvl="4" w:tplc="04050003" w:tentative="1">
      <w:start w:val="1"/>
      <w:numFmt w:val="bullet"/>
      <w:lvlText w:val="o"/>
      <w:lvlJc w:val="left"/>
      <w:pPr>
        <w:ind w:left="4235" w:hanging="360"/>
      </w:pPr>
      <w:rPr>
        <w:rFonts w:ascii="Courier New" w:hAnsi="Courier New" w:cs="Courier New" w:hint="default"/>
      </w:rPr>
    </w:lvl>
    <w:lvl w:ilvl="5" w:tplc="04050005" w:tentative="1">
      <w:start w:val="1"/>
      <w:numFmt w:val="bullet"/>
      <w:lvlText w:val=""/>
      <w:lvlJc w:val="left"/>
      <w:pPr>
        <w:ind w:left="4955" w:hanging="360"/>
      </w:pPr>
      <w:rPr>
        <w:rFonts w:ascii="Wingdings" w:hAnsi="Wingdings" w:hint="default"/>
      </w:rPr>
    </w:lvl>
    <w:lvl w:ilvl="6" w:tplc="04050001" w:tentative="1">
      <w:start w:val="1"/>
      <w:numFmt w:val="bullet"/>
      <w:lvlText w:val=""/>
      <w:lvlJc w:val="left"/>
      <w:pPr>
        <w:ind w:left="5675" w:hanging="360"/>
      </w:pPr>
      <w:rPr>
        <w:rFonts w:ascii="Symbol" w:hAnsi="Symbol" w:hint="default"/>
      </w:rPr>
    </w:lvl>
    <w:lvl w:ilvl="7" w:tplc="04050003" w:tentative="1">
      <w:start w:val="1"/>
      <w:numFmt w:val="bullet"/>
      <w:lvlText w:val="o"/>
      <w:lvlJc w:val="left"/>
      <w:pPr>
        <w:ind w:left="6395" w:hanging="360"/>
      </w:pPr>
      <w:rPr>
        <w:rFonts w:ascii="Courier New" w:hAnsi="Courier New" w:cs="Courier New" w:hint="default"/>
      </w:rPr>
    </w:lvl>
    <w:lvl w:ilvl="8" w:tplc="04050005" w:tentative="1">
      <w:start w:val="1"/>
      <w:numFmt w:val="bullet"/>
      <w:lvlText w:val=""/>
      <w:lvlJc w:val="left"/>
      <w:pPr>
        <w:ind w:left="7115" w:hanging="360"/>
      </w:pPr>
      <w:rPr>
        <w:rFonts w:ascii="Wingdings" w:hAnsi="Wingdings" w:hint="default"/>
      </w:rPr>
    </w:lvl>
  </w:abstractNum>
  <w:abstractNum w:abstractNumId="31" w15:restartNumberingAfterBreak="0">
    <w:nsid w:val="7CEA02C5"/>
    <w:multiLevelType w:val="hybridMultilevel"/>
    <w:tmpl w:val="3970EBBE"/>
    <w:lvl w:ilvl="0" w:tplc="DA940D08">
      <w:start w:val="1"/>
      <w:numFmt w:val="lowerLetter"/>
      <w:lvlText w:val="%1)"/>
      <w:lvlJc w:val="left"/>
      <w:pPr>
        <w:ind w:left="0" w:firstLine="0"/>
      </w:pPr>
      <w:rPr>
        <w:rFonts w:asciiTheme="minorHAnsi" w:eastAsia="Times New Roman" w:hAnsiTheme="minorHAnsi" w:cstheme="minorHAnsi"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122124">
    <w:abstractNumId w:val="17"/>
  </w:num>
  <w:num w:numId="2" w16cid:durableId="1636832892">
    <w:abstractNumId w:val="29"/>
  </w:num>
  <w:num w:numId="3" w16cid:durableId="205217330">
    <w:abstractNumId w:val="19"/>
  </w:num>
  <w:num w:numId="4" w16cid:durableId="1048339637">
    <w:abstractNumId w:val="11"/>
  </w:num>
  <w:num w:numId="5" w16cid:durableId="711341939">
    <w:abstractNumId w:val="7"/>
  </w:num>
  <w:num w:numId="6" w16cid:durableId="1148015561">
    <w:abstractNumId w:val="22"/>
  </w:num>
  <w:num w:numId="7" w16cid:durableId="269096091">
    <w:abstractNumId w:val="20"/>
  </w:num>
  <w:num w:numId="8" w16cid:durableId="1014844303">
    <w:abstractNumId w:val="23"/>
  </w:num>
  <w:num w:numId="9" w16cid:durableId="1821457113">
    <w:abstractNumId w:val="24"/>
  </w:num>
  <w:num w:numId="10" w16cid:durableId="20670254">
    <w:abstractNumId w:val="26"/>
  </w:num>
  <w:num w:numId="11" w16cid:durableId="1625309839">
    <w:abstractNumId w:val="8"/>
  </w:num>
  <w:num w:numId="12" w16cid:durableId="379863898">
    <w:abstractNumId w:val="15"/>
  </w:num>
  <w:num w:numId="13" w16cid:durableId="316808989">
    <w:abstractNumId w:val="12"/>
  </w:num>
  <w:num w:numId="14" w16cid:durableId="1688481760">
    <w:abstractNumId w:val="31"/>
  </w:num>
  <w:num w:numId="15" w16cid:durableId="744375358">
    <w:abstractNumId w:val="18"/>
  </w:num>
  <w:num w:numId="16" w16cid:durableId="2004310812">
    <w:abstractNumId w:val="21"/>
  </w:num>
  <w:num w:numId="17" w16cid:durableId="1536457278">
    <w:abstractNumId w:val="28"/>
  </w:num>
  <w:num w:numId="18" w16cid:durableId="341014373">
    <w:abstractNumId w:val="30"/>
  </w:num>
  <w:num w:numId="19" w16cid:durableId="1116028139">
    <w:abstractNumId w:val="14"/>
  </w:num>
  <w:num w:numId="20" w16cid:durableId="2121875156">
    <w:abstractNumId w:val="9"/>
  </w:num>
  <w:num w:numId="21" w16cid:durableId="565534454">
    <w:abstractNumId w:val="27"/>
  </w:num>
  <w:num w:numId="22" w16cid:durableId="1647852629">
    <w:abstractNumId w:val="13"/>
  </w:num>
  <w:num w:numId="23" w16cid:durableId="594438471">
    <w:abstractNumId w:val="16"/>
  </w:num>
  <w:num w:numId="24" w16cid:durableId="41296738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10B51"/>
    <w:rsid w:val="000129AF"/>
    <w:rsid w:val="000166A8"/>
    <w:rsid w:val="00017B56"/>
    <w:rsid w:val="000345D5"/>
    <w:rsid w:val="000367F0"/>
    <w:rsid w:val="000538DD"/>
    <w:rsid w:val="00080781"/>
    <w:rsid w:val="00081BAC"/>
    <w:rsid w:val="00085767"/>
    <w:rsid w:val="00087E53"/>
    <w:rsid w:val="000940DC"/>
    <w:rsid w:val="0009411B"/>
    <w:rsid w:val="00095553"/>
    <w:rsid w:val="000A2391"/>
    <w:rsid w:val="000A53C3"/>
    <w:rsid w:val="000A75EF"/>
    <w:rsid w:val="000C002A"/>
    <w:rsid w:val="000C5A06"/>
    <w:rsid w:val="000C729D"/>
    <w:rsid w:val="000C758D"/>
    <w:rsid w:val="000D3710"/>
    <w:rsid w:val="000D4A86"/>
    <w:rsid w:val="000D5BE7"/>
    <w:rsid w:val="000D5E14"/>
    <w:rsid w:val="000D5FA9"/>
    <w:rsid w:val="000F0D67"/>
    <w:rsid w:val="000F4DCD"/>
    <w:rsid w:val="0010084E"/>
    <w:rsid w:val="00104BE9"/>
    <w:rsid w:val="001061CD"/>
    <w:rsid w:val="00117756"/>
    <w:rsid w:val="00125693"/>
    <w:rsid w:val="00130094"/>
    <w:rsid w:val="00131160"/>
    <w:rsid w:val="0014154F"/>
    <w:rsid w:val="00157397"/>
    <w:rsid w:val="00160729"/>
    <w:rsid w:val="00173886"/>
    <w:rsid w:val="00174CFE"/>
    <w:rsid w:val="0019269C"/>
    <w:rsid w:val="001A0C3C"/>
    <w:rsid w:val="001A6BA1"/>
    <w:rsid w:val="001B36E4"/>
    <w:rsid w:val="001B6CD8"/>
    <w:rsid w:val="001B6DC5"/>
    <w:rsid w:val="001C1953"/>
    <w:rsid w:val="001D6D1C"/>
    <w:rsid w:val="001E00D1"/>
    <w:rsid w:val="001E0982"/>
    <w:rsid w:val="001E247A"/>
    <w:rsid w:val="001F29B4"/>
    <w:rsid w:val="002041CE"/>
    <w:rsid w:val="002118C6"/>
    <w:rsid w:val="002129C2"/>
    <w:rsid w:val="00217DF3"/>
    <w:rsid w:val="0024485C"/>
    <w:rsid w:val="002515FD"/>
    <w:rsid w:val="0025633D"/>
    <w:rsid w:val="00260886"/>
    <w:rsid w:val="002619CE"/>
    <w:rsid w:val="00264B52"/>
    <w:rsid w:val="002666C2"/>
    <w:rsid w:val="00267D3E"/>
    <w:rsid w:val="00273E4E"/>
    <w:rsid w:val="00274CE5"/>
    <w:rsid w:val="00275B8E"/>
    <w:rsid w:val="0027609E"/>
    <w:rsid w:val="00281B3D"/>
    <w:rsid w:val="00282B85"/>
    <w:rsid w:val="002871C2"/>
    <w:rsid w:val="00287F91"/>
    <w:rsid w:val="00291544"/>
    <w:rsid w:val="002A3A42"/>
    <w:rsid w:val="002C7C4C"/>
    <w:rsid w:val="002D1202"/>
    <w:rsid w:val="002D1965"/>
    <w:rsid w:val="002D30C0"/>
    <w:rsid w:val="002E2693"/>
    <w:rsid w:val="002E7D8E"/>
    <w:rsid w:val="002F3690"/>
    <w:rsid w:val="002F4189"/>
    <w:rsid w:val="002F5E8F"/>
    <w:rsid w:val="00300CCD"/>
    <w:rsid w:val="00302A97"/>
    <w:rsid w:val="00304575"/>
    <w:rsid w:val="0031077E"/>
    <w:rsid w:val="00310DF5"/>
    <w:rsid w:val="00316AC4"/>
    <w:rsid w:val="0033112D"/>
    <w:rsid w:val="003336BD"/>
    <w:rsid w:val="003338CC"/>
    <w:rsid w:val="00334478"/>
    <w:rsid w:val="00336FDD"/>
    <w:rsid w:val="0034354A"/>
    <w:rsid w:val="003452F0"/>
    <w:rsid w:val="0034668F"/>
    <w:rsid w:val="00346B11"/>
    <w:rsid w:val="00371501"/>
    <w:rsid w:val="00383E0E"/>
    <w:rsid w:val="0038599B"/>
    <w:rsid w:val="003911AE"/>
    <w:rsid w:val="00396D2F"/>
    <w:rsid w:val="003A017E"/>
    <w:rsid w:val="003B4621"/>
    <w:rsid w:val="003B4C7B"/>
    <w:rsid w:val="003C0C49"/>
    <w:rsid w:val="003D33EB"/>
    <w:rsid w:val="003E3347"/>
    <w:rsid w:val="003E7159"/>
    <w:rsid w:val="003F41A8"/>
    <w:rsid w:val="003F7A3C"/>
    <w:rsid w:val="00402CA3"/>
    <w:rsid w:val="00403056"/>
    <w:rsid w:val="0040728C"/>
    <w:rsid w:val="00412321"/>
    <w:rsid w:val="00420423"/>
    <w:rsid w:val="00421292"/>
    <w:rsid w:val="00424EAB"/>
    <w:rsid w:val="004348B0"/>
    <w:rsid w:val="00444D89"/>
    <w:rsid w:val="00461B58"/>
    <w:rsid w:val="004715FE"/>
    <w:rsid w:val="0048535F"/>
    <w:rsid w:val="004863D0"/>
    <w:rsid w:val="0049184E"/>
    <w:rsid w:val="00493720"/>
    <w:rsid w:val="004B1994"/>
    <w:rsid w:val="004B2C2A"/>
    <w:rsid w:val="004B4A8E"/>
    <w:rsid w:val="004B50EC"/>
    <w:rsid w:val="004C0427"/>
    <w:rsid w:val="004C0C90"/>
    <w:rsid w:val="004D0316"/>
    <w:rsid w:val="004E2C06"/>
    <w:rsid w:val="004E7409"/>
    <w:rsid w:val="00500A52"/>
    <w:rsid w:val="005162DF"/>
    <w:rsid w:val="00522391"/>
    <w:rsid w:val="00546241"/>
    <w:rsid w:val="005519A8"/>
    <w:rsid w:val="00556F35"/>
    <w:rsid w:val="00563959"/>
    <w:rsid w:val="00566FBD"/>
    <w:rsid w:val="00572A34"/>
    <w:rsid w:val="005736D7"/>
    <w:rsid w:val="005867F5"/>
    <w:rsid w:val="00587EEB"/>
    <w:rsid w:val="00595115"/>
    <w:rsid w:val="005A608E"/>
    <w:rsid w:val="005B203D"/>
    <w:rsid w:val="005C56A8"/>
    <w:rsid w:val="005E0060"/>
    <w:rsid w:val="005E2958"/>
    <w:rsid w:val="005E5022"/>
    <w:rsid w:val="005F0697"/>
    <w:rsid w:val="006157BE"/>
    <w:rsid w:val="006175F2"/>
    <w:rsid w:val="006177AA"/>
    <w:rsid w:val="0062314B"/>
    <w:rsid w:val="00631F0C"/>
    <w:rsid w:val="006402B9"/>
    <w:rsid w:val="00652F4D"/>
    <w:rsid w:val="00656B22"/>
    <w:rsid w:val="0067325B"/>
    <w:rsid w:val="00675992"/>
    <w:rsid w:val="00676506"/>
    <w:rsid w:val="0068384B"/>
    <w:rsid w:val="006854F6"/>
    <w:rsid w:val="006973B5"/>
    <w:rsid w:val="006A19E1"/>
    <w:rsid w:val="006B29E1"/>
    <w:rsid w:val="006B35C9"/>
    <w:rsid w:val="006B4151"/>
    <w:rsid w:val="006B4CAA"/>
    <w:rsid w:val="006C02D1"/>
    <w:rsid w:val="006E6EB8"/>
    <w:rsid w:val="006E7BFB"/>
    <w:rsid w:val="006F6C96"/>
    <w:rsid w:val="00702DDC"/>
    <w:rsid w:val="007048CC"/>
    <w:rsid w:val="00710E8C"/>
    <w:rsid w:val="00713141"/>
    <w:rsid w:val="007244BC"/>
    <w:rsid w:val="00725FF0"/>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97205"/>
    <w:rsid w:val="007A42F0"/>
    <w:rsid w:val="007A4E58"/>
    <w:rsid w:val="007A623E"/>
    <w:rsid w:val="007A65BA"/>
    <w:rsid w:val="007A6850"/>
    <w:rsid w:val="007B1993"/>
    <w:rsid w:val="007B5EBC"/>
    <w:rsid w:val="007C657E"/>
    <w:rsid w:val="007D16EA"/>
    <w:rsid w:val="007D1B94"/>
    <w:rsid w:val="007E32DF"/>
    <w:rsid w:val="00810AD7"/>
    <w:rsid w:val="00813775"/>
    <w:rsid w:val="008148C5"/>
    <w:rsid w:val="00815B74"/>
    <w:rsid w:val="00824269"/>
    <w:rsid w:val="00831C1A"/>
    <w:rsid w:val="00831D58"/>
    <w:rsid w:val="008413A6"/>
    <w:rsid w:val="00843AA7"/>
    <w:rsid w:val="008560D9"/>
    <w:rsid w:val="00865258"/>
    <w:rsid w:val="00866409"/>
    <w:rsid w:val="00873451"/>
    <w:rsid w:val="00880AB8"/>
    <w:rsid w:val="008833DF"/>
    <w:rsid w:val="00891554"/>
    <w:rsid w:val="00892F85"/>
    <w:rsid w:val="00897430"/>
    <w:rsid w:val="008C4707"/>
    <w:rsid w:val="008E0B17"/>
    <w:rsid w:val="008F0FE8"/>
    <w:rsid w:val="00902DD5"/>
    <w:rsid w:val="00915F90"/>
    <w:rsid w:val="00917AB7"/>
    <w:rsid w:val="00924CDB"/>
    <w:rsid w:val="009325AA"/>
    <w:rsid w:val="00936907"/>
    <w:rsid w:val="00942E81"/>
    <w:rsid w:val="00947AC1"/>
    <w:rsid w:val="0095464F"/>
    <w:rsid w:val="00956763"/>
    <w:rsid w:val="00960FA2"/>
    <w:rsid w:val="00963E38"/>
    <w:rsid w:val="00966FC1"/>
    <w:rsid w:val="00992FA3"/>
    <w:rsid w:val="009935F4"/>
    <w:rsid w:val="009954F5"/>
    <w:rsid w:val="009961DB"/>
    <w:rsid w:val="00996336"/>
    <w:rsid w:val="009A3F46"/>
    <w:rsid w:val="009B7177"/>
    <w:rsid w:val="009C4EEA"/>
    <w:rsid w:val="009D0F92"/>
    <w:rsid w:val="009D1457"/>
    <w:rsid w:val="009D238D"/>
    <w:rsid w:val="009D39EA"/>
    <w:rsid w:val="009E0512"/>
    <w:rsid w:val="009E26C9"/>
    <w:rsid w:val="009F445B"/>
    <w:rsid w:val="009F6935"/>
    <w:rsid w:val="009F6E9E"/>
    <w:rsid w:val="00A0170B"/>
    <w:rsid w:val="00A05EA6"/>
    <w:rsid w:val="00A17F79"/>
    <w:rsid w:val="00A318A9"/>
    <w:rsid w:val="00A361E0"/>
    <w:rsid w:val="00A41E4C"/>
    <w:rsid w:val="00A427B9"/>
    <w:rsid w:val="00A4380C"/>
    <w:rsid w:val="00A44CC3"/>
    <w:rsid w:val="00A46E2B"/>
    <w:rsid w:val="00A7000A"/>
    <w:rsid w:val="00A74D9D"/>
    <w:rsid w:val="00A97118"/>
    <w:rsid w:val="00AB30F4"/>
    <w:rsid w:val="00AB44BF"/>
    <w:rsid w:val="00AC0222"/>
    <w:rsid w:val="00AC0F71"/>
    <w:rsid w:val="00AC429B"/>
    <w:rsid w:val="00AC6640"/>
    <w:rsid w:val="00AD0A5F"/>
    <w:rsid w:val="00AD1777"/>
    <w:rsid w:val="00AD1E02"/>
    <w:rsid w:val="00AE053A"/>
    <w:rsid w:val="00AF0AC9"/>
    <w:rsid w:val="00AF1A8B"/>
    <w:rsid w:val="00AF6DD5"/>
    <w:rsid w:val="00B0176F"/>
    <w:rsid w:val="00B03FA0"/>
    <w:rsid w:val="00B0476F"/>
    <w:rsid w:val="00B0696E"/>
    <w:rsid w:val="00B0715B"/>
    <w:rsid w:val="00B10E4F"/>
    <w:rsid w:val="00B13B6B"/>
    <w:rsid w:val="00B369A7"/>
    <w:rsid w:val="00B452A6"/>
    <w:rsid w:val="00B46E96"/>
    <w:rsid w:val="00B47464"/>
    <w:rsid w:val="00B515AC"/>
    <w:rsid w:val="00B63BFF"/>
    <w:rsid w:val="00B65E25"/>
    <w:rsid w:val="00B71306"/>
    <w:rsid w:val="00B728F7"/>
    <w:rsid w:val="00B75719"/>
    <w:rsid w:val="00B806F8"/>
    <w:rsid w:val="00B84921"/>
    <w:rsid w:val="00BB3316"/>
    <w:rsid w:val="00BC17DA"/>
    <w:rsid w:val="00BC1D11"/>
    <w:rsid w:val="00BE6134"/>
    <w:rsid w:val="00C05B87"/>
    <w:rsid w:val="00C10E70"/>
    <w:rsid w:val="00C16DC8"/>
    <w:rsid w:val="00C22D4E"/>
    <w:rsid w:val="00C24667"/>
    <w:rsid w:val="00C259E2"/>
    <w:rsid w:val="00C31C1A"/>
    <w:rsid w:val="00C34E01"/>
    <w:rsid w:val="00C353F0"/>
    <w:rsid w:val="00C45009"/>
    <w:rsid w:val="00C53646"/>
    <w:rsid w:val="00C55A28"/>
    <w:rsid w:val="00C57078"/>
    <w:rsid w:val="00C63342"/>
    <w:rsid w:val="00C66EFE"/>
    <w:rsid w:val="00C72A79"/>
    <w:rsid w:val="00C77181"/>
    <w:rsid w:val="00C863F8"/>
    <w:rsid w:val="00C94444"/>
    <w:rsid w:val="00CA666B"/>
    <w:rsid w:val="00CC5C59"/>
    <w:rsid w:val="00CC7BE1"/>
    <w:rsid w:val="00CD64EA"/>
    <w:rsid w:val="00CD7144"/>
    <w:rsid w:val="00CE15B3"/>
    <w:rsid w:val="00D1155A"/>
    <w:rsid w:val="00D122A6"/>
    <w:rsid w:val="00D14B0D"/>
    <w:rsid w:val="00D2283E"/>
    <w:rsid w:val="00D2664B"/>
    <w:rsid w:val="00D40D7B"/>
    <w:rsid w:val="00D50DA9"/>
    <w:rsid w:val="00D542E8"/>
    <w:rsid w:val="00D57E6E"/>
    <w:rsid w:val="00D6303C"/>
    <w:rsid w:val="00D65F9D"/>
    <w:rsid w:val="00D727CA"/>
    <w:rsid w:val="00D92F64"/>
    <w:rsid w:val="00DA27F9"/>
    <w:rsid w:val="00DA6DB8"/>
    <w:rsid w:val="00DA7025"/>
    <w:rsid w:val="00DB220E"/>
    <w:rsid w:val="00DB4BB4"/>
    <w:rsid w:val="00DC09AE"/>
    <w:rsid w:val="00DC5344"/>
    <w:rsid w:val="00DD0001"/>
    <w:rsid w:val="00DD083B"/>
    <w:rsid w:val="00DD588C"/>
    <w:rsid w:val="00DE18CB"/>
    <w:rsid w:val="00DE1EC3"/>
    <w:rsid w:val="00DE4F19"/>
    <w:rsid w:val="00DF0D4B"/>
    <w:rsid w:val="00DF4D9E"/>
    <w:rsid w:val="00DF66BF"/>
    <w:rsid w:val="00DF7748"/>
    <w:rsid w:val="00E02503"/>
    <w:rsid w:val="00E033AB"/>
    <w:rsid w:val="00E03FC0"/>
    <w:rsid w:val="00E04665"/>
    <w:rsid w:val="00E10B6A"/>
    <w:rsid w:val="00E114A3"/>
    <w:rsid w:val="00E200CC"/>
    <w:rsid w:val="00E244C7"/>
    <w:rsid w:val="00E33B99"/>
    <w:rsid w:val="00E40C1C"/>
    <w:rsid w:val="00E52060"/>
    <w:rsid w:val="00E55843"/>
    <w:rsid w:val="00E57E04"/>
    <w:rsid w:val="00E60EC7"/>
    <w:rsid w:val="00E633AD"/>
    <w:rsid w:val="00E639E1"/>
    <w:rsid w:val="00E64A72"/>
    <w:rsid w:val="00E65FF4"/>
    <w:rsid w:val="00E67F73"/>
    <w:rsid w:val="00E7676D"/>
    <w:rsid w:val="00E80AC3"/>
    <w:rsid w:val="00E80C5F"/>
    <w:rsid w:val="00E85AEA"/>
    <w:rsid w:val="00EA5406"/>
    <w:rsid w:val="00EB427F"/>
    <w:rsid w:val="00EB46BB"/>
    <w:rsid w:val="00EB523E"/>
    <w:rsid w:val="00EB7FA0"/>
    <w:rsid w:val="00EC3687"/>
    <w:rsid w:val="00EE07B0"/>
    <w:rsid w:val="00EE28B9"/>
    <w:rsid w:val="00EE550B"/>
    <w:rsid w:val="00EE7B05"/>
    <w:rsid w:val="00F00B4A"/>
    <w:rsid w:val="00F01ABC"/>
    <w:rsid w:val="00F04B7B"/>
    <w:rsid w:val="00F079DC"/>
    <w:rsid w:val="00F145D3"/>
    <w:rsid w:val="00F147E2"/>
    <w:rsid w:val="00F3374C"/>
    <w:rsid w:val="00F41241"/>
    <w:rsid w:val="00F4419B"/>
    <w:rsid w:val="00F51B66"/>
    <w:rsid w:val="00F53039"/>
    <w:rsid w:val="00F55DE6"/>
    <w:rsid w:val="00F716C9"/>
    <w:rsid w:val="00F8431C"/>
    <w:rsid w:val="00F91DE1"/>
    <w:rsid w:val="00FB154D"/>
    <w:rsid w:val="00FB319D"/>
    <w:rsid w:val="00FB336E"/>
    <w:rsid w:val="00FB370A"/>
    <w:rsid w:val="00FC4886"/>
    <w:rsid w:val="00FD1695"/>
    <w:rsid w:val="00FD7BB7"/>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16623"/>
  <w15:chartTrackingRefBased/>
  <w15:docId w15:val="{0A9B7057-DA9D-4922-9AE9-239A242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1"/>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99"/>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6B35C9"/>
    <w:rPr>
      <w:rFonts w:ascii="Segoe UI" w:hAnsi="Segoe UI" w:cs="Segoe UI"/>
      <w:sz w:val="18"/>
      <w:szCs w:val="18"/>
    </w:rPr>
  </w:style>
  <w:style w:type="character" w:customStyle="1" w:styleId="TextbublinyChar">
    <w:name w:val="Text bubliny Char"/>
    <w:link w:val="Textbubliny"/>
    <w:rsid w:val="006B35C9"/>
    <w:rPr>
      <w:rFonts w:ascii="Segoe UI" w:hAnsi="Segoe UI" w:cs="Segoe UI"/>
      <w:sz w:val="18"/>
      <w:szCs w:val="18"/>
    </w:rPr>
  </w:style>
  <w:style w:type="paragraph" w:customStyle="1" w:styleId="Default">
    <w:name w:val="Default"/>
    <w:rsid w:val="000C5A06"/>
    <w:pPr>
      <w:autoSpaceDE w:val="0"/>
      <w:autoSpaceDN w:val="0"/>
      <w:adjustRightInd w:val="0"/>
    </w:pPr>
    <w:rPr>
      <w:rFonts w:ascii="Arial" w:hAnsi="Arial" w:cs="Arial"/>
      <w:color w:val="000000"/>
      <w:sz w:val="24"/>
      <w:szCs w:val="24"/>
    </w:rPr>
  </w:style>
  <w:style w:type="paragraph" w:customStyle="1" w:styleId="NormlnIMP">
    <w:name w:val="Normální_IMP"/>
    <w:basedOn w:val="Normln"/>
    <w:rsid w:val="00725FF0"/>
    <w:pPr>
      <w:suppressAutoHyphens/>
      <w:overflowPunct w:val="0"/>
      <w:autoSpaceDE w:val="0"/>
      <w:autoSpaceDN w:val="0"/>
      <w:adjustRightInd w:val="0"/>
      <w:spacing w:line="230" w:lineRule="auto"/>
      <w:jc w:val="both"/>
      <w:textAlignment w:val="baseline"/>
    </w:pPr>
    <w:rPr>
      <w:szCs w:val="20"/>
    </w:rPr>
  </w:style>
  <w:style w:type="character" w:styleId="Hypertextovodkaz">
    <w:name w:val="Hyperlink"/>
    <w:basedOn w:val="Standardnpsmoodstavce"/>
    <w:rsid w:val="00C57078"/>
    <w:rPr>
      <w:color w:val="0563C1" w:themeColor="hyperlink"/>
      <w:u w:val="single"/>
    </w:rPr>
  </w:style>
  <w:style w:type="character" w:styleId="Nevyeenzmnka">
    <w:name w:val="Unresolved Mention"/>
    <w:basedOn w:val="Standardnpsmoodstavce"/>
    <w:uiPriority w:val="99"/>
    <w:semiHidden/>
    <w:unhideWhenUsed/>
    <w:rsid w:val="00C57078"/>
    <w:rPr>
      <w:color w:val="605E5C"/>
      <w:shd w:val="clear" w:color="auto" w:fill="E1DFDD"/>
    </w:rPr>
  </w:style>
  <w:style w:type="paragraph" w:customStyle="1" w:styleId="PodpisovePole">
    <w:name w:val="PodpisovePole"/>
    <w:basedOn w:val="Normln"/>
    <w:rsid w:val="00157397"/>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925E-6F17-4F2F-80C2-D89D266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Petra Smejkalová</cp:lastModifiedBy>
  <cp:revision>2</cp:revision>
  <cp:lastPrinted>2021-12-06T14:13:00Z</cp:lastPrinted>
  <dcterms:created xsi:type="dcterms:W3CDTF">2023-12-12T10:26:00Z</dcterms:created>
  <dcterms:modified xsi:type="dcterms:W3CDTF">2023-12-12T10:26:00Z</dcterms:modified>
</cp:coreProperties>
</file>