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B2AB09" w14:textId="77777777" w:rsidR="00C40282" w:rsidRDefault="00BB5C51">
      <w:pPr>
        <w:pStyle w:val="Nzev"/>
      </w:pPr>
      <w:r>
        <w:t>Obec Střelice</w:t>
      </w:r>
      <w:r>
        <w:br/>
        <w:t>Zastupitelstvo obce Střelice</w:t>
      </w:r>
    </w:p>
    <w:p w14:paraId="77582D64" w14:textId="77777777" w:rsidR="00C40282" w:rsidRDefault="00BB5C51">
      <w:pPr>
        <w:pStyle w:val="Nadpis1"/>
      </w:pPr>
      <w:r>
        <w:t>Obecně závazná vyhláška obce Střelice</w:t>
      </w:r>
      <w:r>
        <w:br/>
        <w:t>o </w:t>
      </w:r>
      <w:r w:rsidR="008E277A">
        <w:t>nočním klidu</w:t>
      </w:r>
    </w:p>
    <w:p w14:paraId="0CD24D38" w14:textId="34501F37" w:rsidR="00C40282" w:rsidRDefault="00BB5C51">
      <w:pPr>
        <w:pStyle w:val="UvodniVeta"/>
      </w:pPr>
      <w:r>
        <w:t>Zastupitelstvo obce Střelice se na svém zasedání dne </w:t>
      </w:r>
      <w:r w:rsidR="00022A29">
        <w:t>2</w:t>
      </w:r>
      <w:r w:rsidR="00C45FB4">
        <w:t>4</w:t>
      </w:r>
      <w:r w:rsidR="00022A29">
        <w:t>. června</w:t>
      </w:r>
      <w:r w:rsidR="00287C63">
        <w:t xml:space="preserve"> 2025</w:t>
      </w:r>
      <w:r>
        <w:t xml:space="preserve"> usneslo vydat na základě </w:t>
      </w:r>
      <w:r w:rsidR="00280041" w:rsidRPr="00280041">
        <w:t>§</w:t>
      </w:r>
      <w:r w:rsidR="0010471A">
        <w:t> </w:t>
      </w:r>
      <w:r w:rsidR="00280041" w:rsidRPr="00280041">
        <w:t xml:space="preserve">5 odst. 7 zákona č. 251/2016 Sb., o některých přestupcích, ve znění pozdějších předpisů (dále jen „zákon o některých přestupcích“), a v souladu s § 10 písm. </w:t>
      </w:r>
      <w:r w:rsidR="007903E0">
        <w:t xml:space="preserve">b) a </w:t>
      </w:r>
      <w:r w:rsidR="00280041" w:rsidRPr="00280041">
        <w:t>d) a § 84 odst. 2 písm. h) zákona č.</w:t>
      </w:r>
      <w:r w:rsidR="0010471A">
        <w:t> </w:t>
      </w:r>
      <w:r w:rsidR="00280041" w:rsidRPr="00280041">
        <w:t>128/2000 Sb., o obcích (obecní zřízení), ve znění pozdějších předpisů, tuto obecně závaznou vyhlášku (dále jen „vyhláška“)</w:t>
      </w:r>
      <w:r>
        <w:t>:</w:t>
      </w:r>
    </w:p>
    <w:p w14:paraId="7AE9026E" w14:textId="77777777" w:rsidR="00C40282" w:rsidRDefault="00BB5C51">
      <w:pPr>
        <w:pStyle w:val="Nadpis2"/>
      </w:pPr>
      <w:r>
        <w:t>Čl. 1</w:t>
      </w:r>
      <w:r>
        <w:br/>
      </w:r>
      <w:r w:rsidR="00280041">
        <w:t>Předmět</w:t>
      </w:r>
    </w:p>
    <w:p w14:paraId="580F32CA" w14:textId="77777777" w:rsidR="00280041" w:rsidRDefault="00280041" w:rsidP="00280041">
      <w:pPr>
        <w:pStyle w:val="Nadpis2"/>
        <w:jc w:val="both"/>
        <w:rPr>
          <w:rFonts w:eastAsia="Arial" w:cs="Arial"/>
          <w:b w:val="0"/>
          <w:bCs w:val="0"/>
          <w:sz w:val="22"/>
          <w:szCs w:val="22"/>
        </w:rPr>
      </w:pPr>
      <w:r w:rsidRPr="00280041">
        <w:rPr>
          <w:rFonts w:eastAsia="Arial" w:cs="Arial"/>
          <w:b w:val="0"/>
          <w:bCs w:val="0"/>
          <w:sz w:val="22"/>
          <w:szCs w:val="22"/>
        </w:rPr>
        <w:t>Předmětem této vyhlášky je stanovení výjimečných případů, při nichž je doba nočního klidu vymezena odlišně od zákona o některých přestupcích</w:t>
      </w:r>
      <w:r>
        <w:rPr>
          <w:rFonts w:eastAsia="Arial" w:cs="Arial"/>
          <w:b w:val="0"/>
          <w:bCs w:val="0"/>
          <w:sz w:val="22"/>
          <w:szCs w:val="22"/>
        </w:rPr>
        <w:t>.</w:t>
      </w:r>
    </w:p>
    <w:p w14:paraId="5A1C60E6" w14:textId="77777777" w:rsidR="00C40282" w:rsidRDefault="00BB5C51">
      <w:pPr>
        <w:pStyle w:val="Nadpis2"/>
      </w:pPr>
      <w:r>
        <w:t>Čl. 2</w:t>
      </w:r>
      <w:r>
        <w:br/>
      </w:r>
      <w:r w:rsidR="00870DCA" w:rsidRPr="00870DCA">
        <w:t>Doba nočního klidu</w:t>
      </w:r>
    </w:p>
    <w:p w14:paraId="0DBE3884" w14:textId="77777777" w:rsidR="00870DCA" w:rsidRDefault="00870DCA" w:rsidP="000C70C1">
      <w:pPr>
        <w:suppressAutoHyphens w:val="0"/>
      </w:pPr>
      <w:r w:rsidRPr="000C70C1">
        <w:rPr>
          <w:rFonts w:ascii="Arial" w:hAnsi="Arial" w:cs="Arial"/>
          <w:sz w:val="22"/>
          <w:szCs w:val="22"/>
        </w:rPr>
        <w:t>Dobou nočního klidu se rozumí doba od dvacáté druhé do šesté hodiny.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  <w:r>
        <w:t xml:space="preserve"> </w:t>
      </w:r>
    </w:p>
    <w:p w14:paraId="558AD514" w14:textId="2A6FCFDD" w:rsidR="00C40282" w:rsidRDefault="00BB5C51" w:rsidP="00870DCA">
      <w:pPr>
        <w:pStyle w:val="Nadpis2"/>
      </w:pPr>
      <w:r>
        <w:t>Čl. 3</w:t>
      </w:r>
      <w:r>
        <w:br/>
      </w:r>
      <w:r w:rsidR="00870DCA">
        <w:t>Stanovení výjimečných případů</w:t>
      </w:r>
      <w:r w:rsidR="00F25B2E">
        <w:t>,</w:t>
      </w:r>
      <w:r w:rsidR="00F25B2E">
        <w:tab/>
      </w:r>
      <w:r w:rsidR="00870DCA">
        <w:t xml:space="preserve">                                                                                  při nichž je doba nočního klidu vymezena odlišně od zákona</w:t>
      </w:r>
    </w:p>
    <w:p w14:paraId="4A1D31CA" w14:textId="77777777" w:rsidR="00870DCA" w:rsidRDefault="00870DCA">
      <w:pPr>
        <w:pStyle w:val="Odstavec"/>
        <w:numPr>
          <w:ilvl w:val="0"/>
          <w:numId w:val="1"/>
        </w:numPr>
      </w:pPr>
      <w:r>
        <w:t>Doba nočního klidu nemusí být dodržována:</w:t>
      </w:r>
    </w:p>
    <w:p w14:paraId="5D0BDDD6" w14:textId="77777777" w:rsidR="00C40282" w:rsidRDefault="000C70C1" w:rsidP="000C70C1">
      <w:pPr>
        <w:pStyle w:val="Odstavec"/>
        <w:numPr>
          <w:ilvl w:val="1"/>
          <w:numId w:val="1"/>
        </w:numPr>
      </w:pPr>
      <w:r>
        <w:t>v noci z 31. prosince na 1. ledna z důvodu konání oslav příchodu nového roku</w:t>
      </w:r>
      <w:r w:rsidR="00BB5C51">
        <w:t>.</w:t>
      </w:r>
    </w:p>
    <w:p w14:paraId="2B4A3136" w14:textId="46B19521" w:rsidR="00C40282" w:rsidRDefault="000C70C1" w:rsidP="000C70C1">
      <w:pPr>
        <w:pStyle w:val="Odstavec"/>
        <w:numPr>
          <w:ilvl w:val="0"/>
          <w:numId w:val="1"/>
        </w:numPr>
      </w:pPr>
      <w:r w:rsidRPr="000C70C1">
        <w:t xml:space="preserve">Doba nočního klidu se vymezuje od </w:t>
      </w:r>
      <w:r w:rsidR="00FF0580">
        <w:t xml:space="preserve">2 </w:t>
      </w:r>
      <w:r w:rsidRPr="000C70C1">
        <w:t xml:space="preserve">do </w:t>
      </w:r>
      <w:r w:rsidR="00FF0580">
        <w:t xml:space="preserve">6 </w:t>
      </w:r>
      <w:r w:rsidRPr="000C70C1">
        <w:t>hodin, a to v</w:t>
      </w:r>
      <w:r w:rsidR="00F25B2E">
        <w:t> </w:t>
      </w:r>
      <w:r w:rsidRPr="000C70C1">
        <w:t>následujících</w:t>
      </w:r>
      <w:r w:rsidR="00F25B2E">
        <w:t xml:space="preserve"> tradičních</w:t>
      </w:r>
      <w:r w:rsidRPr="000C70C1">
        <w:t xml:space="preserve"> případech</w:t>
      </w:r>
      <w:r w:rsidR="00BB5C51">
        <w:t>:</w:t>
      </w:r>
    </w:p>
    <w:p w14:paraId="584EAF9F" w14:textId="77777777" w:rsidR="00C40282" w:rsidRDefault="00FF0580">
      <w:pPr>
        <w:pStyle w:val="Odstavec"/>
        <w:numPr>
          <w:ilvl w:val="1"/>
          <w:numId w:val="1"/>
        </w:numPr>
      </w:pPr>
      <w:r>
        <w:t xml:space="preserve">v noci posledního dne v měsíci dubnu </w:t>
      </w:r>
      <w:r w:rsidR="00670DEA">
        <w:t>pro akci</w:t>
      </w:r>
      <w:r>
        <w:t xml:space="preserve"> </w:t>
      </w:r>
      <w:r w:rsidR="00670DEA">
        <w:t>S</w:t>
      </w:r>
      <w:r>
        <w:t>tavění ročníkové máje</w:t>
      </w:r>
      <w:r w:rsidR="00BB5C51">
        <w:t>,</w:t>
      </w:r>
    </w:p>
    <w:p w14:paraId="5DB439C8" w14:textId="127B144D" w:rsidR="00C40282" w:rsidRDefault="00FF0580">
      <w:pPr>
        <w:pStyle w:val="Odstavec"/>
        <w:numPr>
          <w:ilvl w:val="1"/>
          <w:numId w:val="1"/>
        </w:numPr>
      </w:pPr>
      <w:r>
        <w:t>v noci z pátku na sobotu a ze soboty na neděli z důvodu konání tradiční akce Mladé hody se stavěním máje, cimbálovou muzikou a hodovou veselicí</w:t>
      </w:r>
      <w:r w:rsidR="00BB5C51">
        <w:t>,</w:t>
      </w:r>
    </w:p>
    <w:p w14:paraId="66199162" w14:textId="7E32DCE1" w:rsidR="00C40282" w:rsidRDefault="00FF0580">
      <w:pPr>
        <w:pStyle w:val="Odstavec"/>
        <w:numPr>
          <w:ilvl w:val="1"/>
          <w:numId w:val="1"/>
        </w:numPr>
      </w:pPr>
      <w:r>
        <w:t>v noci z druhé červencové soboty na neděli</w:t>
      </w:r>
      <w:r w:rsidR="00BB5C51">
        <w:t xml:space="preserve"> </w:t>
      </w:r>
      <w:r w:rsidR="00B36A4B">
        <w:t xml:space="preserve">z důvodu konání tradiční akce </w:t>
      </w:r>
      <w:r>
        <w:t>Kácení máje s cimbálovou muzikou,</w:t>
      </w:r>
    </w:p>
    <w:p w14:paraId="7DEB53BC" w14:textId="28691075" w:rsidR="00C40282" w:rsidRDefault="00670DEA">
      <w:pPr>
        <w:pStyle w:val="Odstavec"/>
        <w:numPr>
          <w:ilvl w:val="1"/>
          <w:numId w:val="1"/>
        </w:numPr>
      </w:pPr>
      <w:r>
        <w:t xml:space="preserve">v noci z posledního červencového pátku na sobotu </w:t>
      </w:r>
      <w:r w:rsidR="00175A84">
        <w:t>z důvodu konání tradiční</w:t>
      </w:r>
      <w:r>
        <w:t xml:space="preserve"> akc</w:t>
      </w:r>
      <w:r w:rsidR="00175A84">
        <w:t>e</w:t>
      </w:r>
      <w:r w:rsidR="00F25B2E">
        <w:t xml:space="preserve"> Dětská diskotéka</w:t>
      </w:r>
      <w:r w:rsidR="00BB5C51">
        <w:t>,</w:t>
      </w:r>
    </w:p>
    <w:p w14:paraId="47F84C28" w14:textId="2A2E5598" w:rsidR="004706F8" w:rsidRDefault="00670DEA" w:rsidP="00670DEA">
      <w:pPr>
        <w:pStyle w:val="Odstavec"/>
        <w:numPr>
          <w:ilvl w:val="1"/>
          <w:numId w:val="1"/>
        </w:numPr>
      </w:pPr>
      <w:r>
        <w:t xml:space="preserve">v noci z první srpnové soboty na neděli </w:t>
      </w:r>
      <w:r w:rsidR="00175A84">
        <w:t>z důvodu konání tradiční akce</w:t>
      </w:r>
      <w:r>
        <w:t xml:space="preserve"> Pololetní noc s přehlídkou dechových hudeb</w:t>
      </w:r>
      <w:r w:rsidR="004706F8">
        <w:t>,</w:t>
      </w:r>
    </w:p>
    <w:p w14:paraId="1B8E73EC" w14:textId="69766172" w:rsidR="00C40282" w:rsidRDefault="004706F8" w:rsidP="00670DEA">
      <w:pPr>
        <w:pStyle w:val="Odstavec"/>
        <w:numPr>
          <w:ilvl w:val="1"/>
          <w:numId w:val="1"/>
        </w:numPr>
      </w:pPr>
      <w:r>
        <w:t xml:space="preserve">v noci z druhého zářijové pátku na sobotu </w:t>
      </w:r>
      <w:r w:rsidR="00175A84">
        <w:t>z důvodu konání tradiční akce</w:t>
      </w:r>
      <w:r>
        <w:t xml:space="preserve"> </w:t>
      </w:r>
      <w:r w:rsidR="00F25B2E">
        <w:t>O</w:t>
      </w:r>
      <w:r>
        <w:t>becní koncert</w:t>
      </w:r>
      <w:r w:rsidR="00BB5C51">
        <w:t>.</w:t>
      </w:r>
    </w:p>
    <w:p w14:paraId="4301F2F6" w14:textId="0EEB542C" w:rsidR="00670DEA" w:rsidRDefault="00670DEA" w:rsidP="00670DEA">
      <w:pPr>
        <w:pStyle w:val="Odstavec"/>
        <w:numPr>
          <w:ilvl w:val="0"/>
          <w:numId w:val="1"/>
        </w:numPr>
      </w:pPr>
      <w:r w:rsidRPr="000C70C1">
        <w:t xml:space="preserve">Doba nočního klidu se vymezuje od </w:t>
      </w:r>
      <w:r>
        <w:t xml:space="preserve">3 </w:t>
      </w:r>
      <w:r w:rsidRPr="000C70C1">
        <w:t xml:space="preserve">do </w:t>
      </w:r>
      <w:r>
        <w:t xml:space="preserve">6 </w:t>
      </w:r>
      <w:r w:rsidRPr="000C70C1">
        <w:t xml:space="preserve">hodin, a to v následujících </w:t>
      </w:r>
      <w:r w:rsidR="00F25B2E">
        <w:t xml:space="preserve">tradičních </w:t>
      </w:r>
      <w:r w:rsidRPr="000C70C1">
        <w:t>případech</w:t>
      </w:r>
      <w:r>
        <w:t>:</w:t>
      </w:r>
    </w:p>
    <w:p w14:paraId="3CD2931F" w14:textId="6F284B01" w:rsidR="00FA2B2D" w:rsidRDefault="00670DEA" w:rsidP="00670DEA">
      <w:pPr>
        <w:pStyle w:val="Odstavec"/>
        <w:numPr>
          <w:ilvl w:val="1"/>
          <w:numId w:val="1"/>
        </w:numPr>
      </w:pPr>
      <w:r>
        <w:t xml:space="preserve">v noci z poslední </w:t>
      </w:r>
      <w:r w:rsidR="00FA2B2D">
        <w:t xml:space="preserve">červnové </w:t>
      </w:r>
      <w:r>
        <w:t xml:space="preserve">soboty na neděli </w:t>
      </w:r>
      <w:r w:rsidR="00175A84">
        <w:t>z důvodu konání tradiční akce</w:t>
      </w:r>
      <w:r w:rsidR="00FA2B2D">
        <w:t xml:space="preserve"> I. letní noc,</w:t>
      </w:r>
    </w:p>
    <w:p w14:paraId="7562D83C" w14:textId="0B52167E" w:rsidR="00670DEA" w:rsidRDefault="00FA2B2D" w:rsidP="00FA2B2D">
      <w:pPr>
        <w:pStyle w:val="Odstavec"/>
        <w:numPr>
          <w:ilvl w:val="1"/>
          <w:numId w:val="1"/>
        </w:numPr>
      </w:pPr>
      <w:r w:rsidRPr="00FA2B2D">
        <w:lastRenderedPageBreak/>
        <w:t xml:space="preserve">v noci z poslední </w:t>
      </w:r>
      <w:r>
        <w:t>srpno</w:t>
      </w:r>
      <w:r w:rsidRPr="00FA2B2D">
        <w:t xml:space="preserve">vé soboty na neděli </w:t>
      </w:r>
      <w:r w:rsidR="00175A84">
        <w:t>z důvodu konání tradičních akce</w:t>
      </w:r>
      <w:r w:rsidRPr="00FA2B2D">
        <w:t xml:space="preserve"> I</w:t>
      </w:r>
      <w:r>
        <w:t>I</w:t>
      </w:r>
      <w:r w:rsidRPr="00FA2B2D">
        <w:t>. letní noc</w:t>
      </w:r>
      <w:r w:rsidR="00175A84">
        <w:t>.</w:t>
      </w:r>
    </w:p>
    <w:p w14:paraId="6C0E7D0A" w14:textId="1BCE327A" w:rsidR="00FA2B2D" w:rsidRDefault="00FA2B2D" w:rsidP="004706F8">
      <w:pPr>
        <w:pStyle w:val="Odstavec"/>
        <w:numPr>
          <w:ilvl w:val="0"/>
          <w:numId w:val="1"/>
        </w:numPr>
      </w:pPr>
      <w:r>
        <w:t>Doba nočního klidu se v</w:t>
      </w:r>
      <w:r w:rsidR="004706F8">
        <w:t xml:space="preserve">ymezuje od 1 do 6 hodin, a to </w:t>
      </w:r>
      <w:r>
        <w:t>v noci z prvního zářijového pátku na</w:t>
      </w:r>
      <w:r w:rsidR="004706F8">
        <w:t> </w:t>
      </w:r>
      <w:r>
        <w:t xml:space="preserve">sobotu </w:t>
      </w:r>
      <w:r w:rsidR="00B32521">
        <w:t>z důvodu konání tradiční akce</w:t>
      </w:r>
      <w:r>
        <w:t xml:space="preserve"> </w:t>
      </w:r>
      <w:r w:rsidR="00F25B2E">
        <w:t>Dětská diskotéka</w:t>
      </w:r>
      <w:r w:rsidR="004706F8">
        <w:t>.</w:t>
      </w:r>
    </w:p>
    <w:p w14:paraId="7F479B33" w14:textId="488470AE" w:rsidR="007903E0" w:rsidRDefault="003E4AA7" w:rsidP="007903E0">
      <w:pPr>
        <w:pStyle w:val="Odstavec"/>
        <w:numPr>
          <w:ilvl w:val="0"/>
          <w:numId w:val="1"/>
        </w:numPr>
        <w:spacing w:after="0"/>
      </w:pPr>
      <w:r w:rsidRPr="003E4AA7">
        <w:t xml:space="preserve">Informace o konkrétním termínu konání akcí uvedených v odst. </w:t>
      </w:r>
      <w:r w:rsidR="00FA2B2D">
        <w:t xml:space="preserve">2, 3 a 4 </w:t>
      </w:r>
      <w:r w:rsidRPr="003E4AA7">
        <w:t xml:space="preserve">bude zveřejněna obecním úřadem na úřední desce minimálně </w:t>
      </w:r>
      <w:r w:rsidR="00FA2B2D">
        <w:t xml:space="preserve">5 </w:t>
      </w:r>
      <w:r w:rsidRPr="003E4AA7">
        <w:t>dnů před datem konání.</w:t>
      </w:r>
      <w:r w:rsidR="007D670E">
        <w:t xml:space="preserve"> </w:t>
      </w:r>
    </w:p>
    <w:p w14:paraId="092BE972" w14:textId="77777777" w:rsidR="007903E0" w:rsidRPr="007903E0" w:rsidRDefault="007903E0" w:rsidP="007903E0">
      <w:pPr>
        <w:pStyle w:val="Odstavec"/>
        <w:ind w:left="567"/>
      </w:pPr>
    </w:p>
    <w:p w14:paraId="734EE923" w14:textId="5CE2417D" w:rsidR="007903E0" w:rsidRPr="007903E0" w:rsidRDefault="007903E0" w:rsidP="007903E0">
      <w:pPr>
        <w:pStyle w:val="Odstavec"/>
        <w:spacing w:after="0"/>
        <w:jc w:val="center"/>
        <w:rPr>
          <w:b/>
          <w:bCs/>
          <w:sz w:val="24"/>
          <w:szCs w:val="24"/>
        </w:rPr>
      </w:pPr>
      <w:r w:rsidRPr="007903E0">
        <w:rPr>
          <w:b/>
          <w:bCs/>
          <w:sz w:val="24"/>
          <w:szCs w:val="24"/>
        </w:rPr>
        <w:t>Čl. 4</w:t>
      </w:r>
    </w:p>
    <w:p w14:paraId="2020E6F4" w14:textId="24FD31AE" w:rsidR="007903E0" w:rsidRPr="007903E0" w:rsidRDefault="007903E0" w:rsidP="007903E0">
      <w:pPr>
        <w:pStyle w:val="Odstavec"/>
        <w:jc w:val="center"/>
        <w:rPr>
          <w:b/>
          <w:bCs/>
          <w:sz w:val="24"/>
          <w:szCs w:val="24"/>
        </w:rPr>
      </w:pPr>
      <w:r w:rsidRPr="007903E0">
        <w:rPr>
          <w:b/>
          <w:bCs/>
          <w:sz w:val="24"/>
          <w:szCs w:val="24"/>
        </w:rPr>
        <w:t>Povinnost pořadatel</w:t>
      </w:r>
      <w:r>
        <w:rPr>
          <w:b/>
          <w:bCs/>
          <w:sz w:val="24"/>
          <w:szCs w:val="24"/>
        </w:rPr>
        <w:t>e</w:t>
      </w:r>
      <w:r w:rsidRPr="007903E0">
        <w:rPr>
          <w:b/>
          <w:bCs/>
          <w:sz w:val="24"/>
          <w:szCs w:val="24"/>
        </w:rPr>
        <w:t xml:space="preserve"> akce</w:t>
      </w:r>
    </w:p>
    <w:p w14:paraId="14946A30" w14:textId="16379C1D" w:rsidR="00F30EC3" w:rsidRDefault="00B36A4B" w:rsidP="00552416">
      <w:pPr>
        <w:pStyle w:val="Odstavec"/>
        <w:spacing w:after="0"/>
      </w:pPr>
      <w:r>
        <w:t>Pořadatel</w:t>
      </w:r>
      <w:r w:rsidR="007903E0">
        <w:t xml:space="preserve"> veřejně přístupné akce</w:t>
      </w:r>
      <w:r w:rsidR="007D670E">
        <w:t xml:space="preserve"> </w:t>
      </w:r>
      <w:r w:rsidR="007903E0">
        <w:t xml:space="preserve">uvedené v čl. 3 odst. 2, 3 a 4 </w:t>
      </w:r>
      <w:r w:rsidR="007D670E">
        <w:t xml:space="preserve">má povinnost skutečné konání akce oznámit 15 dní </w:t>
      </w:r>
      <w:r w:rsidR="00B32521">
        <w:t>před jejím konáním</w:t>
      </w:r>
      <w:r>
        <w:t xml:space="preserve"> obecnímu úřadu.</w:t>
      </w:r>
    </w:p>
    <w:p w14:paraId="5F9F1170" w14:textId="77777777" w:rsidR="00552416" w:rsidRPr="00552416" w:rsidRDefault="00552416" w:rsidP="007903E0">
      <w:pPr>
        <w:pStyle w:val="Odstavec"/>
      </w:pPr>
    </w:p>
    <w:p w14:paraId="39B126A6" w14:textId="769B28D2" w:rsidR="00F30EC3" w:rsidRPr="00F30EC3" w:rsidRDefault="00F30EC3" w:rsidP="00552416">
      <w:pPr>
        <w:pStyle w:val="Odstavec"/>
        <w:spacing w:before="120" w:after="0" w:line="240" w:lineRule="auto"/>
        <w:jc w:val="center"/>
        <w:rPr>
          <w:b/>
          <w:bCs/>
          <w:sz w:val="24"/>
          <w:szCs w:val="24"/>
        </w:rPr>
      </w:pPr>
      <w:r w:rsidRPr="00F30EC3">
        <w:rPr>
          <w:b/>
          <w:bCs/>
          <w:sz w:val="24"/>
          <w:szCs w:val="24"/>
        </w:rPr>
        <w:t xml:space="preserve">Čl. 5 </w:t>
      </w:r>
    </w:p>
    <w:p w14:paraId="57E22149" w14:textId="1923D0A7" w:rsidR="00552416" w:rsidRDefault="00F30EC3" w:rsidP="00552416">
      <w:pPr>
        <w:pStyle w:val="Odstavec"/>
        <w:jc w:val="center"/>
        <w:rPr>
          <w:b/>
          <w:bCs/>
          <w:sz w:val="24"/>
          <w:szCs w:val="24"/>
        </w:rPr>
      </w:pPr>
      <w:r w:rsidRPr="00F30EC3">
        <w:rPr>
          <w:b/>
          <w:bCs/>
          <w:sz w:val="24"/>
          <w:szCs w:val="24"/>
        </w:rPr>
        <w:t>Zrušovací ustanovení</w:t>
      </w:r>
    </w:p>
    <w:p w14:paraId="64045B83" w14:textId="3004A55B" w:rsidR="00552416" w:rsidRDefault="00F30EC3" w:rsidP="00552416">
      <w:pPr>
        <w:pStyle w:val="Odstavec"/>
        <w:spacing w:after="0"/>
      </w:pPr>
      <w:r w:rsidRPr="00F30EC3">
        <w:t xml:space="preserve">Zrušuje se obecně závazná vyhláška č. 2/2025, o nočním klidu, ze dne </w:t>
      </w:r>
      <w:r>
        <w:t>27. února 2025.</w:t>
      </w:r>
    </w:p>
    <w:p w14:paraId="70DA4A8C" w14:textId="77777777" w:rsidR="00552416" w:rsidRPr="00F30EC3" w:rsidRDefault="00552416" w:rsidP="00552416">
      <w:pPr>
        <w:pStyle w:val="Odstavec"/>
        <w:spacing w:after="0"/>
      </w:pPr>
    </w:p>
    <w:p w14:paraId="622AF48A" w14:textId="7D24803B" w:rsidR="00C40282" w:rsidRDefault="00BB5C51" w:rsidP="00552416">
      <w:pPr>
        <w:pStyle w:val="Nadpis2"/>
        <w:spacing w:before="120"/>
      </w:pPr>
      <w:r>
        <w:t xml:space="preserve">Čl. </w:t>
      </w:r>
      <w:r w:rsidR="00552416">
        <w:t>6</w:t>
      </w:r>
      <w:r>
        <w:br/>
        <w:t>Účinnost</w:t>
      </w:r>
    </w:p>
    <w:p w14:paraId="24F4466D" w14:textId="77777777" w:rsidR="00C40282" w:rsidRDefault="00BB5C51">
      <w:pPr>
        <w:pStyle w:val="Odstavec"/>
      </w:pPr>
      <w:r>
        <w:t xml:space="preserve">Tato vyhláška nabývá účinnosti </w:t>
      </w:r>
      <w:r w:rsidR="00FA2B2D">
        <w:t>počátkem patnáctého dne následujícího po dni jejího vyhlášení</w:t>
      </w:r>
      <w:r>
        <w:t>.</w:t>
      </w:r>
    </w:p>
    <w:p w14:paraId="4A3E8A7B" w14:textId="77777777" w:rsidR="00C40282" w:rsidRDefault="00C40282"/>
    <w:p w14:paraId="5C536414" w14:textId="77777777" w:rsidR="00C30BFA" w:rsidRDefault="00C30BFA"/>
    <w:p w14:paraId="0633337A" w14:textId="77777777" w:rsidR="00C30BFA" w:rsidRDefault="00C30BFA" w:rsidP="00C30BFA">
      <w:pPr>
        <w:pStyle w:val="Zkladntext"/>
        <w:tabs>
          <w:tab w:val="left" w:pos="720"/>
          <w:tab w:val="left" w:pos="6120"/>
        </w:tabs>
        <w:spacing w:after="0" w:line="312" w:lineRule="auto"/>
        <w:rPr>
          <w:rFonts w:ascii="Arial" w:hAnsi="Arial" w:cs="Arial"/>
          <w:i/>
          <w:sz w:val="22"/>
          <w:szCs w:val="22"/>
        </w:rPr>
      </w:pPr>
    </w:p>
    <w:p w14:paraId="6F00F31A" w14:textId="77777777" w:rsidR="00B36A4B" w:rsidRDefault="00B36A4B" w:rsidP="00C30BFA">
      <w:pPr>
        <w:pStyle w:val="Zkladntext"/>
        <w:tabs>
          <w:tab w:val="left" w:pos="720"/>
          <w:tab w:val="left" w:pos="6120"/>
        </w:tabs>
        <w:spacing w:after="0" w:line="312" w:lineRule="auto"/>
        <w:rPr>
          <w:rFonts w:ascii="Arial" w:hAnsi="Arial" w:cs="Arial"/>
          <w:i/>
          <w:sz w:val="22"/>
          <w:szCs w:val="22"/>
        </w:rPr>
      </w:pPr>
    </w:p>
    <w:p w14:paraId="05DFF43A" w14:textId="77777777" w:rsidR="00552416" w:rsidRDefault="00552416" w:rsidP="00C30BFA">
      <w:pPr>
        <w:pStyle w:val="Zkladntext"/>
        <w:tabs>
          <w:tab w:val="left" w:pos="720"/>
          <w:tab w:val="left" w:pos="6120"/>
        </w:tabs>
        <w:spacing w:after="0" w:line="312" w:lineRule="auto"/>
        <w:rPr>
          <w:rFonts w:ascii="Arial" w:hAnsi="Arial" w:cs="Arial"/>
          <w:i/>
          <w:sz w:val="22"/>
          <w:szCs w:val="22"/>
        </w:rPr>
      </w:pPr>
    </w:p>
    <w:p w14:paraId="754A8B7C" w14:textId="77777777" w:rsidR="00C30BFA" w:rsidRDefault="00C30BFA" w:rsidP="00C30BFA">
      <w:pPr>
        <w:pStyle w:val="Zkladntext"/>
        <w:tabs>
          <w:tab w:val="left" w:pos="720"/>
          <w:tab w:val="left" w:pos="6120"/>
        </w:tabs>
        <w:spacing w:after="0" w:line="312" w:lineRule="auto"/>
        <w:rPr>
          <w:rFonts w:ascii="Arial" w:hAnsi="Arial" w:cs="Arial"/>
          <w:i/>
          <w:sz w:val="22"/>
          <w:szCs w:val="22"/>
        </w:rPr>
      </w:pPr>
    </w:p>
    <w:p w14:paraId="47D60EC7" w14:textId="77777777" w:rsidR="00C30BFA" w:rsidRPr="00DF5857" w:rsidRDefault="00C30BFA" w:rsidP="00C30BFA">
      <w:pPr>
        <w:pStyle w:val="Zkladntext"/>
        <w:tabs>
          <w:tab w:val="left" w:pos="720"/>
          <w:tab w:val="left" w:pos="6120"/>
        </w:tabs>
        <w:spacing w:after="0" w:line="312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7A01D682" w14:textId="611CC55E" w:rsidR="00C30BFA" w:rsidRPr="000C2DC4" w:rsidRDefault="00B36A4B" w:rsidP="00C30BFA">
      <w:pPr>
        <w:pStyle w:val="Zkladntext"/>
        <w:tabs>
          <w:tab w:val="left" w:pos="1080"/>
          <w:tab w:val="left" w:pos="6660"/>
        </w:tabs>
        <w:spacing w:after="0"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</w:t>
      </w:r>
      <w:r w:rsidR="00C30BFA">
        <w:rPr>
          <w:rFonts w:ascii="Arial" w:hAnsi="Arial" w:cs="Arial"/>
          <w:sz w:val="22"/>
          <w:szCs w:val="22"/>
        </w:rPr>
        <w:t>Josef Tichý</w:t>
      </w:r>
      <w:r>
        <w:rPr>
          <w:rFonts w:ascii="Arial" w:hAnsi="Arial" w:cs="Arial"/>
          <w:sz w:val="22"/>
          <w:szCs w:val="22"/>
        </w:rPr>
        <w:t xml:space="preserve"> v. r.</w:t>
      </w:r>
      <w:r w:rsidR="00C30BFA" w:rsidRPr="000C2DC4">
        <w:rPr>
          <w:rFonts w:ascii="Arial" w:hAnsi="Arial" w:cs="Arial"/>
          <w:sz w:val="22"/>
          <w:szCs w:val="22"/>
        </w:rPr>
        <w:t xml:space="preserve"> </w:t>
      </w:r>
      <w:r w:rsidR="00C30BFA" w:rsidRPr="000C2DC4">
        <w:rPr>
          <w:rFonts w:ascii="Arial" w:hAnsi="Arial" w:cs="Arial"/>
          <w:sz w:val="22"/>
          <w:szCs w:val="22"/>
        </w:rPr>
        <w:tab/>
      </w:r>
      <w:r w:rsidR="00C30BFA">
        <w:rPr>
          <w:rFonts w:ascii="Arial" w:hAnsi="Arial" w:cs="Arial"/>
          <w:sz w:val="22"/>
          <w:szCs w:val="22"/>
        </w:rPr>
        <w:t xml:space="preserve">  Jiří Vašulín</w:t>
      </w:r>
      <w:r>
        <w:rPr>
          <w:rFonts w:ascii="Arial" w:hAnsi="Arial" w:cs="Arial"/>
          <w:sz w:val="22"/>
          <w:szCs w:val="22"/>
        </w:rPr>
        <w:t xml:space="preserve"> v. r. </w:t>
      </w:r>
    </w:p>
    <w:p w14:paraId="338F40D9" w14:textId="77777777" w:rsidR="00C30BFA" w:rsidRDefault="00C30BFA" w:rsidP="00C30BFA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  <w:r>
        <w:rPr>
          <w:rFonts w:ascii="Arial" w:hAnsi="Arial" w:cs="Arial"/>
          <w:sz w:val="22"/>
          <w:szCs w:val="22"/>
        </w:rPr>
        <w:tab/>
      </w:r>
      <w:r w:rsidRPr="000C2DC4">
        <w:rPr>
          <w:rFonts w:ascii="Arial" w:hAnsi="Arial" w:cs="Arial"/>
          <w:sz w:val="22"/>
          <w:szCs w:val="22"/>
        </w:rPr>
        <w:t>starosta</w:t>
      </w:r>
    </w:p>
    <w:sectPr w:rsidR="00C30BFA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582483" w14:textId="77777777" w:rsidR="00453C80" w:rsidRDefault="00453C80">
      <w:r>
        <w:separator/>
      </w:r>
    </w:p>
  </w:endnote>
  <w:endnote w:type="continuationSeparator" w:id="0">
    <w:p w14:paraId="6167BDFD" w14:textId="77777777" w:rsidR="00453C80" w:rsidRDefault="00453C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ongti SC">
    <w:altName w:val="Calibri"/>
    <w:charset w:val="00"/>
    <w:family w:val="auto"/>
    <w:pitch w:val="variable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BD7727" w14:textId="77777777" w:rsidR="00453C80" w:rsidRDefault="00453C80">
      <w:r>
        <w:rPr>
          <w:color w:val="000000"/>
        </w:rPr>
        <w:separator/>
      </w:r>
    </w:p>
  </w:footnote>
  <w:footnote w:type="continuationSeparator" w:id="0">
    <w:p w14:paraId="0F8B26CB" w14:textId="77777777" w:rsidR="00453C80" w:rsidRDefault="00453C80">
      <w:r>
        <w:continuationSeparator/>
      </w:r>
    </w:p>
  </w:footnote>
  <w:footnote w:id="1">
    <w:p w14:paraId="1B6F2E9E" w14:textId="77777777" w:rsidR="00870DCA" w:rsidRDefault="00870DCA" w:rsidP="00870DCA">
      <w:pPr>
        <w:pStyle w:val="Textpoznpodarou"/>
        <w:jc w:val="both"/>
        <w:rPr>
          <w:rFonts w:ascii="Arial" w:hAnsi="Arial" w:cs="Arial"/>
          <w:i/>
        </w:rPr>
      </w:pPr>
      <w:r>
        <w:rPr>
          <w:rStyle w:val="Znakapoznpodarou"/>
          <w:rFonts w:ascii="Arial" w:hAnsi="Arial" w:cs="Arial"/>
        </w:rPr>
        <w:footnoteRef/>
      </w:r>
      <w:r>
        <w:rPr>
          <w:rFonts w:ascii="Arial" w:hAnsi="Arial" w:cs="Arial"/>
        </w:rPr>
        <w:t xml:space="preserve"> § 5 odst. 7 zákona o některých přestupcích.</w:t>
      </w:r>
    </w:p>
    <w:p w14:paraId="135C372C" w14:textId="77777777" w:rsidR="00870DCA" w:rsidRDefault="00870DCA" w:rsidP="00870DCA">
      <w:pPr>
        <w:pStyle w:val="Textpoznpodarou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3800CE"/>
    <w:multiLevelType w:val="hybridMultilevel"/>
    <w:tmpl w:val="657CAA8E"/>
    <w:lvl w:ilvl="0" w:tplc="CA3013A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8E7729"/>
    <w:multiLevelType w:val="multilevel"/>
    <w:tmpl w:val="80606352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1327248236">
    <w:abstractNumId w:val="1"/>
  </w:num>
  <w:num w:numId="2" w16cid:durableId="929773350">
    <w:abstractNumId w:val="1"/>
    <w:lvlOverride w:ilvl="0">
      <w:startOverride w:val="1"/>
    </w:lvlOverride>
  </w:num>
  <w:num w:numId="3" w16cid:durableId="150760530">
    <w:abstractNumId w:val="1"/>
    <w:lvlOverride w:ilvl="0">
      <w:startOverride w:val="1"/>
    </w:lvlOverride>
  </w:num>
  <w:num w:numId="4" w16cid:durableId="736972112">
    <w:abstractNumId w:val="1"/>
    <w:lvlOverride w:ilvl="0">
      <w:startOverride w:val="1"/>
    </w:lvlOverride>
  </w:num>
  <w:num w:numId="5" w16cid:durableId="1406107192">
    <w:abstractNumId w:val="1"/>
    <w:lvlOverride w:ilvl="0">
      <w:startOverride w:val="1"/>
    </w:lvlOverride>
  </w:num>
  <w:num w:numId="6" w16cid:durableId="1798714764">
    <w:abstractNumId w:val="1"/>
    <w:lvlOverride w:ilvl="0">
      <w:startOverride w:val="1"/>
    </w:lvlOverride>
  </w:num>
  <w:num w:numId="7" w16cid:durableId="490828173">
    <w:abstractNumId w:val="1"/>
    <w:lvlOverride w:ilvl="0">
      <w:startOverride w:val="1"/>
    </w:lvlOverride>
  </w:num>
  <w:num w:numId="8" w16cid:durableId="7764829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0282"/>
    <w:rsid w:val="0000140F"/>
    <w:rsid w:val="00022A29"/>
    <w:rsid w:val="000C70C1"/>
    <w:rsid w:val="0010471A"/>
    <w:rsid w:val="00175A84"/>
    <w:rsid w:val="0022529B"/>
    <w:rsid w:val="002660CD"/>
    <w:rsid w:val="00280041"/>
    <w:rsid w:val="00287C63"/>
    <w:rsid w:val="003E4AA7"/>
    <w:rsid w:val="00453C80"/>
    <w:rsid w:val="004706F8"/>
    <w:rsid w:val="00502FC5"/>
    <w:rsid w:val="00552416"/>
    <w:rsid w:val="00596739"/>
    <w:rsid w:val="00670DEA"/>
    <w:rsid w:val="00787469"/>
    <w:rsid w:val="007903E0"/>
    <w:rsid w:val="007A29E6"/>
    <w:rsid w:val="007D670E"/>
    <w:rsid w:val="00870DCA"/>
    <w:rsid w:val="008E277A"/>
    <w:rsid w:val="00941B22"/>
    <w:rsid w:val="009A643F"/>
    <w:rsid w:val="00A06DAC"/>
    <w:rsid w:val="00A16758"/>
    <w:rsid w:val="00AC21AB"/>
    <w:rsid w:val="00B32521"/>
    <w:rsid w:val="00B36A4B"/>
    <w:rsid w:val="00BB5C51"/>
    <w:rsid w:val="00C30BFA"/>
    <w:rsid w:val="00C40282"/>
    <w:rsid w:val="00C45FB4"/>
    <w:rsid w:val="00E15190"/>
    <w:rsid w:val="00F04230"/>
    <w:rsid w:val="00F25B2E"/>
    <w:rsid w:val="00F30EC3"/>
    <w:rsid w:val="00FA2B2D"/>
    <w:rsid w:val="00FA4BD6"/>
    <w:rsid w:val="00FF0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F3B55F"/>
  <w15:docId w15:val="{8EA2603D-EA41-4B5A-981C-9C305AF99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pPr>
      <w:suppressAutoHyphens/>
    </w:pPr>
  </w:style>
  <w:style w:type="paragraph" w:styleId="Nadpis1">
    <w:name w:val="heading 1"/>
    <w:basedOn w:val="Heading"/>
    <w:next w:val="Textbody"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rPr>
      <w:position w:val="0"/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70DCA"/>
    <w:pPr>
      <w:suppressAutoHyphens w:val="0"/>
      <w:autoSpaceDN/>
      <w:textAlignment w:val="auto"/>
    </w:pPr>
    <w:rPr>
      <w:rFonts w:ascii="Times New Roman" w:eastAsia="Times New Roman" w:hAnsi="Times New Roman" w:cs="Times New Roman"/>
      <w:noProof/>
      <w:kern w:val="0"/>
      <w:sz w:val="20"/>
      <w:szCs w:val="20"/>
      <w:lang w:eastAsia="cs-CZ" w:bidi="ar-SA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70DCA"/>
    <w:rPr>
      <w:rFonts w:ascii="Times New Roman" w:eastAsia="Times New Roman" w:hAnsi="Times New Roman" w:cs="Times New Roman"/>
      <w:noProof/>
      <w:kern w:val="0"/>
      <w:sz w:val="20"/>
      <w:szCs w:val="20"/>
      <w:lang w:eastAsia="cs-CZ" w:bidi="ar-SA"/>
    </w:rPr>
  </w:style>
  <w:style w:type="paragraph" w:styleId="Odstavecseseznamem">
    <w:name w:val="List Paragraph"/>
    <w:basedOn w:val="Normln"/>
    <w:uiPriority w:val="34"/>
    <w:qFormat/>
    <w:rsid w:val="00870DCA"/>
    <w:pPr>
      <w:ind w:left="720"/>
      <w:contextualSpacing/>
    </w:pPr>
    <w:rPr>
      <w:rFonts w:cs="Mangal"/>
      <w:szCs w:val="21"/>
    </w:rPr>
  </w:style>
  <w:style w:type="paragraph" w:styleId="Zkladntext">
    <w:name w:val="Body Text"/>
    <w:basedOn w:val="Normln"/>
    <w:link w:val="ZkladntextChar"/>
    <w:rsid w:val="00C30BFA"/>
    <w:pPr>
      <w:suppressAutoHyphens w:val="0"/>
      <w:autoSpaceDN/>
      <w:spacing w:after="120"/>
      <w:textAlignment w:val="auto"/>
    </w:pPr>
    <w:rPr>
      <w:rFonts w:ascii="Times New Roman" w:eastAsia="Times New Roman" w:hAnsi="Times New Roman" w:cs="Times New Roman"/>
      <w:kern w:val="0"/>
      <w:lang w:eastAsia="cs-CZ" w:bidi="ar-SA"/>
    </w:rPr>
  </w:style>
  <w:style w:type="character" w:customStyle="1" w:styleId="ZkladntextChar">
    <w:name w:val="Základní text Char"/>
    <w:basedOn w:val="Standardnpsmoodstavce"/>
    <w:link w:val="Zkladntext"/>
    <w:rsid w:val="00C30BFA"/>
    <w:rPr>
      <w:rFonts w:ascii="Times New Roman" w:eastAsia="Times New Roman" w:hAnsi="Times New Roman" w:cs="Times New Roman"/>
      <w:kern w:val="0"/>
      <w:lang w:eastAsia="cs-CZ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956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422</Words>
  <Characters>2495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Josef Tichý</dc:creator>
  <cp:lastModifiedBy>Josef Tichý</cp:lastModifiedBy>
  <cp:revision>2</cp:revision>
  <cp:lastPrinted>2025-06-04T08:03:00Z</cp:lastPrinted>
  <dcterms:created xsi:type="dcterms:W3CDTF">2025-06-25T08:29:00Z</dcterms:created>
  <dcterms:modified xsi:type="dcterms:W3CDTF">2025-06-25T08:29:00Z</dcterms:modified>
</cp:coreProperties>
</file>