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4840" w14:textId="64348C9F" w:rsidR="00B361C5" w:rsidRDefault="00B361C5" w:rsidP="00B361C5">
      <w:pPr>
        <w:pStyle w:val="Nzev"/>
      </w:pPr>
      <w:r>
        <w:t xml:space="preserve">Obec </w:t>
      </w:r>
      <w:r w:rsidR="009F31D1">
        <w:t>Nekoř</w:t>
      </w:r>
      <w:r>
        <w:br/>
        <w:t xml:space="preserve">Zastupitelstvo obce </w:t>
      </w:r>
      <w:r w:rsidR="009F31D1">
        <w:t>Nekoř</w:t>
      </w:r>
    </w:p>
    <w:p w14:paraId="051A6646" w14:textId="77777777" w:rsidR="00B361C5" w:rsidRPr="00B361C5" w:rsidRDefault="00B361C5" w:rsidP="00B361C5">
      <w:pPr>
        <w:rPr>
          <w:lang w:eastAsia="zh-CN" w:bidi="hi-IN"/>
        </w:rPr>
      </w:pPr>
    </w:p>
    <w:p w14:paraId="0F5AFDFB" w14:textId="09557790" w:rsidR="00744833" w:rsidRPr="00B361C5" w:rsidRDefault="00B361C5" w:rsidP="00B361C5">
      <w:pPr>
        <w:spacing w:line="288" w:lineRule="auto"/>
        <w:jc w:val="center"/>
        <w:rPr>
          <w:rFonts w:ascii="Arial" w:hAnsi="Arial" w:cs="Arial"/>
          <w:b/>
          <w:bCs/>
        </w:rPr>
      </w:pPr>
      <w:r w:rsidRPr="00B361C5">
        <w:rPr>
          <w:rFonts w:ascii="Arial" w:hAnsi="Arial" w:cs="Arial"/>
          <w:b/>
          <w:bCs/>
        </w:rPr>
        <w:t xml:space="preserve">Obecně závazná vyhláška obce </w:t>
      </w:r>
      <w:r w:rsidR="009F31D1">
        <w:rPr>
          <w:rFonts w:ascii="Arial" w:hAnsi="Arial" w:cs="Arial"/>
          <w:b/>
          <w:bCs/>
        </w:rPr>
        <w:t>Nekoř</w:t>
      </w:r>
    </w:p>
    <w:p w14:paraId="30CE48CC" w14:textId="1D782C53" w:rsidR="002B1698" w:rsidRPr="00744833" w:rsidRDefault="00D84B4C" w:rsidP="00A84B1E">
      <w:pPr>
        <w:spacing w:line="288" w:lineRule="auto"/>
        <w:jc w:val="center"/>
        <w:rPr>
          <w:rFonts w:ascii="Arial" w:hAnsi="Arial" w:cs="Arial"/>
          <w:b/>
        </w:rPr>
      </w:pPr>
      <w:r>
        <w:rPr>
          <w:rFonts w:ascii="Arial" w:hAnsi="Arial" w:cs="Arial"/>
          <w:b/>
        </w:rPr>
        <w:t>o nočním klidu</w:t>
      </w:r>
    </w:p>
    <w:p w14:paraId="74CB7FF1" w14:textId="77777777" w:rsidR="00730A5B" w:rsidRDefault="00730A5B" w:rsidP="00730A5B">
      <w:pPr>
        <w:jc w:val="center"/>
        <w:rPr>
          <w:rFonts w:ascii="Arial" w:hAnsi="Arial" w:cs="Arial"/>
          <w:sz w:val="22"/>
          <w:szCs w:val="22"/>
        </w:rPr>
      </w:pPr>
    </w:p>
    <w:p w14:paraId="3DF8257B" w14:textId="77777777" w:rsidR="00AF7B58" w:rsidRPr="000F5B96" w:rsidRDefault="00AF7B58" w:rsidP="00730A5B">
      <w:pPr>
        <w:jc w:val="center"/>
        <w:rPr>
          <w:rFonts w:ascii="Arial" w:hAnsi="Arial" w:cs="Arial"/>
          <w:sz w:val="22"/>
          <w:szCs w:val="22"/>
        </w:rPr>
      </w:pPr>
    </w:p>
    <w:p w14:paraId="0E713115" w14:textId="3F2DB891" w:rsidR="00696F2B" w:rsidRDefault="002B1698" w:rsidP="00D84B4C">
      <w:pPr>
        <w:spacing w:line="276" w:lineRule="auto"/>
        <w:jc w:val="both"/>
        <w:rPr>
          <w:rFonts w:ascii="Arial" w:hAnsi="Arial" w:cs="Arial"/>
          <w:sz w:val="22"/>
          <w:szCs w:val="22"/>
          <w:u w:val="single"/>
        </w:rPr>
      </w:pPr>
      <w:r w:rsidRPr="00730A5B">
        <w:rPr>
          <w:rFonts w:ascii="Arial" w:hAnsi="Arial" w:cs="Arial"/>
          <w:sz w:val="22"/>
          <w:szCs w:val="22"/>
        </w:rPr>
        <w:t xml:space="preserve">Zastupitelstvo obce </w:t>
      </w:r>
      <w:r w:rsidR="009F31D1">
        <w:rPr>
          <w:rFonts w:ascii="Arial" w:hAnsi="Arial" w:cs="Arial"/>
          <w:sz w:val="22"/>
          <w:szCs w:val="22"/>
        </w:rPr>
        <w:t>Nekoř</w:t>
      </w:r>
      <w:r w:rsidRPr="00730A5B">
        <w:rPr>
          <w:rFonts w:ascii="Arial" w:hAnsi="Arial" w:cs="Arial"/>
          <w:sz w:val="22"/>
          <w:szCs w:val="22"/>
        </w:rPr>
        <w:t xml:space="preserve"> se na svém zasedání dne </w:t>
      </w:r>
      <w:r w:rsidR="000D3D3F">
        <w:rPr>
          <w:rFonts w:ascii="Arial" w:hAnsi="Arial" w:cs="Arial"/>
          <w:sz w:val="22"/>
          <w:szCs w:val="22"/>
        </w:rPr>
        <w:t>13.5</w:t>
      </w:r>
      <w:r w:rsidR="00D90F93">
        <w:rPr>
          <w:rFonts w:ascii="Arial" w:hAnsi="Arial" w:cs="Arial"/>
          <w:sz w:val="22"/>
          <w:szCs w:val="22"/>
        </w:rPr>
        <w:t xml:space="preserve"> </w:t>
      </w:r>
      <w:r>
        <w:rPr>
          <w:rFonts w:ascii="Arial" w:hAnsi="Arial" w:cs="Arial"/>
          <w:sz w:val="22"/>
          <w:szCs w:val="22"/>
        </w:rPr>
        <w:t>20</w:t>
      </w:r>
      <w:r w:rsidR="006029E4">
        <w:rPr>
          <w:rFonts w:ascii="Arial" w:hAnsi="Arial" w:cs="Arial"/>
          <w:sz w:val="22"/>
          <w:szCs w:val="22"/>
        </w:rPr>
        <w:t>2</w:t>
      </w:r>
      <w:r w:rsidR="00756C07">
        <w:rPr>
          <w:rFonts w:ascii="Arial" w:hAnsi="Arial" w:cs="Arial"/>
          <w:sz w:val="22"/>
          <w:szCs w:val="22"/>
        </w:rPr>
        <w:t>6</w:t>
      </w:r>
      <w:r w:rsidRPr="00730A5B">
        <w:rPr>
          <w:rFonts w:ascii="Arial" w:hAnsi="Arial" w:cs="Arial"/>
          <w:sz w:val="22"/>
          <w:szCs w:val="22"/>
        </w:rPr>
        <w:t xml:space="preserve"> </w:t>
      </w:r>
      <w:r w:rsidR="00D84B4C">
        <w:rPr>
          <w:rFonts w:ascii="Arial" w:hAnsi="Arial" w:cs="Arial"/>
          <w:color w:val="000000"/>
          <w:sz w:val="22"/>
          <w:szCs w:val="22"/>
        </w:rPr>
        <w:t>usneslo vydat na základě ustanovení § 10 písm. d) a ustanovení § 84 odst. 2 písm. h) zákona č. 128/2000 Sb., o obcích (obecní zřízení), ve znění pozdějších předpisů, a na základě ustanovení § 5 odst. 7 zákona č.</w:t>
      </w:r>
      <w:r w:rsidR="00FA7A82">
        <w:rPr>
          <w:rFonts w:ascii="Arial" w:hAnsi="Arial" w:cs="Arial"/>
          <w:color w:val="000000"/>
          <w:sz w:val="22"/>
          <w:szCs w:val="22"/>
        </w:rPr>
        <w:t> </w:t>
      </w:r>
      <w:r w:rsidR="00D84B4C">
        <w:rPr>
          <w:rFonts w:ascii="Arial" w:hAnsi="Arial" w:cs="Arial"/>
          <w:color w:val="000000"/>
          <w:sz w:val="22"/>
          <w:szCs w:val="22"/>
        </w:rPr>
        <w:t>251/2016 Sb., o některých přestupcích, ve znění pozdějších předpisů, tuto obecně závaznou vyhlášku:</w:t>
      </w:r>
    </w:p>
    <w:p w14:paraId="7583A9B6" w14:textId="77777777" w:rsidR="003F5238" w:rsidRPr="00730A5B" w:rsidRDefault="003F5238" w:rsidP="00730A5B">
      <w:pPr>
        <w:keepNext/>
        <w:jc w:val="both"/>
        <w:outlineLvl w:val="1"/>
        <w:rPr>
          <w:rFonts w:ascii="Arial" w:hAnsi="Arial" w:cs="Arial"/>
          <w:sz w:val="22"/>
          <w:szCs w:val="22"/>
          <w:u w:val="single"/>
        </w:rPr>
      </w:pPr>
    </w:p>
    <w:p w14:paraId="58AE206A" w14:textId="77777777" w:rsidR="00D84B4C" w:rsidRPr="00905096" w:rsidRDefault="00D84B4C" w:rsidP="00D84B4C">
      <w:pPr>
        <w:widowControl w:val="0"/>
        <w:autoSpaceDE w:val="0"/>
        <w:autoSpaceDN w:val="0"/>
        <w:spacing w:line="298" w:lineRule="auto"/>
        <w:ind w:left="142" w:right="113"/>
        <w:jc w:val="center"/>
        <w:outlineLvl w:val="0"/>
        <w:rPr>
          <w:rFonts w:ascii="Arial" w:eastAsia="Arial" w:hAnsi="Arial" w:cs="Arial"/>
          <w:b/>
          <w:bCs/>
          <w:spacing w:val="-59"/>
          <w:sz w:val="22"/>
          <w:szCs w:val="22"/>
          <w:lang w:eastAsia="en-US"/>
        </w:rPr>
      </w:pPr>
      <w:r w:rsidRPr="00905096">
        <w:rPr>
          <w:rFonts w:ascii="Arial" w:eastAsia="Arial" w:hAnsi="Arial" w:cs="Arial"/>
          <w:b/>
          <w:bCs/>
          <w:sz w:val="22"/>
          <w:szCs w:val="22"/>
          <w:lang w:eastAsia="en-US"/>
        </w:rPr>
        <w:t>Článek 1</w:t>
      </w:r>
      <w:r w:rsidRPr="00905096">
        <w:rPr>
          <w:rFonts w:ascii="Arial" w:eastAsia="Arial" w:hAnsi="Arial" w:cs="Arial"/>
          <w:b/>
          <w:bCs/>
          <w:spacing w:val="-59"/>
          <w:sz w:val="22"/>
          <w:szCs w:val="22"/>
          <w:lang w:eastAsia="en-US"/>
        </w:rPr>
        <w:t xml:space="preserve"> </w:t>
      </w:r>
    </w:p>
    <w:p w14:paraId="2B1E6E42" w14:textId="77777777" w:rsidR="00D84B4C" w:rsidRPr="00905096" w:rsidRDefault="00D84B4C" w:rsidP="00D84B4C">
      <w:pPr>
        <w:widowControl w:val="0"/>
        <w:autoSpaceDE w:val="0"/>
        <w:autoSpaceDN w:val="0"/>
        <w:spacing w:line="298" w:lineRule="auto"/>
        <w:ind w:left="142" w:right="113"/>
        <w:jc w:val="center"/>
        <w:outlineLvl w:val="0"/>
        <w:rPr>
          <w:rFonts w:ascii="Arial" w:eastAsia="Arial" w:hAnsi="Arial" w:cs="Arial"/>
          <w:b/>
          <w:bCs/>
          <w:sz w:val="22"/>
          <w:szCs w:val="22"/>
          <w:lang w:eastAsia="en-US"/>
        </w:rPr>
      </w:pPr>
      <w:r w:rsidRPr="00905096">
        <w:rPr>
          <w:rFonts w:ascii="Arial" w:eastAsia="Arial" w:hAnsi="Arial" w:cs="Arial"/>
          <w:b/>
          <w:bCs/>
          <w:sz w:val="22"/>
          <w:szCs w:val="22"/>
          <w:lang w:eastAsia="en-US"/>
        </w:rPr>
        <w:t>Předmět</w:t>
      </w:r>
    </w:p>
    <w:p w14:paraId="49789518" w14:textId="3F4791D9" w:rsidR="00D84B4C" w:rsidRPr="00905096" w:rsidRDefault="00D84B4C" w:rsidP="007A1016">
      <w:pPr>
        <w:widowControl w:val="0"/>
        <w:autoSpaceDE w:val="0"/>
        <w:autoSpaceDN w:val="0"/>
        <w:spacing w:before="61"/>
        <w:ind w:right="138"/>
        <w:jc w:val="both"/>
        <w:rPr>
          <w:rFonts w:ascii="Arial" w:eastAsia="Arial" w:hAnsi="Arial" w:cs="Arial"/>
          <w:sz w:val="22"/>
          <w:szCs w:val="22"/>
          <w:lang w:eastAsia="en-US"/>
        </w:rPr>
      </w:pPr>
      <w:r w:rsidRPr="00905096">
        <w:rPr>
          <w:rFonts w:ascii="Arial" w:eastAsia="Arial" w:hAnsi="Arial" w:cs="Arial"/>
          <w:sz w:val="22"/>
          <w:szCs w:val="22"/>
          <w:lang w:eastAsia="en-US"/>
        </w:rPr>
        <w:t>Předmětem</w:t>
      </w:r>
      <w:r w:rsidRPr="00905096">
        <w:rPr>
          <w:rFonts w:ascii="Arial" w:eastAsia="Arial" w:hAnsi="Arial" w:cs="Arial"/>
          <w:spacing w:val="1"/>
          <w:sz w:val="22"/>
          <w:szCs w:val="22"/>
          <w:lang w:eastAsia="en-US"/>
        </w:rPr>
        <w:t xml:space="preserve"> </w:t>
      </w:r>
      <w:r w:rsidRPr="00905096">
        <w:rPr>
          <w:rFonts w:ascii="Arial" w:eastAsia="Arial" w:hAnsi="Arial" w:cs="Arial"/>
          <w:sz w:val="22"/>
          <w:szCs w:val="22"/>
          <w:lang w:eastAsia="en-US"/>
        </w:rPr>
        <w:t>této</w:t>
      </w:r>
      <w:r w:rsidRPr="00905096">
        <w:rPr>
          <w:rFonts w:ascii="Arial" w:eastAsia="Arial" w:hAnsi="Arial" w:cs="Arial"/>
          <w:spacing w:val="1"/>
          <w:sz w:val="22"/>
          <w:szCs w:val="22"/>
          <w:lang w:eastAsia="en-US"/>
        </w:rPr>
        <w:t xml:space="preserve"> </w:t>
      </w:r>
      <w:r w:rsidR="007A1016">
        <w:rPr>
          <w:rFonts w:ascii="Arial" w:eastAsia="Arial" w:hAnsi="Arial" w:cs="Arial"/>
          <w:spacing w:val="1"/>
          <w:sz w:val="22"/>
          <w:szCs w:val="22"/>
          <w:lang w:eastAsia="en-US"/>
        </w:rPr>
        <w:t xml:space="preserve">obecně závazné </w:t>
      </w:r>
      <w:r w:rsidRPr="00905096">
        <w:rPr>
          <w:rFonts w:ascii="Arial" w:eastAsia="Arial" w:hAnsi="Arial" w:cs="Arial"/>
          <w:sz w:val="22"/>
          <w:szCs w:val="22"/>
          <w:lang w:eastAsia="en-US"/>
        </w:rPr>
        <w:t>vyhlášky</w:t>
      </w:r>
      <w:r w:rsidRPr="00905096">
        <w:rPr>
          <w:rFonts w:ascii="Arial" w:eastAsia="Arial" w:hAnsi="Arial" w:cs="Arial"/>
          <w:spacing w:val="1"/>
          <w:sz w:val="22"/>
          <w:szCs w:val="22"/>
          <w:lang w:eastAsia="en-US"/>
        </w:rPr>
        <w:t xml:space="preserve"> </w:t>
      </w:r>
      <w:r w:rsidRPr="00905096">
        <w:rPr>
          <w:rFonts w:ascii="Arial" w:eastAsia="Arial" w:hAnsi="Arial" w:cs="Arial"/>
          <w:sz w:val="22"/>
          <w:szCs w:val="22"/>
          <w:lang w:eastAsia="en-US"/>
        </w:rPr>
        <w:t>je</w:t>
      </w:r>
      <w:r w:rsidRPr="00905096">
        <w:rPr>
          <w:rFonts w:ascii="Arial" w:eastAsia="Arial" w:hAnsi="Arial" w:cs="Arial"/>
          <w:spacing w:val="1"/>
          <w:sz w:val="22"/>
          <w:szCs w:val="22"/>
          <w:lang w:eastAsia="en-US"/>
        </w:rPr>
        <w:t xml:space="preserve"> </w:t>
      </w:r>
      <w:r w:rsidRPr="00905096">
        <w:rPr>
          <w:rFonts w:ascii="Arial" w:eastAsia="Arial" w:hAnsi="Arial" w:cs="Arial"/>
          <w:sz w:val="22"/>
          <w:szCs w:val="22"/>
          <w:lang w:eastAsia="en-US"/>
        </w:rPr>
        <w:t>stanovení</w:t>
      </w:r>
      <w:r w:rsidRPr="00905096">
        <w:rPr>
          <w:rFonts w:ascii="Arial" w:eastAsia="Arial" w:hAnsi="Arial" w:cs="Arial"/>
          <w:spacing w:val="1"/>
          <w:sz w:val="22"/>
          <w:szCs w:val="22"/>
          <w:lang w:eastAsia="en-US"/>
        </w:rPr>
        <w:t xml:space="preserve"> </w:t>
      </w:r>
      <w:r w:rsidRPr="00905096">
        <w:rPr>
          <w:rFonts w:ascii="Arial" w:eastAsia="Arial" w:hAnsi="Arial" w:cs="Arial"/>
          <w:sz w:val="22"/>
          <w:szCs w:val="22"/>
          <w:lang w:eastAsia="en-US"/>
        </w:rPr>
        <w:t>výjimečných</w:t>
      </w:r>
      <w:r w:rsidRPr="00905096">
        <w:rPr>
          <w:rFonts w:ascii="Arial" w:eastAsia="Arial" w:hAnsi="Arial" w:cs="Arial"/>
          <w:spacing w:val="1"/>
          <w:sz w:val="22"/>
          <w:szCs w:val="22"/>
          <w:lang w:eastAsia="en-US"/>
        </w:rPr>
        <w:t xml:space="preserve"> </w:t>
      </w:r>
      <w:r w:rsidRPr="00905096">
        <w:rPr>
          <w:rFonts w:ascii="Arial" w:eastAsia="Arial" w:hAnsi="Arial" w:cs="Arial"/>
          <w:sz w:val="22"/>
          <w:szCs w:val="22"/>
          <w:lang w:eastAsia="en-US"/>
        </w:rPr>
        <w:t>případů,</w:t>
      </w:r>
      <w:r w:rsidRPr="00905096">
        <w:rPr>
          <w:rFonts w:ascii="Arial" w:eastAsia="Arial" w:hAnsi="Arial" w:cs="Arial"/>
          <w:spacing w:val="1"/>
          <w:sz w:val="22"/>
          <w:szCs w:val="22"/>
          <w:lang w:eastAsia="en-US"/>
        </w:rPr>
        <w:t xml:space="preserve"> </w:t>
      </w:r>
      <w:r w:rsidRPr="00905096">
        <w:rPr>
          <w:rFonts w:ascii="Arial" w:eastAsia="Arial" w:hAnsi="Arial" w:cs="Arial"/>
          <w:sz w:val="22"/>
          <w:szCs w:val="22"/>
          <w:lang w:eastAsia="en-US"/>
        </w:rPr>
        <w:t>při</w:t>
      </w:r>
      <w:r w:rsidRPr="00905096">
        <w:rPr>
          <w:rFonts w:ascii="Arial" w:eastAsia="Arial" w:hAnsi="Arial" w:cs="Arial"/>
          <w:spacing w:val="1"/>
          <w:sz w:val="22"/>
          <w:szCs w:val="22"/>
          <w:lang w:eastAsia="en-US"/>
        </w:rPr>
        <w:t xml:space="preserve"> </w:t>
      </w:r>
      <w:r w:rsidRPr="00905096">
        <w:rPr>
          <w:rFonts w:ascii="Arial" w:eastAsia="Arial" w:hAnsi="Arial" w:cs="Arial"/>
          <w:sz w:val="22"/>
          <w:szCs w:val="22"/>
          <w:lang w:eastAsia="en-US"/>
        </w:rPr>
        <w:t>nichž</w:t>
      </w:r>
      <w:r w:rsidRPr="00905096">
        <w:rPr>
          <w:rFonts w:ascii="Arial" w:eastAsia="Arial" w:hAnsi="Arial" w:cs="Arial"/>
          <w:spacing w:val="1"/>
          <w:sz w:val="22"/>
          <w:szCs w:val="22"/>
          <w:lang w:eastAsia="en-US"/>
        </w:rPr>
        <w:t xml:space="preserve"> </w:t>
      </w:r>
      <w:r w:rsidRPr="00905096">
        <w:rPr>
          <w:rFonts w:ascii="Arial" w:eastAsia="Arial" w:hAnsi="Arial" w:cs="Arial"/>
          <w:sz w:val="22"/>
          <w:szCs w:val="22"/>
          <w:lang w:eastAsia="en-US"/>
        </w:rPr>
        <w:t>je</w:t>
      </w:r>
      <w:r w:rsidRPr="00905096">
        <w:rPr>
          <w:rFonts w:ascii="Arial" w:eastAsia="Arial" w:hAnsi="Arial" w:cs="Arial"/>
          <w:spacing w:val="1"/>
          <w:sz w:val="22"/>
          <w:szCs w:val="22"/>
          <w:lang w:eastAsia="en-US"/>
        </w:rPr>
        <w:t xml:space="preserve"> </w:t>
      </w:r>
      <w:r w:rsidRPr="00905096">
        <w:rPr>
          <w:rFonts w:ascii="Arial" w:eastAsia="Arial" w:hAnsi="Arial" w:cs="Arial"/>
          <w:sz w:val="22"/>
          <w:szCs w:val="22"/>
          <w:lang w:eastAsia="en-US"/>
        </w:rPr>
        <w:t>doba</w:t>
      </w:r>
      <w:r w:rsidRPr="00905096">
        <w:rPr>
          <w:rFonts w:ascii="Arial" w:eastAsia="Arial" w:hAnsi="Arial" w:cs="Arial"/>
          <w:spacing w:val="1"/>
          <w:sz w:val="22"/>
          <w:szCs w:val="22"/>
          <w:lang w:eastAsia="en-US"/>
        </w:rPr>
        <w:t xml:space="preserve"> </w:t>
      </w:r>
      <w:r w:rsidRPr="00905096">
        <w:rPr>
          <w:rFonts w:ascii="Arial" w:eastAsia="Arial" w:hAnsi="Arial" w:cs="Arial"/>
          <w:sz w:val="22"/>
          <w:szCs w:val="22"/>
          <w:lang w:eastAsia="en-US"/>
        </w:rPr>
        <w:t>nočního</w:t>
      </w:r>
      <w:r w:rsidRPr="00905096">
        <w:rPr>
          <w:rFonts w:ascii="Arial" w:eastAsia="Arial" w:hAnsi="Arial" w:cs="Arial"/>
          <w:spacing w:val="1"/>
          <w:sz w:val="22"/>
          <w:szCs w:val="22"/>
          <w:lang w:eastAsia="en-US"/>
        </w:rPr>
        <w:t xml:space="preserve"> </w:t>
      </w:r>
      <w:r w:rsidRPr="00905096">
        <w:rPr>
          <w:rFonts w:ascii="Arial" w:eastAsia="Arial" w:hAnsi="Arial" w:cs="Arial"/>
          <w:sz w:val="22"/>
          <w:szCs w:val="22"/>
          <w:lang w:eastAsia="en-US"/>
        </w:rPr>
        <w:t>klidu</w:t>
      </w:r>
      <w:r w:rsidRPr="00905096">
        <w:rPr>
          <w:rFonts w:ascii="Arial" w:eastAsia="Arial" w:hAnsi="Arial" w:cs="Arial"/>
          <w:spacing w:val="-59"/>
          <w:sz w:val="22"/>
          <w:szCs w:val="22"/>
          <w:lang w:eastAsia="en-US"/>
        </w:rPr>
        <w:t xml:space="preserve"> </w:t>
      </w:r>
      <w:r w:rsidRPr="00905096">
        <w:rPr>
          <w:rFonts w:ascii="Arial" w:eastAsia="Arial" w:hAnsi="Arial" w:cs="Arial"/>
          <w:sz w:val="22"/>
          <w:szCs w:val="22"/>
          <w:lang w:eastAsia="en-US"/>
        </w:rPr>
        <w:t>vymezena</w:t>
      </w:r>
      <w:r w:rsidRPr="00905096">
        <w:rPr>
          <w:rFonts w:ascii="Arial" w:eastAsia="Arial" w:hAnsi="Arial" w:cs="Arial"/>
          <w:spacing w:val="-1"/>
          <w:sz w:val="22"/>
          <w:szCs w:val="22"/>
          <w:lang w:eastAsia="en-US"/>
        </w:rPr>
        <w:t xml:space="preserve"> </w:t>
      </w:r>
      <w:r w:rsidRPr="00905096">
        <w:rPr>
          <w:rFonts w:ascii="Arial" w:eastAsia="Arial" w:hAnsi="Arial" w:cs="Arial"/>
          <w:sz w:val="22"/>
          <w:szCs w:val="22"/>
          <w:lang w:eastAsia="en-US"/>
        </w:rPr>
        <w:t>dobou kratší,</w:t>
      </w:r>
      <w:r w:rsidRPr="00905096">
        <w:rPr>
          <w:rFonts w:ascii="Arial" w:eastAsia="Arial" w:hAnsi="Arial" w:cs="Arial"/>
          <w:spacing w:val="-3"/>
          <w:sz w:val="22"/>
          <w:szCs w:val="22"/>
          <w:lang w:eastAsia="en-US"/>
        </w:rPr>
        <w:t xml:space="preserve"> </w:t>
      </w:r>
      <w:r w:rsidRPr="00905096">
        <w:rPr>
          <w:rFonts w:ascii="Arial" w:eastAsia="Arial" w:hAnsi="Arial" w:cs="Arial"/>
          <w:sz w:val="22"/>
          <w:szCs w:val="22"/>
          <w:lang w:eastAsia="en-US"/>
        </w:rPr>
        <w:t>než</w:t>
      </w:r>
      <w:r w:rsidRPr="00905096">
        <w:rPr>
          <w:rFonts w:ascii="Arial" w:eastAsia="Arial" w:hAnsi="Arial" w:cs="Arial"/>
          <w:spacing w:val="-2"/>
          <w:sz w:val="22"/>
          <w:szCs w:val="22"/>
          <w:lang w:eastAsia="en-US"/>
        </w:rPr>
        <w:t xml:space="preserve"> </w:t>
      </w:r>
      <w:r w:rsidRPr="00905096">
        <w:rPr>
          <w:rFonts w:ascii="Arial" w:eastAsia="Arial" w:hAnsi="Arial" w:cs="Arial"/>
          <w:sz w:val="22"/>
          <w:szCs w:val="22"/>
          <w:lang w:eastAsia="en-US"/>
        </w:rPr>
        <w:t>stanoví</w:t>
      </w:r>
      <w:r w:rsidRPr="00905096">
        <w:rPr>
          <w:rFonts w:ascii="Arial" w:eastAsia="Arial" w:hAnsi="Arial" w:cs="Arial"/>
          <w:spacing w:val="-4"/>
          <w:sz w:val="22"/>
          <w:szCs w:val="22"/>
          <w:lang w:eastAsia="en-US"/>
        </w:rPr>
        <w:t xml:space="preserve"> </w:t>
      </w:r>
      <w:r w:rsidRPr="00905096">
        <w:rPr>
          <w:rFonts w:ascii="Arial" w:eastAsia="Arial" w:hAnsi="Arial" w:cs="Arial"/>
          <w:sz w:val="22"/>
          <w:szCs w:val="22"/>
          <w:lang w:eastAsia="en-US"/>
        </w:rPr>
        <w:t>zákon.</w:t>
      </w:r>
    </w:p>
    <w:p w14:paraId="31FC9F9F" w14:textId="77777777" w:rsidR="00D84B4C" w:rsidRPr="00905096" w:rsidRDefault="00D84B4C" w:rsidP="00D84B4C">
      <w:pPr>
        <w:widowControl w:val="0"/>
        <w:autoSpaceDE w:val="0"/>
        <w:autoSpaceDN w:val="0"/>
        <w:spacing w:before="61"/>
        <w:ind w:left="112" w:right="138"/>
        <w:jc w:val="both"/>
        <w:rPr>
          <w:rFonts w:ascii="Arial" w:eastAsia="Arial" w:hAnsi="Arial" w:cs="Arial"/>
          <w:sz w:val="22"/>
          <w:szCs w:val="22"/>
          <w:lang w:eastAsia="en-US"/>
        </w:rPr>
      </w:pPr>
    </w:p>
    <w:p w14:paraId="438471CD" w14:textId="77777777" w:rsidR="00D84B4C" w:rsidRPr="00905096" w:rsidRDefault="00D84B4C" w:rsidP="00D84B4C">
      <w:pPr>
        <w:widowControl w:val="0"/>
        <w:autoSpaceDE w:val="0"/>
        <w:autoSpaceDN w:val="0"/>
        <w:rPr>
          <w:rFonts w:ascii="Arial" w:eastAsia="Arial" w:hAnsi="Arial" w:cs="Arial"/>
          <w:sz w:val="22"/>
          <w:szCs w:val="22"/>
          <w:lang w:eastAsia="en-US"/>
        </w:rPr>
      </w:pPr>
    </w:p>
    <w:p w14:paraId="4B0E938C" w14:textId="77777777" w:rsidR="00D84B4C" w:rsidRPr="00905096" w:rsidRDefault="00D84B4C" w:rsidP="00D84B4C">
      <w:pPr>
        <w:widowControl w:val="0"/>
        <w:autoSpaceDE w:val="0"/>
        <w:autoSpaceDN w:val="0"/>
        <w:ind w:left="108" w:right="125"/>
        <w:jc w:val="center"/>
        <w:outlineLvl w:val="0"/>
        <w:rPr>
          <w:rFonts w:ascii="Arial" w:eastAsia="Arial" w:hAnsi="Arial" w:cs="Arial"/>
          <w:b/>
          <w:bCs/>
          <w:sz w:val="22"/>
          <w:szCs w:val="22"/>
          <w:lang w:eastAsia="en-US"/>
        </w:rPr>
      </w:pPr>
      <w:r w:rsidRPr="00905096">
        <w:rPr>
          <w:rFonts w:ascii="Arial" w:eastAsia="Arial" w:hAnsi="Arial" w:cs="Arial"/>
          <w:b/>
          <w:bCs/>
          <w:sz w:val="22"/>
          <w:szCs w:val="22"/>
          <w:lang w:eastAsia="en-US"/>
        </w:rPr>
        <w:t>Článek 2</w:t>
      </w:r>
    </w:p>
    <w:p w14:paraId="093F460B" w14:textId="77777777" w:rsidR="00D84B4C" w:rsidRDefault="00D84B4C" w:rsidP="00D84B4C">
      <w:pPr>
        <w:widowControl w:val="0"/>
        <w:autoSpaceDE w:val="0"/>
        <w:autoSpaceDN w:val="0"/>
        <w:spacing w:before="61"/>
        <w:ind w:left="142" w:right="111"/>
        <w:jc w:val="center"/>
        <w:rPr>
          <w:rFonts w:ascii="Arial" w:eastAsia="Arial" w:hAnsi="Arial" w:cs="Arial"/>
          <w:b/>
          <w:sz w:val="22"/>
          <w:szCs w:val="22"/>
          <w:lang w:eastAsia="en-US"/>
        </w:rPr>
      </w:pPr>
      <w:r w:rsidRPr="00905096">
        <w:rPr>
          <w:rFonts w:ascii="Arial" w:eastAsia="Arial" w:hAnsi="Arial" w:cs="Arial"/>
          <w:b/>
          <w:sz w:val="22"/>
          <w:szCs w:val="22"/>
          <w:lang w:eastAsia="en-US"/>
        </w:rPr>
        <w:t>Doba</w:t>
      </w:r>
      <w:r w:rsidRPr="00905096">
        <w:rPr>
          <w:rFonts w:ascii="Arial" w:eastAsia="Arial" w:hAnsi="Arial" w:cs="Arial"/>
          <w:b/>
          <w:spacing w:val="-1"/>
          <w:sz w:val="22"/>
          <w:szCs w:val="22"/>
          <w:lang w:eastAsia="en-US"/>
        </w:rPr>
        <w:t xml:space="preserve"> </w:t>
      </w:r>
      <w:r w:rsidRPr="00905096">
        <w:rPr>
          <w:rFonts w:ascii="Arial" w:eastAsia="Arial" w:hAnsi="Arial" w:cs="Arial"/>
          <w:b/>
          <w:sz w:val="22"/>
          <w:szCs w:val="22"/>
          <w:lang w:eastAsia="en-US"/>
        </w:rPr>
        <w:t>nočního</w:t>
      </w:r>
      <w:r w:rsidRPr="00905096">
        <w:rPr>
          <w:rFonts w:ascii="Arial" w:eastAsia="Arial" w:hAnsi="Arial" w:cs="Arial"/>
          <w:b/>
          <w:spacing w:val="-1"/>
          <w:sz w:val="22"/>
          <w:szCs w:val="22"/>
          <w:lang w:eastAsia="en-US"/>
        </w:rPr>
        <w:t xml:space="preserve"> </w:t>
      </w:r>
      <w:r w:rsidRPr="00905096">
        <w:rPr>
          <w:rFonts w:ascii="Arial" w:eastAsia="Arial" w:hAnsi="Arial" w:cs="Arial"/>
          <w:b/>
          <w:sz w:val="22"/>
          <w:szCs w:val="22"/>
          <w:lang w:eastAsia="en-US"/>
        </w:rPr>
        <w:t>klidu</w:t>
      </w:r>
    </w:p>
    <w:p w14:paraId="3FD9F924" w14:textId="77777777" w:rsidR="00D84B4C" w:rsidRPr="00905096" w:rsidRDefault="00D84B4C" w:rsidP="00D84B4C">
      <w:pPr>
        <w:widowControl w:val="0"/>
        <w:autoSpaceDE w:val="0"/>
        <w:autoSpaceDN w:val="0"/>
        <w:spacing w:before="61"/>
        <w:ind w:left="142" w:right="111"/>
        <w:jc w:val="center"/>
        <w:rPr>
          <w:rFonts w:ascii="Arial" w:eastAsia="Arial" w:hAnsi="Arial" w:cs="Arial"/>
          <w:b/>
          <w:sz w:val="22"/>
          <w:szCs w:val="22"/>
          <w:lang w:eastAsia="en-US"/>
        </w:rPr>
      </w:pPr>
    </w:p>
    <w:p w14:paraId="08D3C180" w14:textId="77777777" w:rsidR="00D84B4C" w:rsidRPr="00C93988" w:rsidRDefault="00D84B4C" w:rsidP="00D84B4C">
      <w:pPr>
        <w:spacing w:after="120"/>
        <w:jc w:val="both"/>
        <w:rPr>
          <w:rFonts w:ascii="Arial" w:hAnsi="Arial" w:cs="Arial"/>
          <w:sz w:val="22"/>
          <w:szCs w:val="22"/>
        </w:rPr>
      </w:pPr>
      <w:r w:rsidRPr="00C93988">
        <w:rPr>
          <w:rFonts w:ascii="Arial" w:hAnsi="Arial" w:cs="Arial"/>
          <w:sz w:val="22"/>
          <w:szCs w:val="22"/>
        </w:rPr>
        <w:t>Dobou nočního klidu se rozumí doba od dvacáté druhé do šesté hodiny.</w:t>
      </w:r>
      <w:r w:rsidRPr="00C93988">
        <w:rPr>
          <w:rStyle w:val="Znakapoznpodarou"/>
          <w:rFonts w:ascii="Arial" w:hAnsi="Arial" w:cs="Arial"/>
          <w:sz w:val="22"/>
          <w:szCs w:val="22"/>
        </w:rPr>
        <w:footnoteReference w:id="1"/>
      </w:r>
    </w:p>
    <w:p w14:paraId="430FA854" w14:textId="77777777" w:rsidR="00D84B4C" w:rsidRPr="00905096" w:rsidRDefault="00D84B4C" w:rsidP="00D84B4C">
      <w:pPr>
        <w:widowControl w:val="0"/>
        <w:autoSpaceDE w:val="0"/>
        <w:autoSpaceDN w:val="0"/>
        <w:spacing w:before="122"/>
        <w:ind w:left="108" w:right="111"/>
        <w:jc w:val="both"/>
        <w:rPr>
          <w:rFonts w:ascii="Arial" w:eastAsia="Arial" w:hAnsi="Arial" w:cs="Arial"/>
          <w:sz w:val="22"/>
          <w:szCs w:val="22"/>
          <w:lang w:eastAsia="en-US"/>
        </w:rPr>
      </w:pPr>
    </w:p>
    <w:p w14:paraId="4AB97A14" w14:textId="77777777" w:rsidR="00D84B4C" w:rsidRPr="00905096" w:rsidRDefault="00D84B4C" w:rsidP="00D84B4C">
      <w:pPr>
        <w:widowControl w:val="0"/>
        <w:autoSpaceDE w:val="0"/>
        <w:autoSpaceDN w:val="0"/>
        <w:rPr>
          <w:rFonts w:ascii="Arial" w:eastAsia="Arial" w:hAnsi="Arial" w:cs="Arial"/>
          <w:sz w:val="22"/>
          <w:szCs w:val="22"/>
          <w:lang w:eastAsia="en-US"/>
        </w:rPr>
      </w:pPr>
    </w:p>
    <w:p w14:paraId="488D29C1" w14:textId="77777777" w:rsidR="00D84B4C" w:rsidRPr="00905096" w:rsidRDefault="00D84B4C" w:rsidP="00D84B4C">
      <w:pPr>
        <w:widowControl w:val="0"/>
        <w:autoSpaceDE w:val="0"/>
        <w:autoSpaceDN w:val="0"/>
        <w:ind w:left="108" w:right="125"/>
        <w:jc w:val="center"/>
        <w:outlineLvl w:val="0"/>
        <w:rPr>
          <w:rFonts w:ascii="Arial" w:eastAsia="Arial" w:hAnsi="Arial" w:cs="Arial"/>
          <w:b/>
          <w:bCs/>
          <w:sz w:val="22"/>
          <w:szCs w:val="22"/>
          <w:lang w:eastAsia="en-US"/>
        </w:rPr>
      </w:pPr>
      <w:r w:rsidRPr="00905096">
        <w:rPr>
          <w:rFonts w:ascii="Arial" w:eastAsia="Arial" w:hAnsi="Arial" w:cs="Arial"/>
          <w:b/>
          <w:bCs/>
          <w:sz w:val="22"/>
          <w:szCs w:val="22"/>
          <w:lang w:eastAsia="en-US"/>
        </w:rPr>
        <w:t>Článek 3</w:t>
      </w:r>
    </w:p>
    <w:p w14:paraId="6A87BECE" w14:textId="77777777" w:rsidR="00D84B4C" w:rsidRPr="00905096" w:rsidRDefault="00D84B4C" w:rsidP="00D84B4C">
      <w:pPr>
        <w:widowControl w:val="0"/>
        <w:autoSpaceDE w:val="0"/>
        <w:autoSpaceDN w:val="0"/>
        <w:spacing w:before="59" w:after="120"/>
        <w:ind w:left="108" w:right="125"/>
        <w:jc w:val="center"/>
        <w:rPr>
          <w:rFonts w:ascii="Arial" w:eastAsia="Arial" w:hAnsi="Arial" w:cs="Arial"/>
          <w:sz w:val="22"/>
          <w:szCs w:val="22"/>
          <w:lang w:eastAsia="en-US"/>
        </w:rPr>
      </w:pPr>
      <w:r w:rsidRPr="00905096">
        <w:rPr>
          <w:rFonts w:ascii="Arial" w:eastAsia="Arial" w:hAnsi="Arial" w:cs="Arial"/>
          <w:b/>
          <w:sz w:val="22"/>
          <w:szCs w:val="22"/>
          <w:lang w:eastAsia="en-US"/>
        </w:rPr>
        <w:t>Stanovení</w:t>
      </w:r>
      <w:r w:rsidRPr="00905096">
        <w:rPr>
          <w:rFonts w:ascii="Arial" w:eastAsia="Arial" w:hAnsi="Arial" w:cs="Arial"/>
          <w:b/>
          <w:spacing w:val="-3"/>
          <w:sz w:val="22"/>
          <w:szCs w:val="22"/>
          <w:lang w:eastAsia="en-US"/>
        </w:rPr>
        <w:t xml:space="preserve"> </w:t>
      </w:r>
      <w:r w:rsidRPr="00905096">
        <w:rPr>
          <w:rFonts w:ascii="Arial" w:eastAsia="Arial" w:hAnsi="Arial" w:cs="Arial"/>
          <w:b/>
          <w:sz w:val="22"/>
          <w:szCs w:val="22"/>
          <w:lang w:eastAsia="en-US"/>
        </w:rPr>
        <w:t>výjimečných</w:t>
      </w:r>
      <w:r w:rsidRPr="00905096">
        <w:rPr>
          <w:rFonts w:ascii="Arial" w:eastAsia="Arial" w:hAnsi="Arial" w:cs="Arial"/>
          <w:b/>
          <w:spacing w:val="-3"/>
          <w:sz w:val="22"/>
          <w:szCs w:val="22"/>
          <w:lang w:eastAsia="en-US"/>
        </w:rPr>
        <w:t xml:space="preserve"> </w:t>
      </w:r>
      <w:r w:rsidRPr="00905096">
        <w:rPr>
          <w:rFonts w:ascii="Arial" w:eastAsia="Arial" w:hAnsi="Arial" w:cs="Arial"/>
          <w:b/>
          <w:sz w:val="22"/>
          <w:szCs w:val="22"/>
          <w:lang w:eastAsia="en-US"/>
        </w:rPr>
        <w:t>případů</w:t>
      </w:r>
    </w:p>
    <w:p w14:paraId="1A7F877B" w14:textId="6F226511" w:rsidR="00D84B4C" w:rsidRPr="007A1016" w:rsidRDefault="00D84B4C" w:rsidP="007A1016">
      <w:pPr>
        <w:tabs>
          <w:tab w:val="left" w:pos="426"/>
        </w:tabs>
        <w:spacing w:after="60" w:line="276" w:lineRule="auto"/>
        <w:jc w:val="both"/>
        <w:rPr>
          <w:rFonts w:ascii="Arial" w:hAnsi="Arial" w:cs="Arial"/>
          <w:sz w:val="22"/>
          <w:szCs w:val="22"/>
        </w:rPr>
      </w:pPr>
      <w:r w:rsidRPr="007A1016">
        <w:rPr>
          <w:rFonts w:ascii="Arial" w:hAnsi="Arial" w:cs="Arial"/>
          <w:sz w:val="22"/>
          <w:szCs w:val="22"/>
        </w:rPr>
        <w:t>Doba nočního klidu se vymezuje</w:t>
      </w:r>
      <w:r w:rsidR="007A1016">
        <w:rPr>
          <w:rFonts w:ascii="Arial" w:hAnsi="Arial" w:cs="Arial"/>
          <w:sz w:val="22"/>
          <w:szCs w:val="22"/>
        </w:rPr>
        <w:t xml:space="preserve"> dobou kratší, a to </w:t>
      </w:r>
      <w:r w:rsidRPr="007A1016">
        <w:rPr>
          <w:rFonts w:ascii="Arial" w:hAnsi="Arial" w:cs="Arial"/>
          <w:sz w:val="22"/>
          <w:szCs w:val="22"/>
        </w:rPr>
        <w:t xml:space="preserve">od </w:t>
      </w:r>
      <w:r w:rsidR="00FF175C" w:rsidRPr="007A1016">
        <w:rPr>
          <w:rFonts w:ascii="Arial" w:hAnsi="Arial" w:cs="Arial"/>
          <w:sz w:val="22"/>
          <w:szCs w:val="22"/>
        </w:rPr>
        <w:t>0</w:t>
      </w:r>
      <w:r w:rsidRPr="007A1016">
        <w:rPr>
          <w:rFonts w:ascii="Arial" w:hAnsi="Arial" w:cs="Arial"/>
          <w:sz w:val="22"/>
          <w:szCs w:val="22"/>
        </w:rPr>
        <w:t>2.</w:t>
      </w:r>
      <w:r w:rsidR="00FF175C" w:rsidRPr="007A1016">
        <w:rPr>
          <w:rFonts w:ascii="Arial" w:hAnsi="Arial" w:cs="Arial"/>
          <w:sz w:val="22"/>
          <w:szCs w:val="22"/>
        </w:rPr>
        <w:t>00</w:t>
      </w:r>
      <w:r w:rsidRPr="007A1016">
        <w:rPr>
          <w:rFonts w:ascii="Arial" w:hAnsi="Arial" w:cs="Arial"/>
          <w:sz w:val="22"/>
          <w:szCs w:val="22"/>
        </w:rPr>
        <w:t xml:space="preserve"> hodin do </w:t>
      </w:r>
      <w:r w:rsidR="00FF175C" w:rsidRPr="007A1016">
        <w:rPr>
          <w:rFonts w:ascii="Arial" w:hAnsi="Arial" w:cs="Arial"/>
          <w:sz w:val="22"/>
          <w:szCs w:val="22"/>
        </w:rPr>
        <w:t>06</w:t>
      </w:r>
      <w:r w:rsidRPr="007A1016">
        <w:rPr>
          <w:rFonts w:ascii="Arial" w:hAnsi="Arial" w:cs="Arial"/>
          <w:sz w:val="22"/>
          <w:szCs w:val="22"/>
        </w:rPr>
        <w:t>.</w:t>
      </w:r>
      <w:r w:rsidR="00FF175C" w:rsidRPr="007A1016">
        <w:rPr>
          <w:rFonts w:ascii="Arial" w:hAnsi="Arial" w:cs="Arial"/>
          <w:sz w:val="22"/>
          <w:szCs w:val="22"/>
        </w:rPr>
        <w:t>00</w:t>
      </w:r>
      <w:r w:rsidRPr="007A1016">
        <w:rPr>
          <w:rFonts w:ascii="Arial" w:hAnsi="Arial" w:cs="Arial"/>
          <w:sz w:val="22"/>
          <w:szCs w:val="22"/>
        </w:rPr>
        <w:t xml:space="preserve"> hodin</w:t>
      </w:r>
      <w:r w:rsidR="00FF175C" w:rsidRPr="007A1016">
        <w:rPr>
          <w:rFonts w:ascii="Arial" w:hAnsi="Arial" w:cs="Arial"/>
          <w:sz w:val="22"/>
          <w:szCs w:val="22"/>
        </w:rPr>
        <w:t xml:space="preserve"> </w:t>
      </w:r>
      <w:r w:rsidRPr="007A1016">
        <w:rPr>
          <w:rFonts w:ascii="Arial" w:hAnsi="Arial" w:cs="Arial"/>
          <w:sz w:val="22"/>
          <w:szCs w:val="22"/>
        </w:rPr>
        <w:t>v době konání těchto tradičních veřejnosti přístupných akcí:</w:t>
      </w:r>
    </w:p>
    <w:p w14:paraId="39A5A94D" w14:textId="43AC846C" w:rsidR="00FF175C" w:rsidRPr="00FF175C" w:rsidRDefault="004915C8" w:rsidP="00FF175C">
      <w:pPr>
        <w:pStyle w:val="Odstavecseseznamem"/>
        <w:numPr>
          <w:ilvl w:val="0"/>
          <w:numId w:val="6"/>
        </w:numPr>
        <w:tabs>
          <w:tab w:val="left" w:pos="709"/>
        </w:tabs>
        <w:spacing w:after="120"/>
        <w:jc w:val="both"/>
        <w:rPr>
          <w:rFonts w:ascii="Arial" w:hAnsi="Arial" w:cs="Arial"/>
          <w:sz w:val="22"/>
          <w:szCs w:val="22"/>
        </w:rPr>
      </w:pPr>
      <w:r>
        <w:rPr>
          <w:rFonts w:ascii="Arial" w:hAnsi="Arial" w:cs="Arial"/>
          <w:sz w:val="22"/>
          <w:szCs w:val="22"/>
        </w:rPr>
        <w:t>Rybářský táborák</w:t>
      </w:r>
      <w:r w:rsidR="00FF175C" w:rsidRPr="00FF175C">
        <w:rPr>
          <w:rFonts w:ascii="Arial" w:hAnsi="Arial" w:cs="Arial"/>
          <w:sz w:val="22"/>
          <w:szCs w:val="22"/>
        </w:rPr>
        <w:t xml:space="preserve"> </w:t>
      </w:r>
      <w:r w:rsidR="00756C07">
        <w:rPr>
          <w:rFonts w:ascii="Arial" w:hAnsi="Arial" w:cs="Arial"/>
          <w:sz w:val="22"/>
          <w:szCs w:val="22"/>
        </w:rPr>
        <w:t>20.6.2026</w:t>
      </w:r>
      <w:r w:rsidR="00356DFE">
        <w:rPr>
          <w:rFonts w:ascii="Arial" w:hAnsi="Arial" w:cs="Arial"/>
          <w:sz w:val="22"/>
          <w:szCs w:val="22"/>
        </w:rPr>
        <w:t>,</w:t>
      </w:r>
    </w:p>
    <w:p w14:paraId="542FD87F" w14:textId="22FF663D" w:rsidR="00356DFE" w:rsidRPr="00FF175C" w:rsidRDefault="00356DFE" w:rsidP="00356DFE">
      <w:pPr>
        <w:pStyle w:val="Odstavecseseznamem"/>
        <w:numPr>
          <w:ilvl w:val="0"/>
          <w:numId w:val="6"/>
        </w:numPr>
        <w:tabs>
          <w:tab w:val="left" w:pos="709"/>
        </w:tabs>
        <w:spacing w:after="120"/>
        <w:jc w:val="both"/>
        <w:rPr>
          <w:rFonts w:ascii="Arial" w:hAnsi="Arial" w:cs="Arial"/>
          <w:sz w:val="22"/>
          <w:szCs w:val="22"/>
        </w:rPr>
      </w:pPr>
      <w:r>
        <w:rPr>
          <w:rFonts w:ascii="Arial" w:hAnsi="Arial" w:cs="Arial"/>
          <w:sz w:val="22"/>
          <w:szCs w:val="22"/>
        </w:rPr>
        <w:t xml:space="preserve">Letní koncert v areálu CVAN </w:t>
      </w:r>
      <w:r w:rsidR="00756C07">
        <w:rPr>
          <w:rFonts w:ascii="Arial" w:hAnsi="Arial" w:cs="Arial"/>
          <w:sz w:val="22"/>
          <w:szCs w:val="22"/>
        </w:rPr>
        <w:t>18.7.2026</w:t>
      </w:r>
      <w:r>
        <w:rPr>
          <w:rFonts w:ascii="Arial" w:hAnsi="Arial" w:cs="Arial"/>
          <w:sz w:val="22"/>
          <w:szCs w:val="22"/>
        </w:rPr>
        <w:t>,</w:t>
      </w:r>
    </w:p>
    <w:p w14:paraId="3654CA7B" w14:textId="3B020901" w:rsidR="00FF175C" w:rsidRDefault="00356DFE" w:rsidP="00356DFE">
      <w:pPr>
        <w:pStyle w:val="Odstavecseseznamem"/>
        <w:numPr>
          <w:ilvl w:val="0"/>
          <w:numId w:val="6"/>
        </w:numPr>
        <w:tabs>
          <w:tab w:val="left" w:pos="709"/>
        </w:tabs>
        <w:spacing w:after="120"/>
        <w:jc w:val="both"/>
        <w:rPr>
          <w:rFonts w:ascii="Arial" w:hAnsi="Arial" w:cs="Arial"/>
          <w:sz w:val="22"/>
          <w:szCs w:val="22"/>
        </w:rPr>
      </w:pPr>
      <w:r>
        <w:rPr>
          <w:rFonts w:ascii="Arial" w:hAnsi="Arial" w:cs="Arial"/>
          <w:sz w:val="22"/>
          <w:szCs w:val="22"/>
        </w:rPr>
        <w:t xml:space="preserve">Pouťové slavnosti </w:t>
      </w:r>
      <w:r w:rsidR="00756C07">
        <w:rPr>
          <w:rFonts w:ascii="Arial" w:hAnsi="Arial" w:cs="Arial"/>
          <w:sz w:val="22"/>
          <w:szCs w:val="22"/>
        </w:rPr>
        <w:t>1.8.2026</w:t>
      </w:r>
      <w:r w:rsidR="007A1016">
        <w:rPr>
          <w:rFonts w:ascii="Arial" w:hAnsi="Arial" w:cs="Arial"/>
          <w:sz w:val="22"/>
          <w:szCs w:val="22"/>
        </w:rPr>
        <w:t>,</w:t>
      </w:r>
    </w:p>
    <w:p w14:paraId="162DA07C" w14:textId="582032D8" w:rsidR="000A0F27" w:rsidRPr="000A0F27" w:rsidRDefault="000A0F27" w:rsidP="000A0F27">
      <w:pPr>
        <w:pStyle w:val="Odstavecseseznamem"/>
        <w:numPr>
          <w:ilvl w:val="0"/>
          <w:numId w:val="6"/>
        </w:numPr>
        <w:tabs>
          <w:tab w:val="left" w:pos="709"/>
        </w:tabs>
        <w:spacing w:after="120"/>
        <w:jc w:val="both"/>
        <w:rPr>
          <w:rFonts w:ascii="Arial" w:hAnsi="Arial" w:cs="Arial"/>
          <w:sz w:val="22"/>
          <w:szCs w:val="22"/>
        </w:rPr>
      </w:pPr>
      <w:r>
        <w:rPr>
          <w:rFonts w:ascii="Arial" w:hAnsi="Arial" w:cs="Arial"/>
          <w:sz w:val="22"/>
          <w:szCs w:val="22"/>
        </w:rPr>
        <w:t>Myslivecké hody</w:t>
      </w:r>
      <w:r w:rsidRPr="00FF175C">
        <w:rPr>
          <w:rFonts w:ascii="Arial" w:hAnsi="Arial" w:cs="Arial"/>
          <w:sz w:val="22"/>
          <w:szCs w:val="22"/>
        </w:rPr>
        <w:t xml:space="preserve"> </w:t>
      </w:r>
      <w:r>
        <w:rPr>
          <w:rFonts w:ascii="Arial" w:hAnsi="Arial" w:cs="Arial"/>
          <w:sz w:val="22"/>
          <w:szCs w:val="22"/>
        </w:rPr>
        <w:t>15.8.2026</w:t>
      </w:r>
      <w:r w:rsidR="007A1016">
        <w:rPr>
          <w:rFonts w:ascii="Arial" w:hAnsi="Arial" w:cs="Arial"/>
          <w:sz w:val="22"/>
          <w:szCs w:val="22"/>
        </w:rPr>
        <w:t>,</w:t>
      </w:r>
    </w:p>
    <w:p w14:paraId="62F10A51" w14:textId="158C2B79" w:rsidR="007A1016" w:rsidRDefault="000A0F27" w:rsidP="000A0F27">
      <w:pPr>
        <w:pStyle w:val="Odstavecseseznamem"/>
        <w:widowControl w:val="0"/>
        <w:numPr>
          <w:ilvl w:val="0"/>
          <w:numId w:val="6"/>
        </w:numPr>
        <w:autoSpaceDE w:val="0"/>
        <w:autoSpaceDN w:val="0"/>
        <w:spacing w:after="120"/>
        <w:jc w:val="both"/>
        <w:rPr>
          <w:rFonts w:ascii="Arial" w:eastAsia="Arial" w:hAnsi="Arial" w:cs="Arial"/>
          <w:sz w:val="22"/>
          <w:szCs w:val="22"/>
          <w:lang w:eastAsia="en-US"/>
        </w:rPr>
      </w:pPr>
      <w:r>
        <w:rPr>
          <w:rFonts w:ascii="Arial" w:eastAsia="Arial" w:hAnsi="Arial" w:cs="Arial"/>
          <w:sz w:val="22"/>
          <w:szCs w:val="22"/>
          <w:lang w:eastAsia="en-US"/>
        </w:rPr>
        <w:t>v noci z 31.12. 2026 na 1.1. 2027 (Silvestr)</w:t>
      </w:r>
      <w:r w:rsidR="007A1016">
        <w:rPr>
          <w:rFonts w:ascii="Arial" w:eastAsia="Arial" w:hAnsi="Arial" w:cs="Arial"/>
          <w:sz w:val="22"/>
          <w:szCs w:val="22"/>
          <w:lang w:eastAsia="en-US"/>
        </w:rPr>
        <w:t>,</w:t>
      </w:r>
    </w:p>
    <w:p w14:paraId="21FEF36B" w14:textId="351CB711" w:rsidR="007A1016" w:rsidRDefault="007A1016" w:rsidP="007A1016">
      <w:pPr>
        <w:pStyle w:val="Odstavecseseznamem"/>
        <w:widowControl w:val="0"/>
        <w:numPr>
          <w:ilvl w:val="0"/>
          <w:numId w:val="6"/>
        </w:numPr>
        <w:autoSpaceDE w:val="0"/>
        <w:autoSpaceDN w:val="0"/>
        <w:spacing w:after="120"/>
        <w:jc w:val="both"/>
        <w:rPr>
          <w:rFonts w:ascii="Arial" w:eastAsia="Arial" w:hAnsi="Arial" w:cs="Arial"/>
          <w:sz w:val="22"/>
          <w:szCs w:val="22"/>
          <w:lang w:eastAsia="en-US"/>
        </w:rPr>
      </w:pPr>
      <w:r w:rsidRPr="00905096">
        <w:rPr>
          <w:rFonts w:ascii="Arial" w:eastAsia="Arial" w:hAnsi="Arial" w:cs="Arial"/>
          <w:sz w:val="22"/>
          <w:szCs w:val="22"/>
          <w:lang w:eastAsia="en-US"/>
        </w:rPr>
        <w:t xml:space="preserve">v noci z 30. </w:t>
      </w:r>
      <w:r>
        <w:rPr>
          <w:rFonts w:ascii="Arial" w:eastAsia="Arial" w:hAnsi="Arial" w:cs="Arial"/>
          <w:sz w:val="22"/>
          <w:szCs w:val="22"/>
          <w:lang w:eastAsia="en-US"/>
        </w:rPr>
        <w:t>4. 2027</w:t>
      </w:r>
      <w:r w:rsidRPr="00905096">
        <w:rPr>
          <w:rFonts w:ascii="Arial" w:eastAsia="Arial" w:hAnsi="Arial" w:cs="Arial"/>
          <w:sz w:val="22"/>
          <w:szCs w:val="22"/>
          <w:lang w:eastAsia="en-US"/>
        </w:rPr>
        <w:t xml:space="preserve"> na 1. </w:t>
      </w:r>
      <w:r>
        <w:rPr>
          <w:rFonts w:ascii="Arial" w:eastAsia="Arial" w:hAnsi="Arial" w:cs="Arial"/>
          <w:sz w:val="22"/>
          <w:szCs w:val="22"/>
          <w:lang w:eastAsia="en-US"/>
        </w:rPr>
        <w:t>5.2027 (pálení čarodějnic).</w:t>
      </w:r>
    </w:p>
    <w:p w14:paraId="16171DB6" w14:textId="4CCD0512" w:rsidR="000A0F27" w:rsidRDefault="000A0F27" w:rsidP="007A1016">
      <w:pPr>
        <w:pStyle w:val="Odstavecseseznamem"/>
        <w:widowControl w:val="0"/>
        <w:autoSpaceDE w:val="0"/>
        <w:autoSpaceDN w:val="0"/>
        <w:spacing w:after="120"/>
        <w:ind w:left="1080"/>
        <w:jc w:val="both"/>
        <w:rPr>
          <w:rFonts w:ascii="Arial" w:eastAsia="Arial" w:hAnsi="Arial" w:cs="Arial"/>
          <w:sz w:val="22"/>
          <w:szCs w:val="22"/>
          <w:lang w:eastAsia="en-US"/>
        </w:rPr>
      </w:pPr>
    </w:p>
    <w:p w14:paraId="4E89779B" w14:textId="77777777" w:rsidR="00FA7A82" w:rsidRPr="00114BE2" w:rsidRDefault="00FA7A82" w:rsidP="004915C8">
      <w:pPr>
        <w:jc w:val="center"/>
        <w:rPr>
          <w:rFonts w:ascii="Arial" w:eastAsia="Calibri" w:hAnsi="Arial" w:cs="Arial"/>
          <w:b/>
          <w:sz w:val="22"/>
          <w:szCs w:val="22"/>
          <w:lang w:eastAsia="en-US"/>
        </w:rPr>
      </w:pPr>
    </w:p>
    <w:p w14:paraId="4269CD95" w14:textId="77777777" w:rsidR="004915C8" w:rsidRPr="00114BE2" w:rsidRDefault="004915C8" w:rsidP="004915C8">
      <w:pPr>
        <w:keepNext/>
        <w:jc w:val="center"/>
        <w:rPr>
          <w:rFonts w:ascii="Arial" w:eastAsia="Calibri" w:hAnsi="Arial" w:cs="Arial"/>
          <w:b/>
          <w:sz w:val="22"/>
          <w:szCs w:val="22"/>
          <w:lang w:eastAsia="en-US"/>
        </w:rPr>
      </w:pPr>
      <w:r w:rsidRPr="00114BE2">
        <w:rPr>
          <w:rFonts w:ascii="Arial" w:eastAsia="Calibri" w:hAnsi="Arial" w:cs="Arial"/>
          <w:b/>
          <w:sz w:val="22"/>
          <w:szCs w:val="22"/>
          <w:lang w:eastAsia="en-US"/>
        </w:rPr>
        <w:t>Článek 4</w:t>
      </w:r>
    </w:p>
    <w:p w14:paraId="7000AD2F" w14:textId="77777777" w:rsidR="004915C8" w:rsidRPr="00114BE2" w:rsidRDefault="004915C8" w:rsidP="004915C8">
      <w:pPr>
        <w:keepNext/>
        <w:jc w:val="center"/>
        <w:rPr>
          <w:rFonts w:ascii="Arial" w:eastAsia="Calibri" w:hAnsi="Arial" w:cs="Arial"/>
          <w:b/>
          <w:spacing w:val="20"/>
          <w:sz w:val="22"/>
          <w:szCs w:val="22"/>
          <w:lang w:eastAsia="en-US"/>
        </w:rPr>
      </w:pPr>
      <w:r w:rsidRPr="00114BE2">
        <w:rPr>
          <w:rFonts w:ascii="Arial" w:eastAsia="Calibri" w:hAnsi="Arial" w:cs="Arial"/>
          <w:b/>
          <w:spacing w:val="20"/>
          <w:sz w:val="22"/>
          <w:szCs w:val="22"/>
          <w:lang w:eastAsia="en-US"/>
        </w:rPr>
        <w:t>Závěrečná ustanovení</w:t>
      </w:r>
    </w:p>
    <w:p w14:paraId="6500DF08" w14:textId="77777777" w:rsidR="004915C8" w:rsidRPr="00114BE2" w:rsidRDefault="004915C8" w:rsidP="004915C8">
      <w:pPr>
        <w:jc w:val="center"/>
        <w:rPr>
          <w:rFonts w:ascii="Arial" w:eastAsia="Calibri" w:hAnsi="Arial" w:cs="Arial"/>
          <w:b/>
          <w:spacing w:val="20"/>
          <w:sz w:val="22"/>
          <w:szCs w:val="22"/>
          <w:lang w:eastAsia="en-US"/>
        </w:rPr>
      </w:pPr>
    </w:p>
    <w:p w14:paraId="6D791297" w14:textId="59F886B8" w:rsidR="004915C8" w:rsidRDefault="004915C8" w:rsidP="004915C8">
      <w:pPr>
        <w:numPr>
          <w:ilvl w:val="0"/>
          <w:numId w:val="7"/>
        </w:numPr>
        <w:jc w:val="both"/>
        <w:rPr>
          <w:rFonts w:ascii="Arial" w:hAnsi="Arial" w:cs="Arial"/>
          <w:sz w:val="22"/>
          <w:szCs w:val="22"/>
          <w:lang w:eastAsia="ar-SA"/>
        </w:rPr>
      </w:pPr>
      <w:r>
        <w:rPr>
          <w:rFonts w:ascii="Arial" w:hAnsi="Arial" w:cs="Arial"/>
          <w:sz w:val="22"/>
          <w:szCs w:val="22"/>
          <w:lang w:eastAsia="ar-SA"/>
        </w:rPr>
        <w:t>Ruší se</w:t>
      </w:r>
      <w:r w:rsidRPr="00114BE2">
        <w:rPr>
          <w:rFonts w:ascii="Arial" w:hAnsi="Arial" w:cs="Arial"/>
          <w:sz w:val="22"/>
          <w:szCs w:val="22"/>
          <w:lang w:eastAsia="ar-SA"/>
        </w:rPr>
        <w:t xml:space="preserve"> Obecně závazná vyhláška obce </w:t>
      </w:r>
      <w:r w:rsidR="00FA7A82">
        <w:rPr>
          <w:rFonts w:ascii="Arial" w:hAnsi="Arial" w:cs="Arial"/>
          <w:sz w:val="22"/>
          <w:szCs w:val="22"/>
          <w:lang w:eastAsia="ar-SA"/>
        </w:rPr>
        <w:t>Nekoř č. 1/2018</w:t>
      </w:r>
      <w:r w:rsidRPr="00114BE2">
        <w:rPr>
          <w:rFonts w:ascii="Arial" w:hAnsi="Arial" w:cs="Arial"/>
          <w:sz w:val="22"/>
          <w:szCs w:val="22"/>
          <w:lang w:eastAsia="ar-SA"/>
        </w:rPr>
        <w:t xml:space="preserve">, o nočním klidu, ze dne </w:t>
      </w:r>
      <w:r w:rsidR="00FA7A82">
        <w:rPr>
          <w:rFonts w:ascii="Arial" w:hAnsi="Arial" w:cs="Arial"/>
          <w:sz w:val="22"/>
          <w:szCs w:val="22"/>
          <w:lang w:eastAsia="ar-SA"/>
        </w:rPr>
        <w:t>28</w:t>
      </w:r>
      <w:r>
        <w:rPr>
          <w:rFonts w:ascii="Arial" w:hAnsi="Arial" w:cs="Arial"/>
          <w:sz w:val="22"/>
          <w:szCs w:val="22"/>
          <w:lang w:eastAsia="ar-SA"/>
        </w:rPr>
        <w:t>. </w:t>
      </w:r>
      <w:r w:rsidR="00FA7A82">
        <w:rPr>
          <w:rFonts w:ascii="Arial" w:hAnsi="Arial" w:cs="Arial"/>
          <w:sz w:val="22"/>
          <w:szCs w:val="22"/>
          <w:lang w:eastAsia="ar-SA"/>
        </w:rPr>
        <w:t>květ</w:t>
      </w:r>
      <w:r>
        <w:rPr>
          <w:rFonts w:ascii="Arial" w:hAnsi="Arial" w:cs="Arial"/>
          <w:sz w:val="22"/>
          <w:szCs w:val="22"/>
          <w:lang w:eastAsia="ar-SA"/>
        </w:rPr>
        <w:t xml:space="preserve">na </w:t>
      </w:r>
      <w:r w:rsidRPr="00114BE2">
        <w:rPr>
          <w:rFonts w:ascii="Arial" w:hAnsi="Arial" w:cs="Arial"/>
          <w:sz w:val="22"/>
          <w:szCs w:val="22"/>
          <w:lang w:eastAsia="ar-SA"/>
        </w:rPr>
        <w:t>20</w:t>
      </w:r>
      <w:r w:rsidR="00FA7A82">
        <w:rPr>
          <w:rFonts w:ascii="Arial" w:hAnsi="Arial" w:cs="Arial"/>
          <w:sz w:val="22"/>
          <w:szCs w:val="22"/>
          <w:lang w:eastAsia="ar-SA"/>
        </w:rPr>
        <w:t>18</w:t>
      </w:r>
      <w:r w:rsidRPr="00114BE2">
        <w:rPr>
          <w:rFonts w:ascii="Arial" w:hAnsi="Arial" w:cs="Arial"/>
          <w:sz w:val="22"/>
          <w:szCs w:val="22"/>
          <w:lang w:eastAsia="ar-SA"/>
        </w:rPr>
        <w:t>.</w:t>
      </w:r>
    </w:p>
    <w:p w14:paraId="62C8E8D1" w14:textId="77777777" w:rsidR="00FA7A82" w:rsidRDefault="00FA7A82" w:rsidP="00FA7A82">
      <w:pPr>
        <w:ind w:left="360"/>
        <w:jc w:val="both"/>
        <w:rPr>
          <w:rFonts w:ascii="Arial" w:hAnsi="Arial" w:cs="Arial"/>
          <w:sz w:val="22"/>
          <w:szCs w:val="22"/>
          <w:lang w:eastAsia="ar-SA"/>
        </w:rPr>
      </w:pPr>
    </w:p>
    <w:p w14:paraId="58CB1F25" w14:textId="77777777" w:rsidR="004915C8" w:rsidRPr="005B3E2D" w:rsidRDefault="004915C8" w:rsidP="004915C8">
      <w:pPr>
        <w:numPr>
          <w:ilvl w:val="0"/>
          <w:numId w:val="7"/>
        </w:numPr>
        <w:jc w:val="both"/>
        <w:rPr>
          <w:rFonts w:ascii="Arial" w:hAnsi="Arial" w:cs="Arial"/>
          <w:sz w:val="22"/>
          <w:szCs w:val="22"/>
          <w:lang w:eastAsia="ar-SA"/>
        </w:rPr>
      </w:pPr>
      <w:r w:rsidRPr="005B3E2D">
        <w:rPr>
          <w:rFonts w:ascii="Arial" w:hAnsi="Arial" w:cs="Arial"/>
          <w:sz w:val="22"/>
          <w:szCs w:val="22"/>
        </w:rPr>
        <w:t>Tato obecně závazná vyhláška nabývá účinnosti počátkem patnáctého dne následujícího po dni jejího vyhlášení.</w:t>
      </w:r>
    </w:p>
    <w:p w14:paraId="0376A4B0" w14:textId="77777777" w:rsidR="004915C8" w:rsidRDefault="004915C8" w:rsidP="004915C8">
      <w:pPr>
        <w:pStyle w:val="nzevzkona"/>
        <w:tabs>
          <w:tab w:val="left" w:pos="2977"/>
        </w:tabs>
        <w:spacing w:before="0" w:after="0" w:line="264" w:lineRule="auto"/>
        <w:jc w:val="both"/>
        <w:rPr>
          <w:rFonts w:ascii="Arial" w:hAnsi="Arial" w:cs="Arial"/>
          <w:sz w:val="22"/>
          <w:szCs w:val="22"/>
        </w:rPr>
      </w:pPr>
    </w:p>
    <w:p w14:paraId="7998AA08" w14:textId="77777777" w:rsidR="004915C8" w:rsidRDefault="004915C8" w:rsidP="004915C8">
      <w:pPr>
        <w:pStyle w:val="nzevzkona"/>
        <w:tabs>
          <w:tab w:val="left" w:pos="2977"/>
        </w:tabs>
        <w:spacing w:before="0" w:after="0" w:line="264" w:lineRule="auto"/>
        <w:jc w:val="both"/>
        <w:rPr>
          <w:rFonts w:ascii="Arial" w:hAnsi="Arial" w:cs="Arial"/>
          <w:sz w:val="22"/>
          <w:szCs w:val="22"/>
        </w:rPr>
      </w:pPr>
    </w:p>
    <w:p w14:paraId="70BFFAA7" w14:textId="77777777" w:rsidR="004915C8" w:rsidRDefault="004915C8" w:rsidP="004915C8">
      <w:pPr>
        <w:pStyle w:val="nzevzkona"/>
        <w:tabs>
          <w:tab w:val="left" w:pos="2977"/>
        </w:tabs>
        <w:spacing w:before="0" w:after="0" w:line="264" w:lineRule="auto"/>
        <w:jc w:val="both"/>
        <w:rPr>
          <w:rFonts w:ascii="Arial" w:hAnsi="Arial" w:cs="Arial"/>
          <w:sz w:val="22"/>
          <w:szCs w:val="22"/>
        </w:rPr>
      </w:pPr>
    </w:p>
    <w:p w14:paraId="0FFFBB5A" w14:textId="77777777" w:rsidR="004915C8" w:rsidRPr="00114BE2" w:rsidRDefault="004915C8" w:rsidP="004915C8">
      <w:pPr>
        <w:pStyle w:val="nzevzkona"/>
        <w:tabs>
          <w:tab w:val="left" w:pos="2977"/>
        </w:tabs>
        <w:spacing w:before="0" w:after="0" w:line="264" w:lineRule="auto"/>
        <w:jc w:val="both"/>
        <w:rPr>
          <w:rFonts w:ascii="Arial" w:hAnsi="Arial" w:cs="Arial"/>
          <w:sz w:val="22"/>
          <w:szCs w:val="22"/>
        </w:rPr>
      </w:pPr>
    </w:p>
    <w:p w14:paraId="78D4536C" w14:textId="77777777" w:rsidR="006A0450" w:rsidRDefault="006A0450" w:rsidP="00730A5B">
      <w:pPr>
        <w:tabs>
          <w:tab w:val="left" w:pos="1620"/>
          <w:tab w:val="left" w:pos="7740"/>
        </w:tabs>
        <w:autoSpaceDE w:val="0"/>
        <w:autoSpaceDN w:val="0"/>
        <w:adjustRightInd w:val="0"/>
        <w:spacing w:line="240" w:lineRule="atLeast"/>
        <w:rPr>
          <w:rFonts w:ascii="Arial" w:hAnsi="Arial" w:cs="Arial"/>
          <w:color w:val="000000"/>
          <w:sz w:val="22"/>
          <w:szCs w:val="22"/>
        </w:rPr>
      </w:pPr>
    </w:p>
    <w:p w14:paraId="04914821" w14:textId="77777777" w:rsidR="00AF7B58" w:rsidRDefault="00AF7B58" w:rsidP="00730A5B">
      <w:pPr>
        <w:tabs>
          <w:tab w:val="left" w:pos="1620"/>
          <w:tab w:val="left" w:pos="7740"/>
        </w:tabs>
        <w:autoSpaceDE w:val="0"/>
        <w:autoSpaceDN w:val="0"/>
        <w:adjustRightInd w:val="0"/>
        <w:spacing w:line="240" w:lineRule="atLeast"/>
        <w:rPr>
          <w:rFonts w:ascii="Arial" w:hAnsi="Arial" w:cs="Arial"/>
          <w:i/>
          <w:color w:val="000000"/>
          <w:sz w:val="22"/>
          <w:szCs w:val="22"/>
        </w:rPr>
      </w:pPr>
    </w:p>
    <w:p w14:paraId="5488D10F" w14:textId="77777777" w:rsidR="006A0450" w:rsidRPr="00730A5B" w:rsidRDefault="006A0450" w:rsidP="00730A5B">
      <w:pPr>
        <w:tabs>
          <w:tab w:val="left" w:pos="1620"/>
          <w:tab w:val="left" w:pos="7740"/>
        </w:tabs>
        <w:autoSpaceDE w:val="0"/>
        <w:autoSpaceDN w:val="0"/>
        <w:adjustRightInd w:val="0"/>
        <w:spacing w:line="240" w:lineRule="atLeast"/>
        <w:rPr>
          <w:rFonts w:ascii="Arial" w:hAnsi="Arial" w:cs="Arial"/>
          <w:i/>
          <w:color w:val="000000"/>
          <w:sz w:val="22"/>
          <w:szCs w:val="22"/>
        </w:rPr>
      </w:pPr>
    </w:p>
    <w:p w14:paraId="1FC919B2" w14:textId="629EFFD0" w:rsidR="00744833" w:rsidRPr="00744833" w:rsidRDefault="00D5473F" w:rsidP="00D5473F">
      <w:pPr>
        <w:tabs>
          <w:tab w:val="left" w:pos="5103"/>
        </w:tabs>
        <w:autoSpaceDE w:val="0"/>
        <w:autoSpaceDN w:val="0"/>
        <w:adjustRightInd w:val="0"/>
        <w:spacing w:line="276" w:lineRule="auto"/>
        <w:ind w:left="426" w:firstLine="283"/>
        <w:rPr>
          <w:rFonts w:ascii="Arial" w:hAnsi="Arial" w:cs="Arial"/>
          <w:color w:val="000000"/>
          <w:sz w:val="22"/>
          <w:szCs w:val="22"/>
        </w:rPr>
      </w:pPr>
      <w:r>
        <w:rPr>
          <w:rFonts w:ascii="Arial" w:hAnsi="Arial" w:cs="Arial"/>
          <w:sz w:val="22"/>
          <w:szCs w:val="22"/>
        </w:rPr>
        <w:t>MUDr. Pavel Dušek v. r.</w:t>
      </w:r>
      <w:r w:rsidR="00B1438B">
        <w:rPr>
          <w:rFonts w:ascii="Arial" w:hAnsi="Arial" w:cs="Arial"/>
          <w:color w:val="000000"/>
          <w:sz w:val="22"/>
          <w:szCs w:val="22"/>
        </w:rPr>
        <w:tab/>
      </w:r>
      <w:r w:rsidR="00B1438B">
        <w:rPr>
          <w:rFonts w:ascii="Arial" w:hAnsi="Arial" w:cs="Arial"/>
          <w:color w:val="000000"/>
          <w:sz w:val="22"/>
          <w:szCs w:val="22"/>
        </w:rPr>
        <w:tab/>
      </w:r>
      <w:r w:rsidR="00217743">
        <w:rPr>
          <w:rFonts w:ascii="Arial" w:hAnsi="Arial" w:cs="Arial"/>
          <w:color w:val="000000"/>
          <w:sz w:val="22"/>
          <w:szCs w:val="22"/>
        </w:rPr>
        <w:t xml:space="preserve"> </w:t>
      </w:r>
      <w:r>
        <w:rPr>
          <w:rFonts w:ascii="Arial" w:hAnsi="Arial" w:cs="Arial"/>
          <w:sz w:val="22"/>
          <w:szCs w:val="22"/>
        </w:rPr>
        <w:t>Ing. Jiří Pomikálek v. r.</w:t>
      </w:r>
    </w:p>
    <w:p w14:paraId="00EB9510" w14:textId="1A9D2001" w:rsidR="00744833" w:rsidRDefault="006539A4" w:rsidP="008F4264">
      <w:pPr>
        <w:tabs>
          <w:tab w:val="left" w:pos="5954"/>
        </w:tabs>
        <w:autoSpaceDE w:val="0"/>
        <w:autoSpaceDN w:val="0"/>
        <w:adjustRightInd w:val="0"/>
        <w:spacing w:line="276" w:lineRule="auto"/>
        <w:ind w:left="1276" w:hanging="1276"/>
        <w:rPr>
          <w:rFonts w:ascii="Arial" w:hAnsi="Arial" w:cs="Arial"/>
          <w:color w:val="000000"/>
          <w:sz w:val="22"/>
          <w:szCs w:val="22"/>
        </w:rPr>
      </w:pPr>
      <w:r>
        <w:rPr>
          <w:rFonts w:ascii="Arial" w:hAnsi="Arial" w:cs="Arial"/>
          <w:color w:val="000000"/>
          <w:sz w:val="22"/>
          <w:szCs w:val="22"/>
        </w:rPr>
        <w:tab/>
      </w:r>
      <w:r w:rsidR="009A341B">
        <w:rPr>
          <w:rFonts w:ascii="Arial" w:hAnsi="Arial" w:cs="Arial"/>
          <w:color w:val="000000"/>
          <w:sz w:val="22"/>
          <w:szCs w:val="22"/>
        </w:rPr>
        <w:t>m</w:t>
      </w:r>
      <w:r w:rsidR="00744833" w:rsidRPr="00744833">
        <w:rPr>
          <w:rFonts w:ascii="Arial" w:hAnsi="Arial" w:cs="Arial"/>
          <w:color w:val="000000"/>
          <w:sz w:val="22"/>
          <w:szCs w:val="22"/>
        </w:rPr>
        <w:t>ístostarost</w:t>
      </w:r>
      <w:r w:rsidR="009A341B">
        <w:rPr>
          <w:rFonts w:ascii="Arial" w:hAnsi="Arial" w:cs="Arial"/>
          <w:color w:val="000000"/>
          <w:sz w:val="22"/>
          <w:szCs w:val="22"/>
        </w:rPr>
        <w:t>a</w:t>
      </w:r>
      <w:r w:rsidR="009A341B">
        <w:rPr>
          <w:rFonts w:ascii="Arial" w:hAnsi="Arial" w:cs="Arial"/>
          <w:color w:val="000000"/>
          <w:sz w:val="22"/>
          <w:szCs w:val="22"/>
        </w:rPr>
        <w:tab/>
      </w:r>
      <w:r w:rsidR="00D5473F">
        <w:rPr>
          <w:rFonts w:ascii="Arial" w:hAnsi="Arial" w:cs="Arial"/>
          <w:color w:val="000000"/>
          <w:sz w:val="22"/>
          <w:szCs w:val="22"/>
        </w:rPr>
        <w:t xml:space="preserve">       </w:t>
      </w:r>
      <w:r w:rsidR="00744833" w:rsidRPr="00744833">
        <w:rPr>
          <w:rFonts w:ascii="Arial" w:hAnsi="Arial" w:cs="Arial"/>
          <w:color w:val="000000"/>
          <w:sz w:val="22"/>
          <w:szCs w:val="22"/>
        </w:rPr>
        <w:t xml:space="preserve">starosta </w:t>
      </w:r>
    </w:p>
    <w:sectPr w:rsidR="007448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A8B22" w14:textId="77777777" w:rsidR="001009B3" w:rsidRDefault="001009B3" w:rsidP="00D84B4C">
      <w:r>
        <w:separator/>
      </w:r>
    </w:p>
  </w:endnote>
  <w:endnote w:type="continuationSeparator" w:id="0">
    <w:p w14:paraId="0B75B2CC" w14:textId="77777777" w:rsidR="001009B3" w:rsidRDefault="001009B3" w:rsidP="00D8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ingFang SC">
    <w:charset w:val="00"/>
    <w:family w:val="auto"/>
    <w:pitch w:val="variable"/>
  </w:font>
  <w:font w:name="Arial Unicode MS">
    <w:altName w:val="Arial"/>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77DB" w14:textId="77777777" w:rsidR="001009B3" w:rsidRDefault="001009B3" w:rsidP="00D84B4C">
      <w:r>
        <w:separator/>
      </w:r>
    </w:p>
  </w:footnote>
  <w:footnote w:type="continuationSeparator" w:id="0">
    <w:p w14:paraId="373AA7A3" w14:textId="77777777" w:rsidR="001009B3" w:rsidRDefault="001009B3" w:rsidP="00D84B4C">
      <w:r>
        <w:continuationSeparator/>
      </w:r>
    </w:p>
  </w:footnote>
  <w:footnote w:id="1">
    <w:p w14:paraId="3EB2FE4D" w14:textId="77777777" w:rsidR="00D84B4C" w:rsidRDefault="00D84B4C" w:rsidP="00D84B4C">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3D2AFA7" w14:textId="77777777" w:rsidR="00D84B4C" w:rsidRDefault="00D84B4C" w:rsidP="00D84B4C">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6DA6"/>
    <w:multiLevelType w:val="singleLevel"/>
    <w:tmpl w:val="195C4E96"/>
    <w:lvl w:ilvl="0">
      <w:start w:val="1"/>
      <w:numFmt w:val="lowerLetter"/>
      <w:lvlText w:val="%1)"/>
      <w:lvlJc w:val="left"/>
      <w:pPr>
        <w:tabs>
          <w:tab w:val="num" w:pos="360"/>
        </w:tabs>
        <w:ind w:left="360" w:hanging="360"/>
      </w:pPr>
    </w:lvl>
  </w:abstractNum>
  <w:abstractNum w:abstractNumId="1" w15:restartNumberingAfterBreak="0">
    <w:nsid w:val="1FFC32B5"/>
    <w:multiLevelType w:val="hybridMultilevel"/>
    <w:tmpl w:val="562A2442"/>
    <w:lvl w:ilvl="0" w:tplc="A8A2EF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F93FAF"/>
    <w:multiLevelType w:val="hybridMultilevel"/>
    <w:tmpl w:val="6CD4954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18464D6"/>
    <w:multiLevelType w:val="hybridMultilevel"/>
    <w:tmpl w:val="57DE32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AE6817"/>
    <w:multiLevelType w:val="multilevel"/>
    <w:tmpl w:val="60AC1D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665BBA"/>
    <w:multiLevelType w:val="multilevel"/>
    <w:tmpl w:val="6B9A945A"/>
    <w:lvl w:ilvl="0">
      <w:start w:val="1"/>
      <w:numFmt w:val="decimal"/>
      <w:lvlText w:val="%1)"/>
      <w:lvlJc w:val="left"/>
      <w:pPr>
        <w:ind w:left="360" w:hanging="360"/>
      </w:pPr>
      <w:rPr>
        <w:rFonts w:hint="default"/>
        <w:b w:val="0"/>
        <w:bCs w:val="0"/>
        <w:i w:val="0"/>
        <w:iCs w:val="0"/>
        <w:w w:val="100"/>
        <w:sz w:val="22"/>
        <w:szCs w:val="22"/>
        <w:lang w:val="cs-CZ" w:eastAsia="en-US" w:bidi="ar-SA"/>
      </w:rPr>
    </w:lvl>
    <w:lvl w:ilvl="1">
      <w:start w:val="1"/>
      <w:numFmt w:val="lowerLetter"/>
      <w:lvlText w:val="%2)"/>
      <w:lvlJc w:val="left"/>
      <w:pPr>
        <w:ind w:left="720" w:hanging="360"/>
      </w:pPr>
      <w:rPr>
        <w:rFonts w:hint="default"/>
        <w:b w:val="0"/>
        <w:bCs w:val="0"/>
        <w:i w:val="0"/>
        <w:iCs w:val="0"/>
        <w:spacing w:val="-1"/>
        <w:w w:val="100"/>
        <w:sz w:val="22"/>
        <w:szCs w:val="22"/>
        <w:lang w:val="cs-CZ" w:eastAsia="en-US" w:bidi="ar-SA"/>
      </w:rPr>
    </w:lvl>
    <w:lvl w:ilvl="2">
      <w:start w:val="1"/>
      <w:numFmt w:val="lowerRoman"/>
      <w:lvlText w:val="%3)"/>
      <w:lvlJc w:val="left"/>
      <w:pPr>
        <w:ind w:left="1080" w:hanging="360"/>
      </w:pPr>
      <w:rPr>
        <w:rFonts w:hint="default"/>
        <w:lang w:val="cs-CZ" w:eastAsia="en-US" w:bidi="ar-SA"/>
      </w:rPr>
    </w:lvl>
    <w:lvl w:ilvl="3">
      <w:start w:val="1"/>
      <w:numFmt w:val="decimal"/>
      <w:lvlText w:val="(%4)"/>
      <w:lvlJc w:val="left"/>
      <w:pPr>
        <w:ind w:left="1440" w:hanging="360"/>
      </w:pPr>
      <w:rPr>
        <w:rFonts w:hint="default"/>
        <w:lang w:val="cs-CZ" w:eastAsia="en-US" w:bidi="ar-SA"/>
      </w:rPr>
    </w:lvl>
    <w:lvl w:ilvl="4">
      <w:start w:val="1"/>
      <w:numFmt w:val="lowerLetter"/>
      <w:lvlText w:val="(%5)"/>
      <w:lvlJc w:val="left"/>
      <w:pPr>
        <w:ind w:left="1800" w:hanging="360"/>
      </w:pPr>
      <w:rPr>
        <w:rFonts w:hint="default"/>
        <w:lang w:val="cs-CZ" w:eastAsia="en-US" w:bidi="ar-SA"/>
      </w:rPr>
    </w:lvl>
    <w:lvl w:ilvl="5">
      <w:start w:val="1"/>
      <w:numFmt w:val="lowerRoman"/>
      <w:lvlText w:val="(%6)"/>
      <w:lvlJc w:val="left"/>
      <w:pPr>
        <w:ind w:left="2160" w:hanging="360"/>
      </w:pPr>
      <w:rPr>
        <w:rFonts w:hint="default"/>
        <w:lang w:val="cs-CZ" w:eastAsia="en-US" w:bidi="ar-SA"/>
      </w:rPr>
    </w:lvl>
    <w:lvl w:ilvl="6">
      <w:start w:val="1"/>
      <w:numFmt w:val="decimal"/>
      <w:lvlText w:val="%7."/>
      <w:lvlJc w:val="left"/>
      <w:pPr>
        <w:ind w:left="2520" w:hanging="360"/>
      </w:pPr>
      <w:rPr>
        <w:rFonts w:hint="default"/>
        <w:lang w:val="cs-CZ" w:eastAsia="en-US" w:bidi="ar-SA"/>
      </w:rPr>
    </w:lvl>
    <w:lvl w:ilvl="7">
      <w:start w:val="1"/>
      <w:numFmt w:val="lowerLetter"/>
      <w:lvlText w:val="%8."/>
      <w:lvlJc w:val="left"/>
      <w:pPr>
        <w:ind w:left="2880" w:hanging="360"/>
      </w:pPr>
      <w:rPr>
        <w:rFonts w:hint="default"/>
        <w:lang w:val="cs-CZ" w:eastAsia="en-US" w:bidi="ar-SA"/>
      </w:rPr>
    </w:lvl>
    <w:lvl w:ilvl="8">
      <w:start w:val="1"/>
      <w:numFmt w:val="lowerRoman"/>
      <w:lvlText w:val="%9."/>
      <w:lvlJc w:val="left"/>
      <w:pPr>
        <w:ind w:left="3240" w:hanging="360"/>
      </w:pPr>
      <w:rPr>
        <w:rFonts w:hint="default"/>
        <w:lang w:val="cs-CZ" w:eastAsia="en-US" w:bidi="ar-SA"/>
      </w:rPr>
    </w:lvl>
  </w:abstractNum>
  <w:abstractNum w:abstractNumId="6" w15:restartNumberingAfterBreak="0">
    <w:nsid w:val="68B5407E"/>
    <w:multiLevelType w:val="hybridMultilevel"/>
    <w:tmpl w:val="646034E0"/>
    <w:lvl w:ilvl="0" w:tplc="A454CF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4C90B38"/>
    <w:multiLevelType w:val="multilevel"/>
    <w:tmpl w:val="431840E8"/>
    <w:lvl w:ilvl="0">
      <w:start w:val="1"/>
      <w:numFmt w:val="decimal"/>
      <w:lvlText w:val="(%1)"/>
      <w:lvlJc w:val="left"/>
      <w:pPr>
        <w:ind w:left="360" w:hanging="360"/>
      </w:pPr>
      <w:rPr>
        <w:rFonts w:ascii="Arial" w:hAnsi="Arial" w:cs="Arial" w:hint="default"/>
        <w:b w:val="0"/>
        <w:color w:val="auto"/>
        <w:sz w:val="22"/>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31920584">
    <w:abstractNumId w:val="0"/>
  </w:num>
  <w:num w:numId="2" w16cid:durableId="1166244657">
    <w:abstractNumId w:val="3"/>
  </w:num>
  <w:num w:numId="3" w16cid:durableId="2083722735">
    <w:abstractNumId w:val="6"/>
  </w:num>
  <w:num w:numId="4" w16cid:durableId="1823429238">
    <w:abstractNumId w:val="1"/>
  </w:num>
  <w:num w:numId="5" w16cid:durableId="1565990212">
    <w:abstractNumId w:val="5"/>
  </w:num>
  <w:num w:numId="6" w16cid:durableId="1145463802">
    <w:abstractNumId w:val="2"/>
  </w:num>
  <w:num w:numId="7" w16cid:durableId="1623801800">
    <w:abstractNumId w:val="7"/>
  </w:num>
  <w:num w:numId="8" w16cid:durableId="759108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3E"/>
    <w:rsid w:val="00014EE8"/>
    <w:rsid w:val="00072E7E"/>
    <w:rsid w:val="0008721B"/>
    <w:rsid w:val="00087540"/>
    <w:rsid w:val="000A00A9"/>
    <w:rsid w:val="000A0F27"/>
    <w:rsid w:val="000D3D3F"/>
    <w:rsid w:val="000E70B2"/>
    <w:rsid w:val="000F5B96"/>
    <w:rsid w:val="001009B3"/>
    <w:rsid w:val="00117708"/>
    <w:rsid w:val="001A71D3"/>
    <w:rsid w:val="00217743"/>
    <w:rsid w:val="00224239"/>
    <w:rsid w:val="002867CF"/>
    <w:rsid w:val="002B1698"/>
    <w:rsid w:val="00334B60"/>
    <w:rsid w:val="00356DFE"/>
    <w:rsid w:val="003A32F1"/>
    <w:rsid w:val="003D70B9"/>
    <w:rsid w:val="003F5238"/>
    <w:rsid w:val="004262D9"/>
    <w:rsid w:val="004915C8"/>
    <w:rsid w:val="0049169D"/>
    <w:rsid w:val="004B634F"/>
    <w:rsid w:val="004D59C4"/>
    <w:rsid w:val="0051786C"/>
    <w:rsid w:val="00524579"/>
    <w:rsid w:val="00531241"/>
    <w:rsid w:val="005934A4"/>
    <w:rsid w:val="005A518A"/>
    <w:rsid w:val="005B6707"/>
    <w:rsid w:val="005E6DB6"/>
    <w:rsid w:val="006029E4"/>
    <w:rsid w:val="00620D18"/>
    <w:rsid w:val="00635870"/>
    <w:rsid w:val="006539A4"/>
    <w:rsid w:val="00654E1B"/>
    <w:rsid w:val="00696F2B"/>
    <w:rsid w:val="006A0450"/>
    <w:rsid w:val="006A3E7F"/>
    <w:rsid w:val="00705E46"/>
    <w:rsid w:val="00730A5B"/>
    <w:rsid w:val="00733AF2"/>
    <w:rsid w:val="00737983"/>
    <w:rsid w:val="00744833"/>
    <w:rsid w:val="00751366"/>
    <w:rsid w:val="00754A9B"/>
    <w:rsid w:val="00756C07"/>
    <w:rsid w:val="007A1016"/>
    <w:rsid w:val="007B06BC"/>
    <w:rsid w:val="007C61EA"/>
    <w:rsid w:val="007D613E"/>
    <w:rsid w:val="0083078E"/>
    <w:rsid w:val="00845641"/>
    <w:rsid w:val="00861D0C"/>
    <w:rsid w:val="00876DE2"/>
    <w:rsid w:val="008878D5"/>
    <w:rsid w:val="008E612B"/>
    <w:rsid w:val="008E7039"/>
    <w:rsid w:val="008F4264"/>
    <w:rsid w:val="00990746"/>
    <w:rsid w:val="00996351"/>
    <w:rsid w:val="009A341B"/>
    <w:rsid w:val="009F31D1"/>
    <w:rsid w:val="00A0533D"/>
    <w:rsid w:val="00A101C9"/>
    <w:rsid w:val="00A84B1E"/>
    <w:rsid w:val="00AA3F1F"/>
    <w:rsid w:val="00AC0541"/>
    <w:rsid w:val="00AD1009"/>
    <w:rsid w:val="00AF3EAD"/>
    <w:rsid w:val="00AF7B58"/>
    <w:rsid w:val="00B1438B"/>
    <w:rsid w:val="00B361C5"/>
    <w:rsid w:val="00B4019B"/>
    <w:rsid w:val="00BA3420"/>
    <w:rsid w:val="00C57DE1"/>
    <w:rsid w:val="00C87776"/>
    <w:rsid w:val="00CC3FC4"/>
    <w:rsid w:val="00CD3576"/>
    <w:rsid w:val="00CE2038"/>
    <w:rsid w:val="00D12345"/>
    <w:rsid w:val="00D37CF2"/>
    <w:rsid w:val="00D42F0C"/>
    <w:rsid w:val="00D5473F"/>
    <w:rsid w:val="00D83A37"/>
    <w:rsid w:val="00D84B4C"/>
    <w:rsid w:val="00D90F93"/>
    <w:rsid w:val="00DC2319"/>
    <w:rsid w:val="00DE0E6C"/>
    <w:rsid w:val="00E23516"/>
    <w:rsid w:val="00E9402A"/>
    <w:rsid w:val="00EF1336"/>
    <w:rsid w:val="00FA092D"/>
    <w:rsid w:val="00FA7A82"/>
    <w:rsid w:val="00FF1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02B4"/>
  <w15:docId w15:val="{CE7C0B6A-B6B7-49B8-B3F0-BF177B29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613E"/>
    <w:pPr>
      <w:spacing w:after="0" w:line="240" w:lineRule="auto"/>
    </w:pPr>
    <w:rPr>
      <w:rFonts w:ascii="Times New Roman" w:eastAsia="Times New Roman" w:hAnsi="Times New Roman" w:cs="Times New Roman"/>
      <w:sz w:val="24"/>
      <w:szCs w:val="24"/>
    </w:rPr>
  </w:style>
  <w:style w:type="paragraph" w:styleId="Nadpis1">
    <w:name w:val="heading 1"/>
    <w:basedOn w:val="Normln"/>
    <w:next w:val="Normln"/>
    <w:link w:val="Nadpis1Char"/>
    <w:qFormat/>
    <w:rsid w:val="007D613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7D613E"/>
    <w:pPr>
      <w:keepNext/>
      <w:jc w:val="both"/>
      <w:outlineLvl w:val="1"/>
    </w:pPr>
    <w:rPr>
      <w:szCs w:val="20"/>
      <w:u w:val="single"/>
    </w:rPr>
  </w:style>
  <w:style w:type="paragraph" w:styleId="Nadpis3">
    <w:name w:val="heading 3"/>
    <w:basedOn w:val="Normln"/>
    <w:next w:val="Normln"/>
    <w:link w:val="Nadpis3Char"/>
    <w:qFormat/>
    <w:rsid w:val="007D613E"/>
    <w:pPr>
      <w:keepNext/>
      <w:spacing w:before="240" w:after="60"/>
      <w:outlineLvl w:val="2"/>
    </w:pPr>
    <w:rPr>
      <w:rFonts w:ascii="Arial" w:hAnsi="Arial" w:cs="Arial"/>
      <w:b/>
      <w:bCs/>
      <w:sz w:val="26"/>
      <w:szCs w:val="26"/>
    </w:rPr>
  </w:style>
  <w:style w:type="paragraph" w:styleId="Nadpis5">
    <w:name w:val="heading 5"/>
    <w:basedOn w:val="Normln"/>
    <w:next w:val="Normln"/>
    <w:link w:val="Nadpis5Char"/>
    <w:uiPriority w:val="9"/>
    <w:semiHidden/>
    <w:unhideWhenUsed/>
    <w:qFormat/>
    <w:rsid w:val="00744833"/>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99"/>
    <w:semiHidden/>
    <w:unhideWhenUsed/>
    <w:rsid w:val="005934A4"/>
    <w:rPr>
      <w:rFonts w:asciiTheme="majorHAnsi" w:eastAsiaTheme="majorEastAsia" w:hAnsiTheme="majorHAnsi" w:cstheme="majorBidi"/>
      <w:sz w:val="20"/>
      <w:szCs w:val="20"/>
    </w:rPr>
  </w:style>
  <w:style w:type="character" w:customStyle="1" w:styleId="Nadpis1Char">
    <w:name w:val="Nadpis 1 Char"/>
    <w:basedOn w:val="Standardnpsmoodstavce"/>
    <w:link w:val="Nadpis1"/>
    <w:rsid w:val="007D613E"/>
    <w:rPr>
      <w:rFonts w:ascii="Arial" w:eastAsia="Times New Roman" w:hAnsi="Arial" w:cs="Arial"/>
      <w:b/>
      <w:bCs/>
      <w:kern w:val="32"/>
      <w:sz w:val="32"/>
      <w:szCs w:val="32"/>
    </w:rPr>
  </w:style>
  <w:style w:type="character" w:customStyle="1" w:styleId="Nadpis2Char">
    <w:name w:val="Nadpis 2 Char"/>
    <w:basedOn w:val="Standardnpsmoodstavce"/>
    <w:link w:val="Nadpis2"/>
    <w:rsid w:val="007D613E"/>
    <w:rPr>
      <w:rFonts w:ascii="Times New Roman" w:eastAsia="Times New Roman" w:hAnsi="Times New Roman" w:cs="Times New Roman"/>
      <w:sz w:val="24"/>
      <w:szCs w:val="20"/>
      <w:u w:val="single"/>
    </w:rPr>
  </w:style>
  <w:style w:type="character" w:customStyle="1" w:styleId="Nadpis3Char">
    <w:name w:val="Nadpis 3 Char"/>
    <w:basedOn w:val="Standardnpsmoodstavce"/>
    <w:link w:val="Nadpis3"/>
    <w:rsid w:val="007D613E"/>
    <w:rPr>
      <w:rFonts w:ascii="Arial" w:eastAsia="Times New Roman" w:hAnsi="Arial" w:cs="Arial"/>
      <w:b/>
      <w:bCs/>
      <w:sz w:val="26"/>
      <w:szCs w:val="26"/>
    </w:rPr>
  </w:style>
  <w:style w:type="paragraph" w:styleId="Zkladntextodsazen">
    <w:name w:val="Body Text Indent"/>
    <w:basedOn w:val="Normln"/>
    <w:link w:val="ZkladntextodsazenChar"/>
    <w:rsid w:val="007D613E"/>
    <w:pPr>
      <w:ind w:left="708" w:firstLine="357"/>
      <w:jc w:val="both"/>
    </w:pPr>
    <w:rPr>
      <w:szCs w:val="20"/>
    </w:rPr>
  </w:style>
  <w:style w:type="character" w:customStyle="1" w:styleId="ZkladntextodsazenChar">
    <w:name w:val="Základní text odsazený Char"/>
    <w:basedOn w:val="Standardnpsmoodstavce"/>
    <w:link w:val="Zkladntextodsazen"/>
    <w:rsid w:val="007D613E"/>
    <w:rPr>
      <w:rFonts w:ascii="Times New Roman" w:eastAsia="Times New Roman" w:hAnsi="Times New Roman" w:cs="Times New Roman"/>
      <w:sz w:val="24"/>
      <w:szCs w:val="20"/>
    </w:rPr>
  </w:style>
  <w:style w:type="paragraph" w:styleId="Zhlav">
    <w:name w:val="header"/>
    <w:basedOn w:val="Normln"/>
    <w:link w:val="ZhlavChar"/>
    <w:rsid w:val="007D613E"/>
    <w:pPr>
      <w:tabs>
        <w:tab w:val="center" w:pos="4536"/>
        <w:tab w:val="right" w:pos="9072"/>
      </w:tabs>
    </w:pPr>
    <w:rPr>
      <w:szCs w:val="20"/>
    </w:rPr>
  </w:style>
  <w:style w:type="character" w:customStyle="1" w:styleId="ZhlavChar">
    <w:name w:val="Záhlaví Char"/>
    <w:basedOn w:val="Standardnpsmoodstavce"/>
    <w:link w:val="Zhlav"/>
    <w:rsid w:val="007D613E"/>
    <w:rPr>
      <w:rFonts w:ascii="Times New Roman" w:eastAsia="Times New Roman" w:hAnsi="Times New Roman" w:cs="Times New Roman"/>
      <w:sz w:val="24"/>
      <w:szCs w:val="20"/>
    </w:rPr>
  </w:style>
  <w:style w:type="paragraph" w:styleId="Zkladntext">
    <w:name w:val="Body Text"/>
    <w:basedOn w:val="Normln"/>
    <w:link w:val="ZkladntextChar"/>
    <w:rsid w:val="007D613E"/>
    <w:pPr>
      <w:spacing w:after="120"/>
    </w:pPr>
    <w:rPr>
      <w:szCs w:val="20"/>
    </w:rPr>
  </w:style>
  <w:style w:type="character" w:customStyle="1" w:styleId="ZkladntextChar">
    <w:name w:val="Základní text Char"/>
    <w:basedOn w:val="Standardnpsmoodstavce"/>
    <w:link w:val="Zkladntext"/>
    <w:rsid w:val="007D613E"/>
    <w:rPr>
      <w:rFonts w:ascii="Times New Roman" w:eastAsia="Times New Roman" w:hAnsi="Times New Roman" w:cs="Times New Roman"/>
      <w:sz w:val="24"/>
      <w:szCs w:val="20"/>
    </w:rPr>
  </w:style>
  <w:style w:type="paragraph" w:customStyle="1" w:styleId="NormlnIMP">
    <w:name w:val="Normální_IMP"/>
    <w:basedOn w:val="Normln"/>
    <w:rsid w:val="007D613E"/>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705E46"/>
    <w:pPr>
      <w:ind w:left="720"/>
      <w:contextualSpacing/>
    </w:pPr>
    <w:rPr>
      <w:szCs w:val="20"/>
    </w:rPr>
  </w:style>
  <w:style w:type="character" w:customStyle="1" w:styleId="Nadpis5Char">
    <w:name w:val="Nadpis 5 Char"/>
    <w:basedOn w:val="Standardnpsmoodstavce"/>
    <w:link w:val="Nadpis5"/>
    <w:uiPriority w:val="9"/>
    <w:semiHidden/>
    <w:rsid w:val="00744833"/>
    <w:rPr>
      <w:rFonts w:asciiTheme="majorHAnsi" w:eastAsiaTheme="majorEastAsia" w:hAnsiTheme="majorHAnsi" w:cstheme="majorBidi"/>
      <w:color w:val="243F60" w:themeColor="accent1" w:themeShade="7F"/>
      <w:sz w:val="24"/>
      <w:szCs w:val="24"/>
    </w:rPr>
  </w:style>
  <w:style w:type="paragraph" w:styleId="Textbubliny">
    <w:name w:val="Balloon Text"/>
    <w:basedOn w:val="Normln"/>
    <w:link w:val="TextbublinyChar"/>
    <w:uiPriority w:val="99"/>
    <w:semiHidden/>
    <w:unhideWhenUsed/>
    <w:rsid w:val="00AC0541"/>
    <w:rPr>
      <w:rFonts w:ascii="Tahoma" w:hAnsi="Tahoma" w:cs="Tahoma"/>
      <w:sz w:val="16"/>
      <w:szCs w:val="16"/>
    </w:rPr>
  </w:style>
  <w:style w:type="character" w:customStyle="1" w:styleId="TextbublinyChar">
    <w:name w:val="Text bubliny Char"/>
    <w:basedOn w:val="Standardnpsmoodstavce"/>
    <w:link w:val="Textbubliny"/>
    <w:uiPriority w:val="99"/>
    <w:semiHidden/>
    <w:rsid w:val="00AC0541"/>
    <w:rPr>
      <w:rFonts w:ascii="Tahoma" w:eastAsia="Times New Roman" w:hAnsi="Tahoma" w:cs="Tahoma"/>
      <w:sz w:val="16"/>
      <w:szCs w:val="16"/>
    </w:rPr>
  </w:style>
  <w:style w:type="paragraph" w:styleId="Nzev">
    <w:name w:val="Title"/>
    <w:basedOn w:val="Normln"/>
    <w:next w:val="Normln"/>
    <w:link w:val="NzevChar"/>
    <w:uiPriority w:val="10"/>
    <w:qFormat/>
    <w:rsid w:val="00B361C5"/>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B361C5"/>
    <w:rPr>
      <w:rFonts w:ascii="Arial" w:eastAsia="PingFang SC" w:hAnsi="Arial" w:cs="Arial Unicode MS"/>
      <w:b/>
      <w:bCs/>
      <w:kern w:val="3"/>
      <w:sz w:val="24"/>
      <w:szCs w:val="24"/>
      <w:lang w:eastAsia="zh-CN" w:bidi="hi-IN"/>
    </w:rPr>
  </w:style>
  <w:style w:type="paragraph" w:styleId="Textpoznpodarou">
    <w:name w:val="footnote text"/>
    <w:basedOn w:val="Normln"/>
    <w:link w:val="TextpoznpodarouChar"/>
    <w:uiPriority w:val="99"/>
    <w:rsid w:val="00D84B4C"/>
    <w:pPr>
      <w:suppressAutoHyphens/>
    </w:pPr>
    <w:rPr>
      <w:sz w:val="20"/>
      <w:szCs w:val="20"/>
    </w:rPr>
  </w:style>
  <w:style w:type="character" w:customStyle="1" w:styleId="TextpoznpodarouChar">
    <w:name w:val="Text pozn. pod čarou Char"/>
    <w:basedOn w:val="Standardnpsmoodstavce"/>
    <w:link w:val="Textpoznpodarou"/>
    <w:uiPriority w:val="99"/>
    <w:rsid w:val="00D84B4C"/>
    <w:rPr>
      <w:rFonts w:ascii="Times New Roman" w:eastAsia="Times New Roman" w:hAnsi="Times New Roman" w:cs="Times New Roman"/>
      <w:sz w:val="20"/>
      <w:szCs w:val="20"/>
    </w:rPr>
  </w:style>
  <w:style w:type="character" w:styleId="Znakapoznpodarou">
    <w:name w:val="footnote reference"/>
    <w:uiPriority w:val="99"/>
    <w:semiHidden/>
    <w:unhideWhenUsed/>
    <w:rsid w:val="00D84B4C"/>
    <w:rPr>
      <w:vertAlign w:val="superscript"/>
    </w:rPr>
  </w:style>
  <w:style w:type="paragraph" w:customStyle="1" w:styleId="nzevzkona">
    <w:name w:val="název zákona"/>
    <w:basedOn w:val="Normln"/>
    <w:rsid w:val="004915C8"/>
    <w:pPr>
      <w:suppressAutoHyphens/>
      <w:spacing w:before="240" w:after="60"/>
      <w:jc w:val="center"/>
    </w:pPr>
    <w:rPr>
      <w:rFonts w:ascii="Cambria" w:hAnsi="Cambria" w:cs="Cambria"/>
      <w:b/>
      <w:bCs/>
      <w:kern w:val="1"/>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909626">
      <w:bodyDiv w:val="1"/>
      <w:marLeft w:val="0"/>
      <w:marRight w:val="0"/>
      <w:marTop w:val="0"/>
      <w:marBottom w:val="0"/>
      <w:divBdr>
        <w:top w:val="none" w:sz="0" w:space="0" w:color="auto"/>
        <w:left w:val="none" w:sz="0" w:space="0" w:color="auto"/>
        <w:bottom w:val="none" w:sz="0" w:space="0" w:color="auto"/>
        <w:right w:val="none" w:sz="0" w:space="0" w:color="auto"/>
      </w:divBdr>
      <w:divsChild>
        <w:div w:id="421025990">
          <w:marLeft w:val="0"/>
          <w:marRight w:val="0"/>
          <w:marTop w:val="0"/>
          <w:marBottom w:val="0"/>
          <w:divBdr>
            <w:top w:val="none" w:sz="0" w:space="0" w:color="auto"/>
            <w:left w:val="none" w:sz="0" w:space="0" w:color="auto"/>
            <w:bottom w:val="none" w:sz="0" w:space="0" w:color="auto"/>
            <w:right w:val="none" w:sz="0" w:space="0" w:color="auto"/>
          </w:divBdr>
          <w:divsChild>
            <w:div w:id="2124230788">
              <w:marLeft w:val="0"/>
              <w:marRight w:val="0"/>
              <w:marTop w:val="0"/>
              <w:marBottom w:val="0"/>
              <w:divBdr>
                <w:top w:val="none" w:sz="0" w:space="0" w:color="auto"/>
                <w:left w:val="none" w:sz="0" w:space="0" w:color="auto"/>
                <w:bottom w:val="none" w:sz="0" w:space="0" w:color="auto"/>
                <w:right w:val="none" w:sz="0" w:space="0" w:color="auto"/>
              </w:divBdr>
            </w:div>
            <w:div w:id="1226917844">
              <w:marLeft w:val="0"/>
              <w:marRight w:val="0"/>
              <w:marTop w:val="0"/>
              <w:marBottom w:val="0"/>
              <w:divBdr>
                <w:top w:val="none" w:sz="0" w:space="0" w:color="auto"/>
                <w:left w:val="none" w:sz="0" w:space="0" w:color="auto"/>
                <w:bottom w:val="none" w:sz="0" w:space="0" w:color="auto"/>
                <w:right w:val="none" w:sz="0" w:space="0" w:color="auto"/>
              </w:divBdr>
            </w:div>
            <w:div w:id="567424183">
              <w:marLeft w:val="0"/>
              <w:marRight w:val="0"/>
              <w:marTop w:val="0"/>
              <w:marBottom w:val="0"/>
              <w:divBdr>
                <w:top w:val="none" w:sz="0" w:space="0" w:color="auto"/>
                <w:left w:val="none" w:sz="0" w:space="0" w:color="auto"/>
                <w:bottom w:val="none" w:sz="0" w:space="0" w:color="auto"/>
                <w:right w:val="none" w:sz="0" w:space="0" w:color="auto"/>
              </w:divBdr>
            </w:div>
            <w:div w:id="2066097351">
              <w:marLeft w:val="0"/>
              <w:marRight w:val="0"/>
              <w:marTop w:val="0"/>
              <w:marBottom w:val="0"/>
              <w:divBdr>
                <w:top w:val="none" w:sz="0" w:space="0" w:color="auto"/>
                <w:left w:val="none" w:sz="0" w:space="0" w:color="auto"/>
                <w:bottom w:val="none" w:sz="0" w:space="0" w:color="auto"/>
                <w:right w:val="none" w:sz="0" w:space="0" w:color="auto"/>
              </w:divBdr>
            </w:div>
            <w:div w:id="17703761">
              <w:marLeft w:val="0"/>
              <w:marRight w:val="0"/>
              <w:marTop w:val="0"/>
              <w:marBottom w:val="0"/>
              <w:divBdr>
                <w:top w:val="none" w:sz="0" w:space="0" w:color="auto"/>
                <w:left w:val="none" w:sz="0" w:space="0" w:color="auto"/>
                <w:bottom w:val="none" w:sz="0" w:space="0" w:color="auto"/>
                <w:right w:val="none" w:sz="0" w:space="0" w:color="auto"/>
              </w:divBdr>
            </w:div>
            <w:div w:id="1982877163">
              <w:marLeft w:val="0"/>
              <w:marRight w:val="0"/>
              <w:marTop w:val="0"/>
              <w:marBottom w:val="0"/>
              <w:divBdr>
                <w:top w:val="none" w:sz="0" w:space="0" w:color="auto"/>
                <w:left w:val="none" w:sz="0" w:space="0" w:color="auto"/>
                <w:bottom w:val="none" w:sz="0" w:space="0" w:color="auto"/>
                <w:right w:val="none" w:sz="0" w:space="0" w:color="auto"/>
              </w:divBdr>
            </w:div>
            <w:div w:id="1382897101">
              <w:marLeft w:val="0"/>
              <w:marRight w:val="0"/>
              <w:marTop w:val="0"/>
              <w:marBottom w:val="0"/>
              <w:divBdr>
                <w:top w:val="none" w:sz="0" w:space="0" w:color="auto"/>
                <w:left w:val="none" w:sz="0" w:space="0" w:color="auto"/>
                <w:bottom w:val="none" w:sz="0" w:space="0" w:color="auto"/>
                <w:right w:val="none" w:sz="0" w:space="0" w:color="auto"/>
              </w:divBdr>
            </w:div>
            <w:div w:id="9980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1251</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Obecní úřad Lukavice</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Obecní úřad Lukavice</dc:creator>
  <cp:lastModifiedBy>Jiří Pomikálek</cp:lastModifiedBy>
  <cp:revision>2</cp:revision>
  <cp:lastPrinted>2018-05-24T12:52:00Z</cp:lastPrinted>
  <dcterms:created xsi:type="dcterms:W3CDTF">2026-06-04T05:51:00Z</dcterms:created>
  <dcterms:modified xsi:type="dcterms:W3CDTF">2026-06-04T05:51:00Z</dcterms:modified>
</cp:coreProperties>
</file>