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41B5" w14:textId="369BA34E" w:rsidR="00131160" w:rsidRDefault="00131160" w:rsidP="00131160">
      <w:pPr>
        <w:jc w:val="center"/>
        <w:rPr>
          <w:sz w:val="26"/>
          <w:szCs w:val="26"/>
        </w:rPr>
      </w:pPr>
    </w:p>
    <w:p w14:paraId="0BD4C680" w14:textId="73F12B5E" w:rsidR="00FD5DE9" w:rsidRPr="002E0EAD" w:rsidRDefault="00FD5DE9" w:rsidP="00131160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9593883" wp14:editId="1EC7D989">
            <wp:extent cx="658495" cy="664210"/>
            <wp:effectExtent l="0" t="0" r="8255" b="2540"/>
            <wp:docPr id="17032967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1F0CE" w14:textId="46B8065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Zastupitelstvo obce </w:t>
      </w:r>
      <w:r w:rsidR="00FD5DE9">
        <w:rPr>
          <w:rFonts w:ascii="Arial" w:hAnsi="Arial" w:cs="Arial"/>
          <w:b/>
        </w:rPr>
        <w:t>Podmokly</w:t>
      </w:r>
    </w:p>
    <w:p w14:paraId="3D7FEA2D" w14:textId="68116592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FD5DE9">
        <w:rPr>
          <w:rFonts w:ascii="Arial" w:hAnsi="Arial" w:cs="Arial"/>
          <w:b/>
        </w:rPr>
        <w:t xml:space="preserve">Podmokly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6400F8A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D5DE9">
        <w:rPr>
          <w:rFonts w:ascii="Arial" w:hAnsi="Arial" w:cs="Arial"/>
          <w:b w:val="0"/>
          <w:sz w:val="22"/>
          <w:szCs w:val="22"/>
        </w:rPr>
        <w:t>Podmokly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20F2C">
        <w:rPr>
          <w:rFonts w:ascii="Arial" w:hAnsi="Arial" w:cs="Arial"/>
          <w:b w:val="0"/>
          <w:sz w:val="22"/>
          <w:szCs w:val="22"/>
        </w:rPr>
        <w:t>15.11.2023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29EC783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5DE9">
        <w:rPr>
          <w:rFonts w:ascii="Arial" w:hAnsi="Arial" w:cs="Arial"/>
          <w:sz w:val="22"/>
          <w:szCs w:val="22"/>
        </w:rPr>
        <w:t>Podmokly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7663BCD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D5DE9">
        <w:rPr>
          <w:rFonts w:ascii="Arial" w:hAnsi="Arial" w:cs="Arial"/>
          <w:sz w:val="22"/>
          <w:szCs w:val="22"/>
        </w:rPr>
        <w:t>Podmokly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E9E2632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1A0D89C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D5DE9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F9F58BD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57DCA1EB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FD5DE9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E82BFBE" w:rsidR="00330165" w:rsidRDefault="00330165" w:rsidP="00FD5DE9">
      <w:pPr>
        <w:spacing w:before="120" w:line="288" w:lineRule="auto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FD5DE9">
        <w:rPr>
          <w:rFonts w:ascii="Arial" w:hAnsi="Arial" w:cs="Arial"/>
          <w:sz w:val="22"/>
          <w:szCs w:val="22"/>
        </w:rPr>
        <w:t>0,70</w:t>
      </w:r>
      <w:r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E6670A8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 w:rsidR="00FD5DE9">
        <w:rPr>
          <w:rFonts w:ascii="Arial" w:hAnsi="Arial" w:cs="Arial"/>
          <w:sz w:val="22"/>
          <w:szCs w:val="22"/>
        </w:rPr>
        <w:t xml:space="preserve"> </w:t>
      </w:r>
      <w:r w:rsidR="00FD5DE9" w:rsidRPr="00FD5DE9">
        <w:rPr>
          <w:rFonts w:ascii="Arial" w:hAnsi="Arial" w:cs="Arial"/>
          <w:sz w:val="22"/>
          <w:szCs w:val="22"/>
        </w:rPr>
        <w:t>uhradí roční poplatek správci poplatku jednorázově do 31.ledna příslušného</w:t>
      </w:r>
      <w:r w:rsidR="00787D14">
        <w:rPr>
          <w:rFonts w:ascii="Arial" w:hAnsi="Arial" w:cs="Arial"/>
          <w:sz w:val="22"/>
          <w:szCs w:val="22"/>
        </w:rPr>
        <w:t xml:space="preserve"> kalendářního</w:t>
      </w:r>
      <w:r w:rsidR="00FD5DE9" w:rsidRPr="00FD5DE9">
        <w:rPr>
          <w:rFonts w:ascii="Arial" w:hAnsi="Arial" w:cs="Arial"/>
          <w:sz w:val="22"/>
          <w:szCs w:val="22"/>
        </w:rPr>
        <w:t xml:space="preserve"> roku</w:t>
      </w:r>
      <w:r w:rsidR="00787D14">
        <w:rPr>
          <w:rFonts w:ascii="Arial" w:hAnsi="Arial" w:cs="Arial"/>
          <w:sz w:val="22"/>
          <w:szCs w:val="22"/>
        </w:rPr>
        <w:t>.</w:t>
      </w:r>
      <w:r w:rsidR="00FD5DE9" w:rsidRPr="00FD5DE9">
        <w:rPr>
          <w:rFonts w:ascii="Arial" w:hAnsi="Arial" w:cs="Arial"/>
          <w:sz w:val="22"/>
          <w:szCs w:val="22"/>
        </w:rPr>
        <w:t xml:space="preserve"> </w:t>
      </w:r>
    </w:p>
    <w:p w14:paraId="5E463583" w14:textId="0AFCA68A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98DB6E1" w14:textId="620E89F3" w:rsidR="00787D14" w:rsidRDefault="00787D14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Vznikla-li povinnost úhrady poplatku po datu splatnosti dle odstavce 1, je poplatek splatný do 15 dnů po ukončení měsíce, v němž poplatková povinnost vznikla.</w:t>
      </w: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345D5652" w:rsidR="00437848" w:rsidRPr="00FD5DE9" w:rsidRDefault="00E02807" w:rsidP="00323E3F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FD5DE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D5DE9" w:rsidRPr="00FD5DE9">
        <w:rPr>
          <w:rFonts w:ascii="Arial" w:hAnsi="Arial" w:cs="Arial"/>
          <w:sz w:val="22"/>
          <w:szCs w:val="22"/>
        </w:rPr>
        <w:t>1</w:t>
      </w:r>
      <w:r w:rsidRPr="00FD5DE9">
        <w:rPr>
          <w:rFonts w:ascii="Arial" w:hAnsi="Arial" w:cs="Arial"/>
          <w:i/>
          <w:sz w:val="22"/>
          <w:szCs w:val="22"/>
        </w:rPr>
        <w:t>/</w:t>
      </w:r>
      <w:r w:rsidR="00FD5DE9" w:rsidRPr="00FD5DE9">
        <w:rPr>
          <w:rFonts w:ascii="Arial" w:hAnsi="Arial" w:cs="Arial"/>
          <w:iCs/>
          <w:sz w:val="22"/>
          <w:szCs w:val="22"/>
        </w:rPr>
        <w:t>2021</w:t>
      </w:r>
      <w:r w:rsidR="00FD5DE9" w:rsidRPr="00FD5DE9">
        <w:rPr>
          <w:rFonts w:ascii="Arial" w:hAnsi="Arial" w:cs="Arial"/>
          <w:b/>
        </w:rPr>
        <w:t xml:space="preserve"> </w:t>
      </w:r>
      <w:r w:rsidR="00FD5DE9" w:rsidRPr="00FD5DE9">
        <w:rPr>
          <w:rFonts w:ascii="Arial" w:hAnsi="Arial" w:cs="Arial"/>
          <w:bCs/>
          <w:iCs/>
          <w:sz w:val="22"/>
          <w:szCs w:val="22"/>
        </w:rPr>
        <w:t>o místním poplatku za odkládání komunálního odpadu z nemovité věci</w:t>
      </w:r>
      <w:r w:rsidRPr="00FD5DE9">
        <w:rPr>
          <w:rFonts w:ascii="Arial" w:hAnsi="Arial" w:cs="Arial"/>
          <w:i/>
          <w:sz w:val="22"/>
          <w:szCs w:val="22"/>
        </w:rPr>
        <w:t xml:space="preserve">, </w:t>
      </w:r>
      <w:r w:rsidRPr="00FD5DE9">
        <w:rPr>
          <w:rFonts w:ascii="Arial" w:hAnsi="Arial" w:cs="Arial"/>
          <w:sz w:val="22"/>
          <w:szCs w:val="22"/>
        </w:rPr>
        <w:t>ze dne</w:t>
      </w:r>
      <w:r w:rsidR="00FD5DE9" w:rsidRPr="00FD5DE9">
        <w:rPr>
          <w:rFonts w:ascii="Arial" w:hAnsi="Arial" w:cs="Arial"/>
          <w:sz w:val="22"/>
          <w:szCs w:val="22"/>
        </w:rPr>
        <w:t xml:space="preserve"> 20.12.2021.</w:t>
      </w:r>
      <w:r w:rsidRPr="00FD5DE9">
        <w:rPr>
          <w:rFonts w:ascii="Arial" w:hAnsi="Arial" w:cs="Arial"/>
          <w:i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4826F96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5DE9">
        <w:rPr>
          <w:rFonts w:ascii="Arial" w:hAnsi="Arial" w:cs="Arial"/>
          <w:sz w:val="22"/>
          <w:szCs w:val="22"/>
        </w:rPr>
        <w:t>1.1.2024.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DFF8859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016644E0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D5DE9">
        <w:rPr>
          <w:rFonts w:ascii="Arial" w:hAnsi="Arial" w:cs="Arial"/>
          <w:sz w:val="22"/>
          <w:szCs w:val="22"/>
        </w:rPr>
        <w:t>Ing. Jiří Pour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D5DE9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D5DE9">
        <w:rPr>
          <w:rFonts w:ascii="Arial" w:hAnsi="Arial" w:cs="Arial"/>
          <w:sz w:val="22"/>
          <w:szCs w:val="22"/>
        </w:rPr>
        <w:t>Jan Zuska v.r.</w:t>
      </w:r>
    </w:p>
    <w:p w14:paraId="4DA3349B" w14:textId="45CC5E16" w:rsidR="00FD3B91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FD5DE9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D3B91">
        <w:rPr>
          <w:rFonts w:ascii="Arial" w:hAnsi="Arial" w:cs="Arial"/>
          <w:sz w:val="22"/>
          <w:szCs w:val="22"/>
        </w:rPr>
        <w:t>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B3A2" w14:textId="77777777" w:rsidR="001F194C" w:rsidRDefault="001F194C">
      <w:r>
        <w:separator/>
      </w:r>
    </w:p>
  </w:endnote>
  <w:endnote w:type="continuationSeparator" w:id="0">
    <w:p w14:paraId="27170361" w14:textId="77777777" w:rsidR="001F194C" w:rsidRDefault="001F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699D" w14:textId="77777777" w:rsidR="001F194C" w:rsidRDefault="001F194C">
      <w:r>
        <w:separator/>
      </w:r>
    </w:p>
  </w:footnote>
  <w:footnote w:type="continuationSeparator" w:id="0">
    <w:p w14:paraId="36D1A047" w14:textId="77777777" w:rsidR="001F194C" w:rsidRDefault="001F194C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41C1AD45" w:rsid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  <w:p w14:paraId="3E210C9A" w14:textId="14ED564D" w:rsidR="00FD5DE9" w:rsidRDefault="00FD5DE9">
      <w:pPr>
        <w:pStyle w:val="Textpoznpodarou"/>
        <w:rPr>
          <w:rFonts w:ascii="Arial" w:hAnsi="Arial" w:cs="Arial"/>
          <w:sz w:val="18"/>
          <w:szCs w:val="18"/>
        </w:rPr>
      </w:pPr>
    </w:p>
    <w:p w14:paraId="70148017" w14:textId="5D82F46E" w:rsidR="00FD5DE9" w:rsidRDefault="00FD5DE9">
      <w:pPr>
        <w:pStyle w:val="Textpoznpodarou"/>
        <w:rPr>
          <w:rFonts w:ascii="Arial" w:hAnsi="Arial" w:cs="Arial"/>
          <w:sz w:val="18"/>
          <w:szCs w:val="18"/>
        </w:rPr>
      </w:pPr>
    </w:p>
    <w:p w14:paraId="03E80664" w14:textId="7749E96A" w:rsidR="00FD5DE9" w:rsidRDefault="00FD5DE9">
      <w:pPr>
        <w:pStyle w:val="Textpoznpodarou"/>
        <w:rPr>
          <w:rFonts w:ascii="Arial" w:hAnsi="Arial" w:cs="Arial"/>
          <w:sz w:val="18"/>
          <w:szCs w:val="18"/>
        </w:rPr>
      </w:pPr>
    </w:p>
    <w:p w14:paraId="698C8576" w14:textId="4EE8E6BE" w:rsidR="00FD5DE9" w:rsidRDefault="00FD5DE9">
      <w:pPr>
        <w:pStyle w:val="Textpoznpodarou"/>
        <w:rPr>
          <w:rFonts w:ascii="Arial" w:hAnsi="Arial" w:cs="Arial"/>
          <w:sz w:val="18"/>
          <w:szCs w:val="18"/>
        </w:rPr>
      </w:pPr>
    </w:p>
    <w:p w14:paraId="57E8EFEC" w14:textId="1E4915F7" w:rsidR="00FD5DE9" w:rsidRDefault="00FD5DE9">
      <w:pPr>
        <w:pStyle w:val="Textpoznpodarou"/>
        <w:rPr>
          <w:rFonts w:ascii="Arial" w:hAnsi="Arial" w:cs="Arial"/>
          <w:sz w:val="18"/>
          <w:szCs w:val="18"/>
        </w:rPr>
      </w:pPr>
    </w:p>
    <w:p w14:paraId="74DC676A" w14:textId="77777777" w:rsidR="00FD5DE9" w:rsidRPr="000F3F13" w:rsidRDefault="00FD5DE9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0FF0" w14:textId="07CCBC97" w:rsidR="00FD5DE9" w:rsidRDefault="00FD5DE9">
    <w:pPr>
      <w:pStyle w:val="Zhlav"/>
    </w:pPr>
    <w:r w:rsidRPr="00FD5DE9">
      <w:rPr>
        <w:noProof/>
      </w:rPr>
      <w:drawing>
        <wp:inline distT="0" distB="0" distL="0" distR="0" wp14:anchorId="079DB0DD" wp14:editId="7DAB78C3">
          <wp:extent cx="5760720" cy="266700"/>
          <wp:effectExtent l="0" t="0" r="0" b="0"/>
          <wp:docPr id="17762134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8019208">
    <w:abstractNumId w:val="15"/>
  </w:num>
  <w:num w:numId="2" w16cid:durableId="531964289">
    <w:abstractNumId w:val="8"/>
  </w:num>
  <w:num w:numId="3" w16cid:durableId="1626426834">
    <w:abstractNumId w:val="23"/>
  </w:num>
  <w:num w:numId="4" w16cid:durableId="38088069">
    <w:abstractNumId w:val="9"/>
  </w:num>
  <w:num w:numId="5" w16cid:durableId="1152600753">
    <w:abstractNumId w:val="6"/>
  </w:num>
  <w:num w:numId="6" w16cid:durableId="847599727">
    <w:abstractNumId w:val="28"/>
  </w:num>
  <w:num w:numId="7" w16cid:durableId="1665281342">
    <w:abstractNumId w:val="12"/>
  </w:num>
  <w:num w:numId="8" w16cid:durableId="351494140">
    <w:abstractNumId w:val="13"/>
  </w:num>
  <w:num w:numId="9" w16cid:durableId="88283665">
    <w:abstractNumId w:val="11"/>
  </w:num>
  <w:num w:numId="10" w16cid:durableId="337775156">
    <w:abstractNumId w:val="1"/>
  </w:num>
  <w:num w:numId="11" w16cid:durableId="948512788">
    <w:abstractNumId w:val="10"/>
  </w:num>
  <w:num w:numId="12" w16cid:durableId="888304836">
    <w:abstractNumId w:val="7"/>
  </w:num>
  <w:num w:numId="13" w16cid:durableId="2090302750">
    <w:abstractNumId w:val="21"/>
  </w:num>
  <w:num w:numId="14" w16cid:durableId="1939093970">
    <w:abstractNumId w:val="27"/>
  </w:num>
  <w:num w:numId="15" w16cid:durableId="71705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2110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7662588">
    <w:abstractNumId w:val="25"/>
  </w:num>
  <w:num w:numId="18" w16cid:durableId="42877420">
    <w:abstractNumId w:val="5"/>
  </w:num>
  <w:num w:numId="19" w16cid:durableId="469135300">
    <w:abstractNumId w:val="26"/>
  </w:num>
  <w:num w:numId="20" w16cid:durableId="1333486681">
    <w:abstractNumId w:val="18"/>
  </w:num>
  <w:num w:numId="21" w16cid:durableId="1180855531">
    <w:abstractNumId w:val="24"/>
  </w:num>
  <w:num w:numId="22" w16cid:durableId="1243023416">
    <w:abstractNumId w:val="4"/>
  </w:num>
  <w:num w:numId="23" w16cid:durableId="94325756">
    <w:abstractNumId w:val="29"/>
  </w:num>
  <w:num w:numId="24" w16cid:durableId="197016079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303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122921">
    <w:abstractNumId w:val="22"/>
  </w:num>
  <w:num w:numId="27" w16cid:durableId="2087024938">
    <w:abstractNumId w:val="20"/>
  </w:num>
  <w:num w:numId="28" w16cid:durableId="1632325046">
    <w:abstractNumId w:val="3"/>
  </w:num>
  <w:num w:numId="29" w16cid:durableId="546651524">
    <w:abstractNumId w:val="19"/>
  </w:num>
  <w:num w:numId="30" w16cid:durableId="1940796409">
    <w:abstractNumId w:val="2"/>
  </w:num>
  <w:num w:numId="31" w16cid:durableId="1121263790">
    <w:abstractNumId w:val="16"/>
  </w:num>
  <w:num w:numId="32" w16cid:durableId="163591039">
    <w:abstractNumId w:val="14"/>
  </w:num>
  <w:num w:numId="33" w16cid:durableId="89473355">
    <w:abstractNumId w:val="0"/>
  </w:num>
  <w:num w:numId="34" w16cid:durableId="1591814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5CA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35835"/>
    <w:rsid w:val="001374E1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194C"/>
    <w:rsid w:val="001F7B84"/>
    <w:rsid w:val="002041CE"/>
    <w:rsid w:val="00211F74"/>
    <w:rsid w:val="00215AA7"/>
    <w:rsid w:val="00225670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1BFC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0F2C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2391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87D1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35E9"/>
    <w:rsid w:val="00EA64B3"/>
    <w:rsid w:val="00EB46BB"/>
    <w:rsid w:val="00EB523E"/>
    <w:rsid w:val="00EB693C"/>
    <w:rsid w:val="00EB7FA0"/>
    <w:rsid w:val="00EC10C7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2829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3B91"/>
    <w:rsid w:val="00FD58CC"/>
    <w:rsid w:val="00FD5DE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Kateřina Zusková</dc:creator>
  <cp:keywords/>
  <cp:lastModifiedBy>Kateřina Zusková</cp:lastModifiedBy>
  <cp:revision>2</cp:revision>
  <cp:lastPrinted>2023-10-09T11:54:00Z</cp:lastPrinted>
  <dcterms:created xsi:type="dcterms:W3CDTF">2023-11-16T14:29:00Z</dcterms:created>
  <dcterms:modified xsi:type="dcterms:W3CDTF">2023-11-16T14:29:00Z</dcterms:modified>
</cp:coreProperties>
</file>