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99CB8" w14:textId="77777777" w:rsidR="00214722" w:rsidRDefault="00935186">
      <w:pPr>
        <w:pStyle w:val="ParagraphBold"/>
        <w:jc w:val="center"/>
      </w:pPr>
      <w:r>
        <w:t>Obec Roseč</w:t>
      </w:r>
    </w:p>
    <w:p w14:paraId="38DE3D79" w14:textId="77777777" w:rsidR="00214722" w:rsidRDefault="00935186">
      <w:pPr>
        <w:pStyle w:val="ParagraphBold"/>
        <w:jc w:val="center"/>
      </w:pPr>
      <w:r>
        <w:t>Zastupitelstvo obce Roseč</w:t>
      </w:r>
    </w:p>
    <w:p w14:paraId="40E923E6" w14:textId="6B46D520" w:rsidR="00214722" w:rsidRDefault="00935186">
      <w:pPr>
        <w:pStyle w:val="ParagraphBold"/>
        <w:jc w:val="center"/>
      </w:pPr>
      <w:r>
        <w:t xml:space="preserve">Obecně závazná vyhláška obce č. </w:t>
      </w:r>
      <w:r w:rsidR="00AF7293">
        <w:t>1</w:t>
      </w:r>
      <w:r>
        <w:t>/202</w:t>
      </w:r>
      <w:r w:rsidR="00AF7293">
        <w:t>2</w:t>
      </w:r>
      <w:r>
        <w:t>, o místním poplatku za obecní systém odpadového hospodářství</w:t>
      </w:r>
    </w:p>
    <w:p w14:paraId="4B12F955" w14:textId="3E342262" w:rsidR="00214722" w:rsidRDefault="00935186">
      <w:pPr>
        <w:pStyle w:val="ParagraphUnnumbered"/>
      </w:pPr>
      <w:r>
        <w:t>Zastupitelstvo obce Roseč se na svém zasedání dne</w:t>
      </w:r>
      <w:r w:rsidR="00BF48B0">
        <w:t xml:space="preserve"> </w:t>
      </w:r>
      <w:r w:rsidR="00AF7293">
        <w:t>14.12.2022</w:t>
      </w:r>
      <w:r>
        <w:t xml:space="preserve"> usnesením č. </w:t>
      </w:r>
      <w:r w:rsidR="000B1D8A">
        <w:t>7</w:t>
      </w:r>
      <w: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31F4165C" w14:textId="77777777" w:rsidR="00214722" w:rsidRDefault="00935186">
      <w:pPr>
        <w:pStyle w:val="HeaderNumbered"/>
      </w:pPr>
      <w:r>
        <w:t>článek 1.</w:t>
      </w:r>
    </w:p>
    <w:p w14:paraId="7C0A9126" w14:textId="77777777" w:rsidR="00214722" w:rsidRDefault="00935186">
      <w:pPr>
        <w:pStyle w:val="HeaderName"/>
      </w:pPr>
      <w:r>
        <w:t>Úvodní ustanovení</w:t>
      </w:r>
    </w:p>
    <w:p w14:paraId="3C6F54D1" w14:textId="77777777" w:rsidR="00214722" w:rsidRDefault="00935186" w:rsidP="00935186">
      <w:pPr>
        <w:pStyle w:val="ParagraphUnnumbered"/>
        <w:numPr>
          <w:ilvl w:val="0"/>
          <w:numId w:val="1"/>
        </w:numPr>
      </w:pPr>
      <w:r>
        <w:t>Obec Roseč touto vyhláškou zavádí místní poplatek za obecní systém odpadového hospodářství (dále jen „poplatek“).</w:t>
      </w:r>
    </w:p>
    <w:p w14:paraId="1615B311" w14:textId="77777777" w:rsidR="00214722" w:rsidRDefault="00935186" w:rsidP="00935186">
      <w:pPr>
        <w:pStyle w:val="ParagraphUnnumbered"/>
        <w:numPr>
          <w:ilvl w:val="0"/>
          <w:numId w:val="1"/>
        </w:numPr>
      </w:pPr>
      <w:r>
        <w:t>Správcem poplatku je obecní úřad.</w:t>
      </w:r>
    </w:p>
    <w:p w14:paraId="59833E2F" w14:textId="77777777" w:rsidR="00214722" w:rsidRDefault="00935186">
      <w:pPr>
        <w:pStyle w:val="HeaderNumbered"/>
      </w:pPr>
      <w:r>
        <w:t>článek 2.</w:t>
      </w:r>
    </w:p>
    <w:p w14:paraId="1AF574F5" w14:textId="77777777" w:rsidR="00214722" w:rsidRDefault="00935186">
      <w:pPr>
        <w:pStyle w:val="HeaderName"/>
      </w:pPr>
      <w:r>
        <w:t>Poplatník</w:t>
      </w:r>
    </w:p>
    <w:p w14:paraId="55949359" w14:textId="77777777" w:rsidR="00214722" w:rsidRDefault="00935186" w:rsidP="00935186">
      <w:pPr>
        <w:pStyle w:val="ParagraphUnnumbered"/>
        <w:numPr>
          <w:ilvl w:val="0"/>
          <w:numId w:val="2"/>
        </w:numPr>
      </w:pPr>
      <w:r>
        <w:t>Poplatníkem poplatku je:</w:t>
      </w:r>
    </w:p>
    <w:p w14:paraId="3FE5ADF3" w14:textId="77777777" w:rsidR="00214722" w:rsidRDefault="00935186" w:rsidP="00935186">
      <w:pPr>
        <w:pStyle w:val="ParagraphUnnumbered"/>
        <w:numPr>
          <w:ilvl w:val="1"/>
          <w:numId w:val="2"/>
        </w:numPr>
      </w:pPr>
      <w:r>
        <w:t>fyzická osoba přihlášená v obci nebo</w:t>
      </w:r>
    </w:p>
    <w:p w14:paraId="694F1D57" w14:textId="77777777" w:rsidR="00214722" w:rsidRDefault="00935186" w:rsidP="00935186">
      <w:pPr>
        <w:pStyle w:val="ParagraphUnnumbered"/>
        <w:numPr>
          <w:ilvl w:val="1"/>
          <w:numId w:val="2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14:paraId="1B25792F" w14:textId="77777777" w:rsidR="00214722" w:rsidRDefault="00935186" w:rsidP="00935186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07A6CD1B" w14:textId="77777777" w:rsidR="00214722" w:rsidRDefault="00935186">
      <w:pPr>
        <w:pStyle w:val="HeaderNumbered"/>
      </w:pPr>
      <w:r>
        <w:t>článek 3.</w:t>
      </w:r>
    </w:p>
    <w:p w14:paraId="25172DCC" w14:textId="77777777" w:rsidR="00214722" w:rsidRDefault="00935186">
      <w:pPr>
        <w:pStyle w:val="HeaderName"/>
      </w:pPr>
      <w:r>
        <w:t>Poplatkové období</w:t>
      </w:r>
    </w:p>
    <w:p w14:paraId="0544AC4D" w14:textId="77777777" w:rsidR="00214722" w:rsidRDefault="00935186">
      <w:pPr>
        <w:pStyle w:val="ParagraphUnnumbered"/>
      </w:pPr>
      <w:r>
        <w:t>Poplatkovým obdobím poplatku je kalendářní rok.</w:t>
      </w:r>
    </w:p>
    <w:p w14:paraId="3692BA80" w14:textId="77777777" w:rsidR="00214722" w:rsidRDefault="00935186">
      <w:pPr>
        <w:pStyle w:val="HeaderNumbered"/>
      </w:pPr>
      <w:r>
        <w:t>článek 4.</w:t>
      </w:r>
    </w:p>
    <w:p w14:paraId="360980A4" w14:textId="77777777" w:rsidR="00214722" w:rsidRDefault="00935186">
      <w:pPr>
        <w:pStyle w:val="HeaderName"/>
      </w:pPr>
      <w:r>
        <w:t>Ohlašovací povinnost</w:t>
      </w:r>
    </w:p>
    <w:p w14:paraId="2598D9A3" w14:textId="77777777" w:rsidR="00214722" w:rsidRDefault="00935186" w:rsidP="00935186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14:paraId="73E215AF" w14:textId="77777777" w:rsidR="00214722" w:rsidRDefault="00935186" w:rsidP="00935186">
      <w:pPr>
        <w:pStyle w:val="ParagraphUnnumbered"/>
        <w:numPr>
          <w:ilvl w:val="0"/>
          <w:numId w:val="3"/>
        </w:numPr>
      </w:pPr>
      <w:r>
        <w:t>V ohlášení poplatník uvede</w:t>
      </w:r>
    </w:p>
    <w:p w14:paraId="4366C1C0" w14:textId="77777777" w:rsidR="00214722" w:rsidRDefault="00935186" w:rsidP="00935186">
      <w:pPr>
        <w:pStyle w:val="ParagraphUnnumbered"/>
        <w:numPr>
          <w:ilvl w:val="1"/>
          <w:numId w:val="3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823C13C" w14:textId="77777777" w:rsidR="00214722" w:rsidRDefault="00935186" w:rsidP="00935186">
      <w:pPr>
        <w:pStyle w:val="ParagraphUnnumbered"/>
        <w:numPr>
          <w:ilvl w:val="1"/>
          <w:numId w:val="3"/>
        </w:numPr>
      </w:pPr>
      <w:r>
        <w:lastRenderedPageBreak/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6EB8F682" w14:textId="77777777" w:rsidR="00214722" w:rsidRDefault="00935186" w:rsidP="00935186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14:paraId="48D5BFA7" w14:textId="77777777" w:rsidR="00214722" w:rsidRDefault="00935186" w:rsidP="00935186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4B264F32" w14:textId="77777777" w:rsidR="00214722" w:rsidRDefault="00935186" w:rsidP="00935186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14:paraId="17B90FBA" w14:textId="77777777" w:rsidR="00214722" w:rsidRDefault="00935186" w:rsidP="00935186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319D0EE4" w14:textId="77777777" w:rsidR="00214722" w:rsidRDefault="00935186">
      <w:pPr>
        <w:pStyle w:val="HeaderNumbered"/>
      </w:pPr>
      <w:r>
        <w:t>článek 5.</w:t>
      </w:r>
    </w:p>
    <w:p w14:paraId="7150FCC5" w14:textId="77777777" w:rsidR="00214722" w:rsidRDefault="00935186">
      <w:pPr>
        <w:pStyle w:val="HeaderName"/>
      </w:pPr>
      <w:r>
        <w:t>Sazba poplatku</w:t>
      </w:r>
    </w:p>
    <w:p w14:paraId="4AFDF765" w14:textId="7E8232F9" w:rsidR="00214722" w:rsidRDefault="00935186" w:rsidP="00935186">
      <w:pPr>
        <w:pStyle w:val="ParagraphUnnumbered"/>
        <w:numPr>
          <w:ilvl w:val="0"/>
          <w:numId w:val="4"/>
        </w:numPr>
      </w:pPr>
      <w:r>
        <w:t xml:space="preserve">Sazba poplatku činí </w:t>
      </w:r>
      <w:r w:rsidR="00AF7293">
        <w:t>65</w:t>
      </w:r>
      <w:r w:rsidR="00046D0A">
        <w:t>0,-</w:t>
      </w:r>
      <w:r>
        <w:t xml:space="preserve"> Kč.</w:t>
      </w:r>
    </w:p>
    <w:p w14:paraId="0C08B1D7" w14:textId="77777777" w:rsidR="00214722" w:rsidRDefault="00935186" w:rsidP="00935186">
      <w:pPr>
        <w:pStyle w:val="ParagraphUnnumbered"/>
        <w:numPr>
          <w:ilvl w:val="0"/>
          <w:numId w:val="4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449B37E8" w14:textId="77777777" w:rsidR="00214722" w:rsidRDefault="00935186" w:rsidP="00935186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14:paraId="11BC9EF8" w14:textId="77777777" w:rsidR="00214722" w:rsidRDefault="00935186" w:rsidP="00935186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14:paraId="0C2B41DA" w14:textId="77777777" w:rsidR="00214722" w:rsidRDefault="00935186" w:rsidP="00935186">
      <w:pPr>
        <w:pStyle w:val="ParagraphUnnumbered"/>
        <w:numPr>
          <w:ilvl w:val="0"/>
          <w:numId w:val="4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7289ECAF" w14:textId="77777777" w:rsidR="00214722" w:rsidRDefault="00935186" w:rsidP="00935186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14:paraId="3049E106" w14:textId="77777777" w:rsidR="00214722" w:rsidRDefault="00935186" w:rsidP="00935186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14:paraId="1D4A68F1" w14:textId="77777777" w:rsidR="00214722" w:rsidRDefault="00935186" w:rsidP="00935186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14:paraId="4AA89D26" w14:textId="77777777" w:rsidR="00214722" w:rsidRDefault="00935186">
      <w:pPr>
        <w:pStyle w:val="HeaderNumbered"/>
      </w:pPr>
      <w:r>
        <w:t>článek 6.</w:t>
      </w:r>
    </w:p>
    <w:p w14:paraId="41A18C1A" w14:textId="77777777" w:rsidR="00214722" w:rsidRDefault="00935186">
      <w:pPr>
        <w:pStyle w:val="HeaderName"/>
      </w:pPr>
      <w:r>
        <w:t>Splatnost poplatku</w:t>
      </w:r>
    </w:p>
    <w:p w14:paraId="6D889E5B" w14:textId="77777777" w:rsidR="00214722" w:rsidRDefault="00935186" w:rsidP="00935186">
      <w:pPr>
        <w:pStyle w:val="ParagraphUnnumbered"/>
        <w:numPr>
          <w:ilvl w:val="0"/>
          <w:numId w:val="5"/>
        </w:numPr>
      </w:pPr>
      <w:r>
        <w:t>Poplatek je splatný jednorázově, a to nejpozději do 31.3. příslušného kalendářního roku.</w:t>
      </w:r>
    </w:p>
    <w:p w14:paraId="2D2FEBE4" w14:textId="77777777" w:rsidR="00214722" w:rsidRDefault="00935186" w:rsidP="00935186">
      <w:pPr>
        <w:pStyle w:val="ParagraphUnnumbered"/>
        <w:numPr>
          <w:ilvl w:val="0"/>
          <w:numId w:val="5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14:paraId="227953C9" w14:textId="77777777" w:rsidR="00214722" w:rsidRDefault="00935186" w:rsidP="00935186">
      <w:pPr>
        <w:pStyle w:val="ParagraphUnnumbered"/>
        <w:numPr>
          <w:ilvl w:val="0"/>
          <w:numId w:val="5"/>
        </w:numPr>
      </w:pPr>
      <w:r>
        <w:lastRenderedPageBreak/>
        <w:t>Lhůta splatnosti neskončí poplatníkovi dříve než lhůta pro podání ohlášení podle čl. 4. odst. 1.</w:t>
      </w:r>
    </w:p>
    <w:p w14:paraId="23900436" w14:textId="77777777" w:rsidR="00214722" w:rsidRDefault="00935186">
      <w:pPr>
        <w:pStyle w:val="HeaderNumbered"/>
      </w:pPr>
      <w:r>
        <w:t>článek 7.</w:t>
      </w:r>
    </w:p>
    <w:p w14:paraId="66FE5C50" w14:textId="77777777" w:rsidR="00214722" w:rsidRDefault="00935186">
      <w:pPr>
        <w:pStyle w:val="HeaderName"/>
      </w:pPr>
      <w:r>
        <w:t>Osvobození a úlevy</w:t>
      </w:r>
    </w:p>
    <w:p w14:paraId="47285AF4" w14:textId="77777777" w:rsidR="00214722" w:rsidRDefault="00935186" w:rsidP="00935186">
      <w:pPr>
        <w:pStyle w:val="ParagraphUnnumbered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</w:p>
    <w:p w14:paraId="72362013" w14:textId="77777777" w:rsidR="00214722" w:rsidRDefault="00935186" w:rsidP="00935186">
      <w:pPr>
        <w:pStyle w:val="ParagraphUnnumbered"/>
        <w:numPr>
          <w:ilvl w:val="1"/>
          <w:numId w:val="6"/>
        </w:numPr>
      </w:pPr>
      <w:r>
        <w:t>poplatníkem poplatku za odkládání komunálního odpadu z nemovité věci v jiné obci a má v této jiné obci bydliště,</w:t>
      </w:r>
    </w:p>
    <w:p w14:paraId="21796626" w14:textId="77777777" w:rsidR="00214722" w:rsidRDefault="00935186" w:rsidP="00935186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49509359" w14:textId="77777777" w:rsidR="00214722" w:rsidRDefault="00935186" w:rsidP="00935186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3331AB7A" w14:textId="77777777" w:rsidR="00214722" w:rsidRDefault="00935186" w:rsidP="00935186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14:paraId="138C419D" w14:textId="482A39BA" w:rsidR="00214722" w:rsidRDefault="00935186" w:rsidP="00935186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14:paraId="16F563B3" w14:textId="5587DE64" w:rsidR="00AF7293" w:rsidRPr="001E4F69" w:rsidRDefault="00AF7293" w:rsidP="00AF7293">
      <w:pPr>
        <w:numPr>
          <w:ilvl w:val="1"/>
          <w:numId w:val="6"/>
        </w:numPr>
        <w:spacing w:line="264" w:lineRule="auto"/>
        <w:jc w:val="both"/>
        <w:rPr>
          <w:rFonts w:cstheme="minorHAnsi"/>
          <w:sz w:val="24"/>
          <w:szCs w:val="24"/>
        </w:rPr>
      </w:pPr>
      <w:r w:rsidRPr="001E4F69">
        <w:rPr>
          <w:rFonts w:cstheme="minorHAnsi"/>
          <w:sz w:val="24"/>
          <w:szCs w:val="24"/>
        </w:rPr>
        <w:t>žijící mimo toto území déle než 1 rok</w:t>
      </w:r>
      <w:r w:rsidR="001E4F69" w:rsidRPr="001E4F69">
        <w:rPr>
          <w:rFonts w:cstheme="minorHAnsi"/>
          <w:sz w:val="24"/>
          <w:szCs w:val="24"/>
        </w:rPr>
        <w:t>.</w:t>
      </w:r>
      <w:r w:rsidR="0056584C">
        <w:rPr>
          <w:rFonts w:cstheme="minorHAnsi"/>
          <w:sz w:val="24"/>
          <w:szCs w:val="24"/>
        </w:rPr>
        <w:t xml:space="preserve"> Rozhodným dnem je vždy 1.1. daného roku poplatkové povinnosti.</w:t>
      </w:r>
    </w:p>
    <w:p w14:paraId="06BDD2CB" w14:textId="77777777" w:rsidR="00214722" w:rsidRDefault="00935186" w:rsidP="00935186">
      <w:pPr>
        <w:pStyle w:val="ParagraphUnnumbered"/>
        <w:numPr>
          <w:ilvl w:val="0"/>
          <w:numId w:val="6"/>
        </w:numPr>
      </w:pPr>
      <w:r>
        <w:t>V případě, že poplatník nesplní povinnost ohlásit údaj rozhodný pro osvobození nebo úlevu ve lhůtách stanovených touto vyhláškou nebo zákonem, nárok na osvobození nebo úlevu zaniká.</w:t>
      </w:r>
    </w:p>
    <w:p w14:paraId="3B4C7669" w14:textId="77777777" w:rsidR="00214722" w:rsidRDefault="00935186">
      <w:pPr>
        <w:pStyle w:val="HeaderNumbered"/>
      </w:pPr>
      <w:r>
        <w:t>článek 8.</w:t>
      </w:r>
    </w:p>
    <w:p w14:paraId="7F676A9D" w14:textId="77777777" w:rsidR="00214722" w:rsidRDefault="00935186">
      <w:pPr>
        <w:pStyle w:val="HeaderName"/>
      </w:pPr>
      <w:r>
        <w:t>Navýšení poplatku</w:t>
      </w:r>
    </w:p>
    <w:p w14:paraId="3D720C63" w14:textId="77777777" w:rsidR="00214722" w:rsidRDefault="00935186" w:rsidP="00935186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14:paraId="5B51F579" w14:textId="77777777" w:rsidR="00214722" w:rsidRDefault="00935186" w:rsidP="00935186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14:paraId="7243160B" w14:textId="77777777" w:rsidR="00214722" w:rsidRDefault="00935186">
      <w:pPr>
        <w:pStyle w:val="HeaderNumbered"/>
      </w:pPr>
      <w:r>
        <w:t>článek 9.</w:t>
      </w:r>
    </w:p>
    <w:p w14:paraId="12B1A434" w14:textId="77777777" w:rsidR="00214722" w:rsidRDefault="00935186">
      <w:pPr>
        <w:pStyle w:val="HeaderName"/>
      </w:pPr>
      <w:r>
        <w:t>Odpovědnost za zaplacení poplatku</w:t>
      </w:r>
    </w:p>
    <w:p w14:paraId="43F50A46" w14:textId="77777777" w:rsidR="00214722" w:rsidRDefault="00935186" w:rsidP="00935186">
      <w:pPr>
        <w:pStyle w:val="ParagraphUnnumbered"/>
        <w:numPr>
          <w:ilvl w:val="0"/>
          <w:numId w:val="8"/>
        </w:numPr>
      </w:pPr>
      <w:r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</w:t>
      </w:r>
      <w:r>
        <w:lastRenderedPageBreak/>
        <w:t>tohoto poplatníka na zákonného zástupce nebo tohoto opatrovníka; zákonný zástupce nebo opatrovník má stejné procesní postavení jako poplatník.</w:t>
      </w:r>
    </w:p>
    <w:p w14:paraId="2A97FFCA" w14:textId="77777777" w:rsidR="00214722" w:rsidRDefault="00935186" w:rsidP="00935186">
      <w:pPr>
        <w:pStyle w:val="ParagraphUnnumbered"/>
        <w:numPr>
          <w:ilvl w:val="0"/>
          <w:numId w:val="8"/>
        </w:numPr>
      </w:pPr>
      <w:r>
        <w:t>V případě podle odstavce 1 vyměří správce poplatku poplatek zákonnému zástupci nebo opatrovníkovi poplatníka.</w:t>
      </w:r>
    </w:p>
    <w:p w14:paraId="243CB27D" w14:textId="77777777" w:rsidR="00214722" w:rsidRDefault="00935186" w:rsidP="00935186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14:paraId="4798318A" w14:textId="77777777" w:rsidR="00214722" w:rsidRDefault="00935186">
      <w:pPr>
        <w:pStyle w:val="HeaderNumbered"/>
      </w:pPr>
      <w:r>
        <w:t>článek 10.</w:t>
      </w:r>
    </w:p>
    <w:p w14:paraId="34B14397" w14:textId="77777777" w:rsidR="00214722" w:rsidRDefault="00935186">
      <w:pPr>
        <w:pStyle w:val="HeaderName"/>
      </w:pPr>
      <w:r>
        <w:t>Společná ustanovení</w:t>
      </w:r>
    </w:p>
    <w:p w14:paraId="0F7AC423" w14:textId="77777777" w:rsidR="00214722" w:rsidRDefault="00935186" w:rsidP="00935186">
      <w:pPr>
        <w:pStyle w:val="ParagraphUnnumbered"/>
        <w:numPr>
          <w:ilvl w:val="0"/>
          <w:numId w:val="9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73C322BE" w14:textId="77777777" w:rsidR="00214722" w:rsidRDefault="00935186" w:rsidP="00935186">
      <w:pPr>
        <w:pStyle w:val="ParagraphUnnumbered"/>
        <w:numPr>
          <w:ilvl w:val="0"/>
          <w:numId w:val="9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2018BD6D" w14:textId="77777777" w:rsidR="00214722" w:rsidRDefault="00935186">
      <w:pPr>
        <w:pStyle w:val="HeaderNumbered"/>
      </w:pPr>
      <w:r>
        <w:t>článek 11.</w:t>
      </w:r>
    </w:p>
    <w:p w14:paraId="7027AF60" w14:textId="25F43945" w:rsidR="00214722" w:rsidRDefault="000E1F32">
      <w:pPr>
        <w:pStyle w:val="HeaderName"/>
      </w:pPr>
      <w:r>
        <w:t xml:space="preserve">Přechodné a zrušovací ustanovení </w:t>
      </w:r>
    </w:p>
    <w:p w14:paraId="0DD9C6A4" w14:textId="1E60C8AA" w:rsidR="000E1F32" w:rsidRPr="000E1F32" w:rsidRDefault="000E1F32" w:rsidP="000E1F32">
      <w:pPr>
        <w:shd w:val="clear" w:color="auto" w:fill="FFFFFF"/>
        <w:spacing w:after="160" w:line="240" w:lineRule="auto"/>
        <w:jc w:val="both"/>
        <w:rPr>
          <w:rFonts w:eastAsia="Times New Roman" w:cstheme="minorHAnsi"/>
          <w:sz w:val="24"/>
          <w:szCs w:val="24"/>
        </w:rPr>
      </w:pPr>
      <w:r w:rsidRPr="000E1F32">
        <w:rPr>
          <w:rFonts w:eastAsia="Times New Roman" w:cstheme="minorHAnsi"/>
          <w:sz w:val="24"/>
          <w:szCs w:val="24"/>
        </w:rPr>
        <w:t>1. 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4. odst. 1 této vyhlášky.</w:t>
      </w:r>
    </w:p>
    <w:p w14:paraId="621762B4" w14:textId="0DDD0CC1" w:rsidR="000E1F32" w:rsidRDefault="000E1F32" w:rsidP="000E1F3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E1F32">
        <w:rPr>
          <w:rFonts w:eastAsia="Times New Roman" w:cstheme="minorHAnsi"/>
          <w:sz w:val="24"/>
          <w:szCs w:val="24"/>
        </w:rPr>
        <w:t>2. Poplatkové povinnosti vzniklé před nabytím účinnosti této vyhlášky se posuzují podle dosavadních právních předpisů.</w:t>
      </w:r>
    </w:p>
    <w:p w14:paraId="743F0A32" w14:textId="77777777" w:rsidR="000E1F32" w:rsidRPr="000E1F32" w:rsidRDefault="000E1F32" w:rsidP="000E1F3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61924F6" w14:textId="662E839E" w:rsidR="000E1F32" w:rsidRPr="000E1F32" w:rsidRDefault="000E1F32" w:rsidP="000E1F32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0E1F32">
        <w:rPr>
          <w:rFonts w:eastAsia="Times New Roman" w:cstheme="minorHAnsi"/>
          <w:sz w:val="24"/>
          <w:szCs w:val="24"/>
        </w:rPr>
        <w:t>3. Zrušuje se obecně závazná vyhláška č.  </w:t>
      </w:r>
      <w:r w:rsidR="00AF7293">
        <w:rPr>
          <w:rFonts w:eastAsia="Times New Roman" w:cstheme="minorHAnsi"/>
          <w:sz w:val="24"/>
          <w:szCs w:val="24"/>
        </w:rPr>
        <w:t>3</w:t>
      </w:r>
      <w:r w:rsidRPr="000E1F32">
        <w:rPr>
          <w:rFonts w:eastAsia="Times New Roman" w:cstheme="minorHAnsi"/>
          <w:sz w:val="24"/>
          <w:szCs w:val="24"/>
        </w:rPr>
        <w:t>/</w:t>
      </w:r>
      <w:r w:rsidR="004405D2">
        <w:rPr>
          <w:rFonts w:eastAsia="Times New Roman" w:cstheme="minorHAnsi"/>
          <w:sz w:val="24"/>
          <w:szCs w:val="24"/>
        </w:rPr>
        <w:t>202</w:t>
      </w:r>
      <w:r w:rsidR="00AF7293">
        <w:rPr>
          <w:rFonts w:eastAsia="Times New Roman" w:cstheme="minorHAnsi"/>
          <w:sz w:val="24"/>
          <w:szCs w:val="24"/>
        </w:rPr>
        <w:t>1</w:t>
      </w:r>
      <w:r w:rsidRPr="000E1F32">
        <w:rPr>
          <w:rFonts w:eastAsia="Times New Roman" w:cstheme="minorHAnsi"/>
          <w:sz w:val="24"/>
          <w:szCs w:val="24"/>
        </w:rPr>
        <w:t> ze dne</w:t>
      </w:r>
      <w:r w:rsidR="004405D2">
        <w:rPr>
          <w:rFonts w:eastAsia="Times New Roman" w:cstheme="minorHAnsi"/>
          <w:sz w:val="24"/>
          <w:szCs w:val="24"/>
        </w:rPr>
        <w:t xml:space="preserve"> 2</w:t>
      </w:r>
      <w:r w:rsidR="00AF7293">
        <w:rPr>
          <w:rFonts w:eastAsia="Times New Roman" w:cstheme="minorHAnsi"/>
          <w:sz w:val="24"/>
          <w:szCs w:val="24"/>
        </w:rPr>
        <w:t>4</w:t>
      </w:r>
      <w:r w:rsidR="004405D2">
        <w:rPr>
          <w:rFonts w:eastAsia="Times New Roman" w:cstheme="minorHAnsi"/>
          <w:sz w:val="24"/>
          <w:szCs w:val="24"/>
        </w:rPr>
        <w:t>.</w:t>
      </w:r>
      <w:r w:rsidR="00AF7293">
        <w:rPr>
          <w:rFonts w:eastAsia="Times New Roman" w:cstheme="minorHAnsi"/>
          <w:sz w:val="24"/>
          <w:szCs w:val="24"/>
        </w:rPr>
        <w:t>1</w:t>
      </w:r>
      <w:r w:rsidR="004405D2">
        <w:rPr>
          <w:rFonts w:eastAsia="Times New Roman" w:cstheme="minorHAnsi"/>
          <w:sz w:val="24"/>
          <w:szCs w:val="24"/>
        </w:rPr>
        <w:t>1.202</w:t>
      </w:r>
      <w:r w:rsidR="00AF7293">
        <w:rPr>
          <w:rFonts w:eastAsia="Times New Roman" w:cstheme="minorHAnsi"/>
          <w:sz w:val="24"/>
          <w:szCs w:val="24"/>
        </w:rPr>
        <w:t>1</w:t>
      </w:r>
      <w:r w:rsidR="004405D2">
        <w:rPr>
          <w:rFonts w:eastAsia="Times New Roman" w:cstheme="minorHAnsi"/>
          <w:sz w:val="24"/>
          <w:szCs w:val="24"/>
        </w:rPr>
        <w:t>.</w:t>
      </w:r>
    </w:p>
    <w:p w14:paraId="64B28CC2" w14:textId="19DED258" w:rsidR="000E1F32" w:rsidRDefault="000E1F32" w:rsidP="000E1F32">
      <w:pPr>
        <w:pStyle w:val="HeaderNumbered"/>
      </w:pPr>
      <w:r>
        <w:t>článek 12.</w:t>
      </w:r>
    </w:p>
    <w:p w14:paraId="30CECD90" w14:textId="77777777" w:rsidR="000E1F32" w:rsidRDefault="000E1F32" w:rsidP="000E1F32">
      <w:pPr>
        <w:pStyle w:val="HeaderName"/>
      </w:pPr>
      <w:r>
        <w:t>Účinnost</w:t>
      </w:r>
    </w:p>
    <w:p w14:paraId="4F581612" w14:textId="77777777" w:rsidR="000E1F32" w:rsidRDefault="000E1F32">
      <w:pPr>
        <w:pStyle w:val="HeaderName"/>
      </w:pPr>
    </w:p>
    <w:p w14:paraId="3D7FD93B" w14:textId="3766595C" w:rsidR="00214722" w:rsidRDefault="00935186">
      <w:pPr>
        <w:pStyle w:val="ParagraphUnnumbered"/>
      </w:pPr>
      <w:r>
        <w:t>Tato vyhláška nabývá účinnosti dnem 1. ledna 202</w:t>
      </w:r>
      <w:r w:rsidR="00AF7293">
        <w:t>3</w:t>
      </w:r>
      <w:r>
        <w:t>.</w:t>
      </w:r>
    </w:p>
    <w:p w14:paraId="6CBD80E0" w14:textId="79A5F940" w:rsidR="00214722" w:rsidRDefault="00935186">
      <w:pPr>
        <w:pStyle w:val="ParagraphUnnumbered"/>
        <w:spacing w:before="800" w:line="240" w:lineRule="auto"/>
      </w:pPr>
      <w:r>
        <w:t>...................................</w:t>
      </w:r>
      <w:r w:rsidR="0038515C" w:rsidRPr="0038515C">
        <w:t xml:space="preserve"> </w:t>
      </w:r>
      <w:r w:rsidR="0038515C">
        <w:tab/>
      </w:r>
      <w:r w:rsidR="0038515C">
        <w:tab/>
      </w:r>
      <w:r w:rsidR="0038515C">
        <w:tab/>
      </w:r>
      <w:r w:rsidR="0038515C">
        <w:tab/>
      </w:r>
      <w:r w:rsidR="0038515C">
        <w:tab/>
      </w:r>
      <w:r w:rsidR="0038515C">
        <w:tab/>
        <w:t>...................................</w:t>
      </w:r>
    </w:p>
    <w:p w14:paraId="281CCAD2" w14:textId="6BDEE566" w:rsidR="0038515C" w:rsidRDefault="0038515C" w:rsidP="0038515C">
      <w:pPr>
        <w:pStyle w:val="ParagraphUnnumbered"/>
      </w:pPr>
      <w:r>
        <w:t>Mgr. Zdeněk Melichar</w:t>
      </w:r>
      <w:r w:rsidRPr="0038515C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Miroslava Beránková</w:t>
      </w:r>
    </w:p>
    <w:p w14:paraId="4D53AA81" w14:textId="131E09D9" w:rsidR="0038515C" w:rsidRDefault="0038515C" w:rsidP="0038515C">
      <w:pPr>
        <w:pStyle w:val="ParagraphUnnumbered"/>
      </w:pPr>
      <w:r>
        <w:t>M</w:t>
      </w:r>
      <w:r w:rsidR="00935186">
        <w:t>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Starostka </w:t>
      </w:r>
    </w:p>
    <w:p w14:paraId="0D8712F5" w14:textId="77777777" w:rsidR="000B1D8A" w:rsidRDefault="000B1D8A" w:rsidP="000B1D8A">
      <w:pPr>
        <w:pStyle w:val="ParagraphUnnumbered"/>
      </w:pPr>
    </w:p>
    <w:p w14:paraId="617F90AB" w14:textId="77777777" w:rsidR="00F4190C" w:rsidRDefault="00935186" w:rsidP="00F4190C">
      <w:pPr>
        <w:pStyle w:val="ParagraphUnnumbered"/>
      </w:pPr>
      <w:r>
        <w:t xml:space="preserve">Vyvěšeno na úřední desce dne: </w:t>
      </w:r>
    </w:p>
    <w:p w14:paraId="0F4FAE93" w14:textId="63EBA0AA" w:rsidR="00214722" w:rsidRDefault="00935186" w:rsidP="00F4190C">
      <w:pPr>
        <w:pStyle w:val="ParagraphUnnumbered"/>
      </w:pPr>
      <w:r>
        <w:t xml:space="preserve">Sejmuto z úřední desky dne: </w:t>
      </w:r>
    </w:p>
    <w:sectPr w:rsidR="00214722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0A20E" w14:textId="77777777" w:rsidR="00D24DEF" w:rsidRDefault="00D24DEF" w:rsidP="006E0FDA">
      <w:pPr>
        <w:spacing w:after="0" w:line="240" w:lineRule="auto"/>
      </w:pPr>
      <w:r>
        <w:separator/>
      </w:r>
    </w:p>
  </w:endnote>
  <w:endnote w:type="continuationSeparator" w:id="0">
    <w:p w14:paraId="3146473D" w14:textId="77777777" w:rsidR="00D24DEF" w:rsidRDefault="00D24DE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F4402" w14:textId="77777777" w:rsidR="00D24DEF" w:rsidRDefault="00D24DEF" w:rsidP="006E0FDA">
      <w:pPr>
        <w:spacing w:after="0" w:line="240" w:lineRule="auto"/>
      </w:pPr>
      <w:r>
        <w:separator/>
      </w:r>
    </w:p>
  </w:footnote>
  <w:footnote w:type="continuationSeparator" w:id="0">
    <w:p w14:paraId="2C4156AA" w14:textId="77777777" w:rsidR="00D24DEF" w:rsidRDefault="00D24DEF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4852"/>
    <w:multiLevelType w:val="hybridMultilevel"/>
    <w:tmpl w:val="8610B4A4"/>
    <w:lvl w:ilvl="0" w:tplc="A8B8329A">
      <w:start w:val="1"/>
      <w:numFmt w:val="decimal"/>
      <w:lvlText w:val="%1."/>
      <w:lvlJc w:val="left"/>
      <w:pPr>
        <w:ind w:left="360" w:hanging="360"/>
      </w:pPr>
    </w:lvl>
    <w:lvl w:ilvl="1" w:tplc="A15EFB40">
      <w:start w:val="1"/>
      <w:numFmt w:val="lowerLetter"/>
      <w:lvlText w:val="%2)"/>
      <w:lvlJc w:val="left"/>
      <w:pPr>
        <w:ind w:left="720" w:hanging="360"/>
      </w:pPr>
    </w:lvl>
    <w:lvl w:ilvl="2" w:tplc="782E0F6C">
      <w:start w:val="1"/>
      <w:numFmt w:val="decimal"/>
      <w:lvlText w:val="%3."/>
      <w:lvlJc w:val="left"/>
      <w:pPr>
        <w:ind w:left="2160" w:hanging="360"/>
      </w:pPr>
    </w:lvl>
    <w:lvl w:ilvl="3" w:tplc="1BC0FC8C">
      <w:start w:val="1"/>
      <w:numFmt w:val="lowerLetter"/>
      <w:lvlText w:val="%4."/>
      <w:lvlJc w:val="left"/>
      <w:pPr>
        <w:ind w:left="2880" w:hanging="360"/>
      </w:pPr>
    </w:lvl>
    <w:lvl w:ilvl="4" w:tplc="0A2A28B8">
      <w:start w:val="1"/>
      <w:numFmt w:val="decimal"/>
      <w:lvlText w:val="%5."/>
      <w:lvlJc w:val="left"/>
      <w:pPr>
        <w:ind w:left="3600" w:hanging="360"/>
      </w:pPr>
    </w:lvl>
    <w:lvl w:ilvl="5" w:tplc="A3EAB4DA">
      <w:start w:val="1"/>
      <w:numFmt w:val="lowerLetter"/>
      <w:lvlText w:val="%6."/>
      <w:lvlJc w:val="left"/>
      <w:pPr>
        <w:ind w:left="4320" w:hanging="360"/>
      </w:pPr>
    </w:lvl>
    <w:lvl w:ilvl="6" w:tplc="8D1CD6D4">
      <w:start w:val="1"/>
      <w:numFmt w:val="decimal"/>
      <w:lvlText w:val="%7."/>
      <w:lvlJc w:val="left"/>
      <w:pPr>
        <w:ind w:left="5040" w:hanging="360"/>
      </w:pPr>
    </w:lvl>
    <w:lvl w:ilvl="7" w:tplc="2722C190">
      <w:start w:val="1"/>
      <w:numFmt w:val="lowerLetter"/>
      <w:lvlText w:val="%8."/>
      <w:lvlJc w:val="left"/>
      <w:pPr>
        <w:ind w:left="5760" w:hanging="360"/>
      </w:pPr>
    </w:lvl>
    <w:lvl w:ilvl="8" w:tplc="6602D05C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F222BB4"/>
    <w:multiLevelType w:val="hybridMultilevel"/>
    <w:tmpl w:val="BA641F3C"/>
    <w:lvl w:ilvl="0" w:tplc="82E0729E">
      <w:start w:val="1"/>
      <w:numFmt w:val="decimal"/>
      <w:lvlText w:val="%1."/>
      <w:lvlJc w:val="left"/>
      <w:pPr>
        <w:ind w:left="360" w:hanging="360"/>
      </w:pPr>
    </w:lvl>
    <w:lvl w:ilvl="1" w:tplc="7CD2F876">
      <w:start w:val="1"/>
      <w:numFmt w:val="lowerLetter"/>
      <w:lvlText w:val="%2)"/>
      <w:lvlJc w:val="left"/>
      <w:pPr>
        <w:ind w:left="720" w:hanging="360"/>
      </w:pPr>
    </w:lvl>
    <w:lvl w:ilvl="2" w:tplc="52585912">
      <w:start w:val="1"/>
      <w:numFmt w:val="decimal"/>
      <w:lvlText w:val="%3."/>
      <w:lvlJc w:val="left"/>
      <w:pPr>
        <w:ind w:left="2160" w:hanging="360"/>
      </w:pPr>
    </w:lvl>
    <w:lvl w:ilvl="3" w:tplc="8B6C4B1C">
      <w:start w:val="1"/>
      <w:numFmt w:val="lowerLetter"/>
      <w:lvlText w:val="%4."/>
      <w:lvlJc w:val="left"/>
      <w:pPr>
        <w:ind w:left="2880" w:hanging="360"/>
      </w:pPr>
    </w:lvl>
    <w:lvl w:ilvl="4" w:tplc="C7386600">
      <w:start w:val="1"/>
      <w:numFmt w:val="decimal"/>
      <w:lvlText w:val="%5."/>
      <w:lvlJc w:val="left"/>
      <w:pPr>
        <w:ind w:left="3600" w:hanging="360"/>
      </w:pPr>
    </w:lvl>
    <w:lvl w:ilvl="5" w:tplc="90E62E2A">
      <w:start w:val="1"/>
      <w:numFmt w:val="lowerLetter"/>
      <w:lvlText w:val="%6."/>
      <w:lvlJc w:val="left"/>
      <w:pPr>
        <w:ind w:left="4320" w:hanging="360"/>
      </w:pPr>
    </w:lvl>
    <w:lvl w:ilvl="6" w:tplc="665C3B9A">
      <w:start w:val="1"/>
      <w:numFmt w:val="decimal"/>
      <w:lvlText w:val="%7."/>
      <w:lvlJc w:val="left"/>
      <w:pPr>
        <w:ind w:left="5040" w:hanging="360"/>
      </w:pPr>
    </w:lvl>
    <w:lvl w:ilvl="7" w:tplc="D4EC0FEC">
      <w:start w:val="1"/>
      <w:numFmt w:val="lowerLetter"/>
      <w:lvlText w:val="%8."/>
      <w:lvlJc w:val="left"/>
      <w:pPr>
        <w:ind w:left="5760" w:hanging="360"/>
      </w:pPr>
    </w:lvl>
    <w:lvl w:ilvl="8" w:tplc="3B660D56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01D0D84"/>
    <w:multiLevelType w:val="hybridMultilevel"/>
    <w:tmpl w:val="637E3D72"/>
    <w:lvl w:ilvl="0" w:tplc="C514445E">
      <w:start w:val="1"/>
      <w:numFmt w:val="decimal"/>
      <w:lvlText w:val="%1."/>
      <w:lvlJc w:val="left"/>
      <w:pPr>
        <w:ind w:left="360" w:hanging="360"/>
      </w:pPr>
    </w:lvl>
    <w:lvl w:ilvl="1" w:tplc="21FC09F2">
      <w:start w:val="1"/>
      <w:numFmt w:val="lowerLetter"/>
      <w:lvlText w:val="%2)"/>
      <w:lvlJc w:val="left"/>
      <w:pPr>
        <w:ind w:left="720" w:hanging="360"/>
      </w:pPr>
    </w:lvl>
    <w:lvl w:ilvl="2" w:tplc="CED08822">
      <w:start w:val="1"/>
      <w:numFmt w:val="decimal"/>
      <w:lvlText w:val="%3."/>
      <w:lvlJc w:val="left"/>
      <w:pPr>
        <w:ind w:left="2160" w:hanging="360"/>
      </w:pPr>
    </w:lvl>
    <w:lvl w:ilvl="3" w:tplc="26D8B5A2">
      <w:start w:val="1"/>
      <w:numFmt w:val="lowerLetter"/>
      <w:lvlText w:val="%4."/>
      <w:lvlJc w:val="left"/>
      <w:pPr>
        <w:ind w:left="2880" w:hanging="360"/>
      </w:pPr>
    </w:lvl>
    <w:lvl w:ilvl="4" w:tplc="86E2F722">
      <w:start w:val="1"/>
      <w:numFmt w:val="decimal"/>
      <w:lvlText w:val="%5."/>
      <w:lvlJc w:val="left"/>
      <w:pPr>
        <w:ind w:left="3600" w:hanging="360"/>
      </w:pPr>
    </w:lvl>
    <w:lvl w:ilvl="5" w:tplc="7362EECC">
      <w:start w:val="1"/>
      <w:numFmt w:val="lowerLetter"/>
      <w:lvlText w:val="%6."/>
      <w:lvlJc w:val="left"/>
      <w:pPr>
        <w:ind w:left="4320" w:hanging="360"/>
      </w:pPr>
    </w:lvl>
    <w:lvl w:ilvl="6" w:tplc="9C9A6E6A">
      <w:start w:val="1"/>
      <w:numFmt w:val="decimal"/>
      <w:lvlText w:val="%7."/>
      <w:lvlJc w:val="left"/>
      <w:pPr>
        <w:ind w:left="5040" w:hanging="360"/>
      </w:pPr>
    </w:lvl>
    <w:lvl w:ilvl="7" w:tplc="5F909110">
      <w:start w:val="1"/>
      <w:numFmt w:val="lowerLetter"/>
      <w:lvlText w:val="%8."/>
      <w:lvlJc w:val="left"/>
      <w:pPr>
        <w:ind w:left="5760" w:hanging="360"/>
      </w:pPr>
    </w:lvl>
    <w:lvl w:ilvl="8" w:tplc="B85887EC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6283203"/>
    <w:multiLevelType w:val="hybridMultilevel"/>
    <w:tmpl w:val="AFD864B2"/>
    <w:lvl w:ilvl="0" w:tplc="868ACC38">
      <w:start w:val="1"/>
      <w:numFmt w:val="decimal"/>
      <w:lvlText w:val="%1."/>
      <w:lvlJc w:val="left"/>
      <w:pPr>
        <w:ind w:left="360" w:hanging="360"/>
      </w:pPr>
    </w:lvl>
    <w:lvl w:ilvl="1" w:tplc="23666BD4">
      <w:start w:val="1"/>
      <w:numFmt w:val="lowerLetter"/>
      <w:lvlText w:val="%2)"/>
      <w:lvlJc w:val="left"/>
      <w:pPr>
        <w:ind w:left="720" w:hanging="360"/>
      </w:pPr>
    </w:lvl>
    <w:lvl w:ilvl="2" w:tplc="0DE2F272">
      <w:start w:val="1"/>
      <w:numFmt w:val="decimal"/>
      <w:lvlText w:val="%3."/>
      <w:lvlJc w:val="left"/>
      <w:pPr>
        <w:ind w:left="2160" w:hanging="360"/>
      </w:pPr>
    </w:lvl>
    <w:lvl w:ilvl="3" w:tplc="885E1850">
      <w:start w:val="1"/>
      <w:numFmt w:val="lowerLetter"/>
      <w:lvlText w:val="%4."/>
      <w:lvlJc w:val="left"/>
      <w:pPr>
        <w:ind w:left="2880" w:hanging="360"/>
      </w:pPr>
    </w:lvl>
    <w:lvl w:ilvl="4" w:tplc="1F78B8D4">
      <w:start w:val="1"/>
      <w:numFmt w:val="decimal"/>
      <w:lvlText w:val="%5."/>
      <w:lvlJc w:val="left"/>
      <w:pPr>
        <w:ind w:left="3600" w:hanging="360"/>
      </w:pPr>
    </w:lvl>
    <w:lvl w:ilvl="5" w:tplc="2C9A8E84">
      <w:start w:val="1"/>
      <w:numFmt w:val="lowerLetter"/>
      <w:lvlText w:val="%6."/>
      <w:lvlJc w:val="left"/>
      <w:pPr>
        <w:ind w:left="4320" w:hanging="360"/>
      </w:pPr>
    </w:lvl>
    <w:lvl w:ilvl="6" w:tplc="D1FA045A">
      <w:start w:val="1"/>
      <w:numFmt w:val="decimal"/>
      <w:lvlText w:val="%7."/>
      <w:lvlJc w:val="left"/>
      <w:pPr>
        <w:ind w:left="5040" w:hanging="360"/>
      </w:pPr>
    </w:lvl>
    <w:lvl w:ilvl="7" w:tplc="2ED62032">
      <w:start w:val="1"/>
      <w:numFmt w:val="lowerLetter"/>
      <w:lvlText w:val="%8."/>
      <w:lvlJc w:val="left"/>
      <w:pPr>
        <w:ind w:left="5760" w:hanging="360"/>
      </w:pPr>
    </w:lvl>
    <w:lvl w:ilvl="8" w:tplc="8758D8CE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96D79C1"/>
    <w:multiLevelType w:val="hybridMultilevel"/>
    <w:tmpl w:val="8006C34E"/>
    <w:lvl w:ilvl="0" w:tplc="342E52D2">
      <w:start w:val="1"/>
      <w:numFmt w:val="decimal"/>
      <w:lvlText w:val="%1."/>
      <w:lvlJc w:val="left"/>
      <w:pPr>
        <w:ind w:left="360" w:hanging="360"/>
      </w:pPr>
    </w:lvl>
    <w:lvl w:ilvl="1" w:tplc="9A8A46C6">
      <w:start w:val="1"/>
      <w:numFmt w:val="lowerLetter"/>
      <w:lvlText w:val="%2)"/>
      <w:lvlJc w:val="left"/>
      <w:pPr>
        <w:ind w:left="720" w:hanging="360"/>
      </w:pPr>
    </w:lvl>
    <w:lvl w:ilvl="2" w:tplc="806AC3B6">
      <w:start w:val="1"/>
      <w:numFmt w:val="decimal"/>
      <w:lvlText w:val="%3."/>
      <w:lvlJc w:val="left"/>
      <w:pPr>
        <w:ind w:left="2160" w:hanging="360"/>
      </w:pPr>
    </w:lvl>
    <w:lvl w:ilvl="3" w:tplc="ADAE6FEC">
      <w:start w:val="1"/>
      <w:numFmt w:val="lowerLetter"/>
      <w:lvlText w:val="%4."/>
      <w:lvlJc w:val="left"/>
      <w:pPr>
        <w:ind w:left="2880" w:hanging="360"/>
      </w:pPr>
    </w:lvl>
    <w:lvl w:ilvl="4" w:tplc="2F1EEA78">
      <w:start w:val="1"/>
      <w:numFmt w:val="decimal"/>
      <w:lvlText w:val="%5."/>
      <w:lvlJc w:val="left"/>
      <w:pPr>
        <w:ind w:left="3600" w:hanging="360"/>
      </w:pPr>
    </w:lvl>
    <w:lvl w:ilvl="5" w:tplc="8488D49E">
      <w:start w:val="1"/>
      <w:numFmt w:val="lowerLetter"/>
      <w:lvlText w:val="%6."/>
      <w:lvlJc w:val="left"/>
      <w:pPr>
        <w:ind w:left="4320" w:hanging="360"/>
      </w:pPr>
    </w:lvl>
    <w:lvl w:ilvl="6" w:tplc="31E233B2">
      <w:start w:val="1"/>
      <w:numFmt w:val="decimal"/>
      <w:lvlText w:val="%7."/>
      <w:lvlJc w:val="left"/>
      <w:pPr>
        <w:ind w:left="5040" w:hanging="360"/>
      </w:pPr>
    </w:lvl>
    <w:lvl w:ilvl="7" w:tplc="C456C38C">
      <w:start w:val="1"/>
      <w:numFmt w:val="lowerLetter"/>
      <w:lvlText w:val="%8."/>
      <w:lvlJc w:val="left"/>
      <w:pPr>
        <w:ind w:left="5760" w:hanging="360"/>
      </w:pPr>
    </w:lvl>
    <w:lvl w:ilvl="8" w:tplc="4A54C674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1FD6E8E"/>
    <w:multiLevelType w:val="hybridMultilevel"/>
    <w:tmpl w:val="3E2A4904"/>
    <w:lvl w:ilvl="0" w:tplc="A412F444">
      <w:start w:val="1"/>
      <w:numFmt w:val="decimal"/>
      <w:lvlText w:val="%1."/>
      <w:lvlJc w:val="left"/>
      <w:pPr>
        <w:ind w:left="360" w:hanging="360"/>
      </w:pPr>
    </w:lvl>
    <w:lvl w:ilvl="1" w:tplc="73A26F40">
      <w:start w:val="1"/>
      <w:numFmt w:val="lowerLetter"/>
      <w:lvlText w:val="%2)"/>
      <w:lvlJc w:val="left"/>
      <w:pPr>
        <w:ind w:left="720" w:hanging="360"/>
      </w:pPr>
    </w:lvl>
    <w:lvl w:ilvl="2" w:tplc="4F0CE334">
      <w:start w:val="1"/>
      <w:numFmt w:val="decimal"/>
      <w:lvlText w:val="%3."/>
      <w:lvlJc w:val="left"/>
      <w:pPr>
        <w:ind w:left="2160" w:hanging="360"/>
      </w:pPr>
    </w:lvl>
    <w:lvl w:ilvl="3" w:tplc="E60E5E66">
      <w:start w:val="1"/>
      <w:numFmt w:val="lowerLetter"/>
      <w:lvlText w:val="%4."/>
      <w:lvlJc w:val="left"/>
      <w:pPr>
        <w:ind w:left="2880" w:hanging="360"/>
      </w:pPr>
    </w:lvl>
    <w:lvl w:ilvl="4" w:tplc="DF648740">
      <w:start w:val="1"/>
      <w:numFmt w:val="decimal"/>
      <w:lvlText w:val="%5."/>
      <w:lvlJc w:val="left"/>
      <w:pPr>
        <w:ind w:left="3600" w:hanging="360"/>
      </w:pPr>
    </w:lvl>
    <w:lvl w:ilvl="5" w:tplc="0E4CBD34">
      <w:start w:val="1"/>
      <w:numFmt w:val="lowerLetter"/>
      <w:lvlText w:val="%6."/>
      <w:lvlJc w:val="left"/>
      <w:pPr>
        <w:ind w:left="4320" w:hanging="360"/>
      </w:pPr>
    </w:lvl>
    <w:lvl w:ilvl="6" w:tplc="0E9E0756">
      <w:start w:val="1"/>
      <w:numFmt w:val="decimal"/>
      <w:lvlText w:val="%7."/>
      <w:lvlJc w:val="left"/>
      <w:pPr>
        <w:ind w:left="5040" w:hanging="360"/>
      </w:pPr>
    </w:lvl>
    <w:lvl w:ilvl="7" w:tplc="B622ADA6">
      <w:start w:val="1"/>
      <w:numFmt w:val="lowerLetter"/>
      <w:lvlText w:val="%8."/>
      <w:lvlJc w:val="left"/>
      <w:pPr>
        <w:ind w:left="5760" w:hanging="360"/>
      </w:pPr>
    </w:lvl>
    <w:lvl w:ilvl="8" w:tplc="66B0D3E0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257675E"/>
    <w:multiLevelType w:val="hybridMultilevel"/>
    <w:tmpl w:val="BEBA5694"/>
    <w:lvl w:ilvl="0" w:tplc="D3AADC2E">
      <w:start w:val="1"/>
      <w:numFmt w:val="decimal"/>
      <w:lvlText w:val="%1."/>
      <w:lvlJc w:val="left"/>
      <w:pPr>
        <w:ind w:left="360" w:hanging="360"/>
      </w:pPr>
    </w:lvl>
    <w:lvl w:ilvl="1" w:tplc="531CCB9A">
      <w:start w:val="1"/>
      <w:numFmt w:val="lowerLetter"/>
      <w:lvlText w:val="%2)"/>
      <w:lvlJc w:val="left"/>
      <w:pPr>
        <w:ind w:left="720" w:hanging="360"/>
      </w:pPr>
    </w:lvl>
    <w:lvl w:ilvl="2" w:tplc="47445E18">
      <w:start w:val="1"/>
      <w:numFmt w:val="decimal"/>
      <w:lvlText w:val="%3."/>
      <w:lvlJc w:val="left"/>
      <w:pPr>
        <w:ind w:left="2160" w:hanging="360"/>
      </w:pPr>
    </w:lvl>
    <w:lvl w:ilvl="3" w:tplc="3B00D466">
      <w:start w:val="1"/>
      <w:numFmt w:val="lowerLetter"/>
      <w:lvlText w:val="%4."/>
      <w:lvlJc w:val="left"/>
      <w:pPr>
        <w:ind w:left="2880" w:hanging="360"/>
      </w:pPr>
    </w:lvl>
    <w:lvl w:ilvl="4" w:tplc="0DDAB2A0">
      <w:start w:val="1"/>
      <w:numFmt w:val="decimal"/>
      <w:lvlText w:val="%5."/>
      <w:lvlJc w:val="left"/>
      <w:pPr>
        <w:ind w:left="3600" w:hanging="360"/>
      </w:pPr>
    </w:lvl>
    <w:lvl w:ilvl="5" w:tplc="2E48EDAE">
      <w:start w:val="1"/>
      <w:numFmt w:val="lowerLetter"/>
      <w:lvlText w:val="%6."/>
      <w:lvlJc w:val="left"/>
      <w:pPr>
        <w:ind w:left="4320" w:hanging="360"/>
      </w:pPr>
    </w:lvl>
    <w:lvl w:ilvl="6" w:tplc="E9203622">
      <w:start w:val="1"/>
      <w:numFmt w:val="decimal"/>
      <w:lvlText w:val="%7."/>
      <w:lvlJc w:val="left"/>
      <w:pPr>
        <w:ind w:left="5040" w:hanging="360"/>
      </w:pPr>
    </w:lvl>
    <w:lvl w:ilvl="7" w:tplc="25023E4E">
      <w:start w:val="1"/>
      <w:numFmt w:val="lowerLetter"/>
      <w:lvlText w:val="%8."/>
      <w:lvlJc w:val="left"/>
      <w:pPr>
        <w:ind w:left="5760" w:hanging="360"/>
      </w:pPr>
    </w:lvl>
    <w:lvl w:ilvl="8" w:tplc="B5E0E26A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34B5624"/>
    <w:multiLevelType w:val="hybridMultilevel"/>
    <w:tmpl w:val="D64CAD1E"/>
    <w:lvl w:ilvl="0" w:tplc="0866AC84">
      <w:start w:val="1"/>
      <w:numFmt w:val="decimal"/>
      <w:lvlText w:val="%1."/>
      <w:lvlJc w:val="left"/>
      <w:pPr>
        <w:ind w:left="360" w:hanging="360"/>
      </w:pPr>
    </w:lvl>
    <w:lvl w:ilvl="1" w:tplc="E438B854">
      <w:start w:val="1"/>
      <w:numFmt w:val="lowerLetter"/>
      <w:lvlText w:val="%2)"/>
      <w:lvlJc w:val="left"/>
      <w:pPr>
        <w:ind w:left="720" w:hanging="360"/>
      </w:pPr>
    </w:lvl>
    <w:lvl w:ilvl="2" w:tplc="233AE35C">
      <w:start w:val="1"/>
      <w:numFmt w:val="decimal"/>
      <w:lvlText w:val="%3."/>
      <w:lvlJc w:val="left"/>
      <w:pPr>
        <w:ind w:left="2160" w:hanging="360"/>
      </w:pPr>
    </w:lvl>
    <w:lvl w:ilvl="3" w:tplc="EF727324">
      <w:start w:val="1"/>
      <w:numFmt w:val="lowerLetter"/>
      <w:lvlText w:val="%4."/>
      <w:lvlJc w:val="left"/>
      <w:pPr>
        <w:ind w:left="2880" w:hanging="360"/>
      </w:pPr>
    </w:lvl>
    <w:lvl w:ilvl="4" w:tplc="88D6FD7E">
      <w:start w:val="1"/>
      <w:numFmt w:val="decimal"/>
      <w:lvlText w:val="%5."/>
      <w:lvlJc w:val="left"/>
      <w:pPr>
        <w:ind w:left="3600" w:hanging="360"/>
      </w:pPr>
    </w:lvl>
    <w:lvl w:ilvl="5" w:tplc="6B9A6F96">
      <w:start w:val="1"/>
      <w:numFmt w:val="lowerLetter"/>
      <w:lvlText w:val="%6."/>
      <w:lvlJc w:val="left"/>
      <w:pPr>
        <w:ind w:left="4320" w:hanging="360"/>
      </w:pPr>
    </w:lvl>
    <w:lvl w:ilvl="6" w:tplc="39A002D0">
      <w:start w:val="1"/>
      <w:numFmt w:val="decimal"/>
      <w:lvlText w:val="%7."/>
      <w:lvlJc w:val="left"/>
      <w:pPr>
        <w:ind w:left="5040" w:hanging="360"/>
      </w:pPr>
    </w:lvl>
    <w:lvl w:ilvl="7" w:tplc="48D22350">
      <w:start w:val="1"/>
      <w:numFmt w:val="lowerLetter"/>
      <w:lvlText w:val="%8."/>
      <w:lvlJc w:val="left"/>
      <w:pPr>
        <w:ind w:left="5760" w:hanging="360"/>
      </w:pPr>
    </w:lvl>
    <w:lvl w:ilvl="8" w:tplc="373AF736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C257188"/>
    <w:multiLevelType w:val="hybridMultilevel"/>
    <w:tmpl w:val="A35A5CFC"/>
    <w:lvl w:ilvl="0" w:tplc="916A033E">
      <w:start w:val="1"/>
      <w:numFmt w:val="decimal"/>
      <w:lvlText w:val="%1."/>
      <w:lvlJc w:val="left"/>
      <w:pPr>
        <w:ind w:left="360" w:hanging="360"/>
      </w:pPr>
    </w:lvl>
    <w:lvl w:ilvl="1" w:tplc="9D6CC320">
      <w:start w:val="1"/>
      <w:numFmt w:val="lowerLetter"/>
      <w:lvlText w:val="%2)"/>
      <w:lvlJc w:val="left"/>
      <w:pPr>
        <w:ind w:left="720" w:hanging="360"/>
      </w:pPr>
    </w:lvl>
    <w:lvl w:ilvl="2" w:tplc="56B0EEA6">
      <w:start w:val="1"/>
      <w:numFmt w:val="decimal"/>
      <w:lvlText w:val="%3."/>
      <w:lvlJc w:val="left"/>
      <w:pPr>
        <w:ind w:left="2160" w:hanging="360"/>
      </w:pPr>
    </w:lvl>
    <w:lvl w:ilvl="3" w:tplc="DC52B4C6">
      <w:start w:val="1"/>
      <w:numFmt w:val="lowerLetter"/>
      <w:lvlText w:val="%4."/>
      <w:lvlJc w:val="left"/>
      <w:pPr>
        <w:ind w:left="2880" w:hanging="360"/>
      </w:pPr>
    </w:lvl>
    <w:lvl w:ilvl="4" w:tplc="80E8C570">
      <w:start w:val="1"/>
      <w:numFmt w:val="decimal"/>
      <w:lvlText w:val="%5."/>
      <w:lvlJc w:val="left"/>
      <w:pPr>
        <w:ind w:left="3600" w:hanging="360"/>
      </w:pPr>
    </w:lvl>
    <w:lvl w:ilvl="5" w:tplc="CEFADD64">
      <w:start w:val="1"/>
      <w:numFmt w:val="lowerLetter"/>
      <w:lvlText w:val="%6."/>
      <w:lvlJc w:val="left"/>
      <w:pPr>
        <w:ind w:left="4320" w:hanging="360"/>
      </w:pPr>
    </w:lvl>
    <w:lvl w:ilvl="6" w:tplc="ECC60A60">
      <w:start w:val="1"/>
      <w:numFmt w:val="decimal"/>
      <w:lvlText w:val="%7."/>
      <w:lvlJc w:val="left"/>
      <w:pPr>
        <w:ind w:left="5040" w:hanging="360"/>
      </w:pPr>
    </w:lvl>
    <w:lvl w:ilvl="7" w:tplc="82C413FA">
      <w:start w:val="1"/>
      <w:numFmt w:val="lowerLetter"/>
      <w:lvlText w:val="%8."/>
      <w:lvlJc w:val="left"/>
      <w:pPr>
        <w:ind w:left="5760" w:hanging="360"/>
      </w:pPr>
    </w:lvl>
    <w:lvl w:ilvl="8" w:tplc="B260BA2E">
      <w:start w:val="1"/>
      <w:numFmt w:val="decimal"/>
      <w:lvlText w:val="%9."/>
      <w:lvlJc w:val="left"/>
      <w:pPr>
        <w:ind w:left="6480" w:hanging="360"/>
      </w:pPr>
    </w:lvl>
  </w:abstractNum>
  <w:num w:numId="1" w16cid:durableId="1699164549">
    <w:abstractNumId w:val="6"/>
  </w:num>
  <w:num w:numId="2" w16cid:durableId="1291281831">
    <w:abstractNumId w:val="9"/>
  </w:num>
  <w:num w:numId="3" w16cid:durableId="1111626470">
    <w:abstractNumId w:val="8"/>
  </w:num>
  <w:num w:numId="4" w16cid:durableId="1035040932">
    <w:abstractNumId w:val="5"/>
  </w:num>
  <w:num w:numId="5" w16cid:durableId="355275043">
    <w:abstractNumId w:val="2"/>
  </w:num>
  <w:num w:numId="6" w16cid:durableId="937835005">
    <w:abstractNumId w:val="1"/>
  </w:num>
  <w:num w:numId="7" w16cid:durableId="397870219">
    <w:abstractNumId w:val="3"/>
  </w:num>
  <w:num w:numId="8" w16cid:durableId="1828284992">
    <w:abstractNumId w:val="0"/>
  </w:num>
  <w:num w:numId="9" w16cid:durableId="1259753092">
    <w:abstractNumId w:val="4"/>
  </w:num>
  <w:num w:numId="10" w16cid:durableId="15538601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34493"/>
    <w:rsid w:val="00046D0A"/>
    <w:rsid w:val="00065F9C"/>
    <w:rsid w:val="000B1D8A"/>
    <w:rsid w:val="000E1F32"/>
    <w:rsid w:val="000F6147"/>
    <w:rsid w:val="00112029"/>
    <w:rsid w:val="00135412"/>
    <w:rsid w:val="001E4F69"/>
    <w:rsid w:val="00214722"/>
    <w:rsid w:val="00361FF4"/>
    <w:rsid w:val="003708E1"/>
    <w:rsid w:val="0038515C"/>
    <w:rsid w:val="003B5299"/>
    <w:rsid w:val="004405D2"/>
    <w:rsid w:val="00493A0C"/>
    <w:rsid w:val="004D461D"/>
    <w:rsid w:val="004D6B48"/>
    <w:rsid w:val="00526481"/>
    <w:rsid w:val="00531A4E"/>
    <w:rsid w:val="00535F5A"/>
    <w:rsid w:val="00543587"/>
    <w:rsid w:val="00555F58"/>
    <w:rsid w:val="00561441"/>
    <w:rsid w:val="0056584C"/>
    <w:rsid w:val="005E2D33"/>
    <w:rsid w:val="006E6663"/>
    <w:rsid w:val="007E7692"/>
    <w:rsid w:val="00835CDB"/>
    <w:rsid w:val="008B3AC2"/>
    <w:rsid w:val="008F680D"/>
    <w:rsid w:val="0092105F"/>
    <w:rsid w:val="00935186"/>
    <w:rsid w:val="009A5A82"/>
    <w:rsid w:val="00AC197E"/>
    <w:rsid w:val="00AF7293"/>
    <w:rsid w:val="00B06211"/>
    <w:rsid w:val="00B21D59"/>
    <w:rsid w:val="00BD419F"/>
    <w:rsid w:val="00BF48B0"/>
    <w:rsid w:val="00D24DEF"/>
    <w:rsid w:val="00DF064E"/>
    <w:rsid w:val="00F019EE"/>
    <w:rsid w:val="00F4190C"/>
    <w:rsid w:val="00FB45FF"/>
    <w:rsid w:val="00FC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18C8"/>
  <w15:docId w15:val="{20E65153-1FA2-4D84-BDE4-9C7BD437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character" w:customStyle="1" w:styleId="numberingparagraph">
    <w:name w:val="numbering_paragraph"/>
    <w:basedOn w:val="Standardnpsmoodstavce"/>
    <w:rsid w:val="000E1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89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9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0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888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1072</Words>
  <Characters>6330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www.poradnaproobce.cz</dc:creator>
  <cp:keywords/>
  <dc:description/>
  <cp:lastModifiedBy>uzivatel</cp:lastModifiedBy>
  <cp:revision>12</cp:revision>
  <cp:lastPrinted>2022-12-14T18:30:00Z</cp:lastPrinted>
  <dcterms:created xsi:type="dcterms:W3CDTF">2022-12-07T10:49:00Z</dcterms:created>
  <dcterms:modified xsi:type="dcterms:W3CDTF">2022-12-14T19:27:00Z</dcterms:modified>
  <cp:category/>
  <cp:contentStatus>Návrh pro jednání orgánu obce</cp:contentStatus>
</cp:coreProperties>
</file>