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1513" w14:textId="77777777" w:rsidR="00427B98" w:rsidRPr="007A3C0F" w:rsidRDefault="00427B98" w:rsidP="00427B98">
      <w:pPr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P</w:t>
      </w:r>
      <w:r w:rsidRPr="007A3C0F">
        <w:rPr>
          <w:rFonts w:ascii="Cambria" w:hAnsi="Cambria" w:cs="Arial"/>
          <w:b/>
          <w:bCs/>
          <w:sz w:val="28"/>
          <w:szCs w:val="28"/>
        </w:rPr>
        <w:t>říloha č. 1 k O</w:t>
      </w:r>
      <w:r>
        <w:rPr>
          <w:rFonts w:ascii="Cambria" w:hAnsi="Cambria" w:cs="Arial"/>
          <w:b/>
          <w:bCs/>
          <w:sz w:val="28"/>
          <w:szCs w:val="28"/>
        </w:rPr>
        <w:t>ZV č. 2/</w:t>
      </w:r>
      <w:r w:rsidRPr="007A3C0F">
        <w:rPr>
          <w:rFonts w:ascii="Cambria" w:hAnsi="Cambria" w:cs="Arial"/>
          <w:b/>
          <w:bCs/>
          <w:sz w:val="28"/>
          <w:szCs w:val="28"/>
        </w:rPr>
        <w:t>20</w:t>
      </w:r>
      <w:r>
        <w:rPr>
          <w:rFonts w:ascii="Cambria" w:hAnsi="Cambria" w:cs="Arial"/>
          <w:b/>
          <w:bCs/>
          <w:sz w:val="28"/>
          <w:szCs w:val="28"/>
        </w:rPr>
        <w:t>21</w:t>
      </w:r>
    </w:p>
    <w:p w14:paraId="5DA25BAF" w14:textId="77777777" w:rsidR="00427B98" w:rsidRPr="003224A9" w:rsidRDefault="00427B98" w:rsidP="00427B98">
      <w:pPr>
        <w:pStyle w:val="Zkladntext"/>
        <w:widowControl w:val="0"/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 xml:space="preserve">Seznam sil a prostředků jednotek požární ochrany </w:t>
      </w:r>
    </w:p>
    <w:p w14:paraId="38A423FD" w14:textId="77777777" w:rsidR="00427B98" w:rsidRPr="003224A9" w:rsidRDefault="00427B98" w:rsidP="00427B98">
      <w:pPr>
        <w:pStyle w:val="Zkladntext"/>
        <w:widowControl w:val="0"/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>podl</w:t>
      </w:r>
      <w:r>
        <w:rPr>
          <w:rFonts w:ascii="Cambria" w:hAnsi="Cambria" w:cs="Arial"/>
          <w:b/>
          <w:bCs/>
          <w:sz w:val="28"/>
          <w:szCs w:val="28"/>
        </w:rPr>
        <w:t>e požárního poplachového plánu K</w:t>
      </w:r>
      <w:r w:rsidRPr="003224A9">
        <w:rPr>
          <w:rFonts w:ascii="Cambria" w:hAnsi="Cambria" w:cs="Arial"/>
          <w:b/>
          <w:bCs/>
          <w:sz w:val="28"/>
          <w:szCs w:val="28"/>
        </w:rPr>
        <w:t>raje Vysočina</w:t>
      </w:r>
    </w:p>
    <w:p w14:paraId="0C056B78" w14:textId="77777777" w:rsidR="00427B98" w:rsidRPr="005864DE" w:rsidRDefault="00427B98" w:rsidP="00427B98">
      <w:pPr>
        <w:pStyle w:val="Default"/>
        <w:rPr>
          <w:rFonts w:ascii="Cambria" w:hAnsi="Cambria" w:cs="Arial"/>
        </w:rPr>
      </w:pPr>
    </w:p>
    <w:p w14:paraId="46F883CE" w14:textId="77777777" w:rsidR="00427B98" w:rsidRDefault="00427B98" w:rsidP="00427B98">
      <w:pPr>
        <w:numPr>
          <w:ilvl w:val="0"/>
          <w:numId w:val="1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AD05E7">
        <w:rPr>
          <w:rFonts w:ascii="Cambria" w:hAnsi="Cambria" w:cs="Arial"/>
        </w:rPr>
        <w:t xml:space="preserve">Seznam sil a prostředků jednotek požární ochrany pro první stupeň poplachu obdrží ohlašovna požárů a zásahová jednotka SDH. </w:t>
      </w:r>
    </w:p>
    <w:p w14:paraId="46E54BEE" w14:textId="77777777" w:rsidR="00427B98" w:rsidRPr="00BB1C91" w:rsidRDefault="00427B98" w:rsidP="00427B98">
      <w:pPr>
        <w:numPr>
          <w:ilvl w:val="0"/>
          <w:numId w:val="1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AD05E7">
        <w:rPr>
          <w:rFonts w:ascii="Cambria" w:hAnsi="Cambria" w:cs="Arial"/>
        </w:rPr>
        <w:t xml:space="preserve">V případě vzniku požáru nebo jiné mimořádné události jsou pro poskytnutí pomoci v katastru obce určeny podle stupně poplachu následující jednotky požární ochrany. </w:t>
      </w:r>
    </w:p>
    <w:p w14:paraId="659EB7FC" w14:textId="77777777" w:rsidR="00427B98" w:rsidRPr="00A001DE" w:rsidRDefault="00427B98" w:rsidP="00427B98">
      <w:pPr>
        <w:autoSpaceDE/>
        <w:autoSpaceDN/>
        <w:ind w:left="567"/>
        <w:jc w:val="both"/>
        <w:rPr>
          <w:rFonts w:ascii="Cambria" w:hAnsi="Cambria" w:cs="Arial"/>
        </w:rPr>
      </w:pPr>
    </w:p>
    <w:tbl>
      <w:tblPr>
        <w:tblW w:w="9232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276"/>
        <w:gridCol w:w="302"/>
        <w:gridCol w:w="1257"/>
        <w:gridCol w:w="727"/>
        <w:gridCol w:w="407"/>
        <w:gridCol w:w="1418"/>
        <w:gridCol w:w="160"/>
        <w:gridCol w:w="955"/>
        <w:gridCol w:w="160"/>
        <w:gridCol w:w="160"/>
      </w:tblGrid>
      <w:tr w:rsidR="00427B98" w:rsidRPr="00790002" w14:paraId="39D7A97F" w14:textId="77777777" w:rsidTr="009033DA">
        <w:tc>
          <w:tcPr>
            <w:tcW w:w="2410" w:type="dxa"/>
            <w:gridSpan w:val="2"/>
          </w:tcPr>
          <w:p w14:paraId="1505262D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Název obce</w:t>
            </w:r>
          </w:p>
        </w:tc>
        <w:tc>
          <w:tcPr>
            <w:tcW w:w="1578" w:type="dxa"/>
            <w:gridSpan w:val="2"/>
          </w:tcPr>
          <w:p w14:paraId="019647D8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Název části obce</w:t>
            </w:r>
          </w:p>
        </w:tc>
        <w:tc>
          <w:tcPr>
            <w:tcW w:w="1984" w:type="dxa"/>
            <w:gridSpan w:val="2"/>
          </w:tcPr>
          <w:p w14:paraId="7D4EE57C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Katastrální území</w:t>
            </w:r>
          </w:p>
        </w:tc>
        <w:tc>
          <w:tcPr>
            <w:tcW w:w="1985" w:type="dxa"/>
            <w:gridSpan w:val="3"/>
          </w:tcPr>
          <w:p w14:paraId="56C6B2D8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Hasební obvod</w:t>
            </w:r>
            <w:r>
              <w:rPr>
                <w:rFonts w:ascii="Cambria" w:hAnsi="Cambria" w:cs="Arial"/>
                <w:b/>
                <w:bCs/>
              </w:rPr>
              <w:t xml:space="preserve"> stanice</w:t>
            </w:r>
          </w:p>
        </w:tc>
        <w:tc>
          <w:tcPr>
            <w:tcW w:w="1275" w:type="dxa"/>
            <w:gridSpan w:val="3"/>
          </w:tcPr>
          <w:p w14:paraId="1FC7E3F5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 xml:space="preserve">Stupeň </w:t>
            </w:r>
          </w:p>
          <w:p w14:paraId="5280FF86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nebezpečí</w:t>
            </w:r>
          </w:p>
        </w:tc>
      </w:tr>
      <w:tr w:rsidR="00427B98" w:rsidRPr="00790002" w14:paraId="68257FA8" w14:textId="77777777" w:rsidTr="009033DA">
        <w:tc>
          <w:tcPr>
            <w:tcW w:w="2410" w:type="dxa"/>
            <w:gridSpan w:val="2"/>
          </w:tcPr>
          <w:p w14:paraId="218E439B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Třebelovice</w:t>
            </w:r>
          </w:p>
        </w:tc>
        <w:tc>
          <w:tcPr>
            <w:tcW w:w="1578" w:type="dxa"/>
            <w:gridSpan w:val="2"/>
          </w:tcPr>
          <w:p w14:paraId="69C45C4F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Třebelovice</w:t>
            </w:r>
          </w:p>
        </w:tc>
        <w:tc>
          <w:tcPr>
            <w:tcW w:w="1984" w:type="dxa"/>
            <w:gridSpan w:val="2"/>
          </w:tcPr>
          <w:p w14:paraId="2D163C16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Třebelovice</w:t>
            </w:r>
          </w:p>
        </w:tc>
        <w:tc>
          <w:tcPr>
            <w:tcW w:w="1985" w:type="dxa"/>
            <w:gridSpan w:val="3"/>
          </w:tcPr>
          <w:p w14:paraId="490BD55C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Jemnice</w:t>
            </w:r>
          </w:p>
        </w:tc>
        <w:tc>
          <w:tcPr>
            <w:tcW w:w="1275" w:type="dxa"/>
            <w:gridSpan w:val="3"/>
          </w:tcPr>
          <w:p w14:paraId="6604FB31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III. B</w:t>
            </w:r>
          </w:p>
        </w:tc>
      </w:tr>
      <w:tr w:rsidR="00427B98" w:rsidRPr="00790002" w14:paraId="2F5686D1" w14:textId="77777777" w:rsidTr="009033DA">
        <w:tc>
          <w:tcPr>
            <w:tcW w:w="9232" w:type="dxa"/>
            <w:gridSpan w:val="12"/>
          </w:tcPr>
          <w:p w14:paraId="019F4FB7" w14:textId="77777777" w:rsidR="00427B98" w:rsidRPr="00790002" w:rsidRDefault="00427B98" w:rsidP="009033DA">
            <w:pPr>
              <w:pStyle w:val="Nadpis7"/>
              <w:jc w:val="left"/>
              <w:rPr>
                <w:rFonts w:ascii="Cambria" w:hAnsi="Cambria" w:cs="Arial"/>
                <w:sz w:val="24"/>
                <w:szCs w:val="24"/>
              </w:rPr>
            </w:pPr>
          </w:p>
          <w:p w14:paraId="57C1C05F" w14:textId="77777777" w:rsidR="00427B98" w:rsidRPr="00790002" w:rsidRDefault="00427B98" w:rsidP="009033DA">
            <w:pPr>
              <w:pStyle w:val="Nadpis7"/>
              <w:rPr>
                <w:rFonts w:ascii="Cambria" w:hAnsi="Cambria" w:cs="Arial"/>
                <w:sz w:val="24"/>
                <w:szCs w:val="24"/>
              </w:rPr>
            </w:pPr>
            <w:r w:rsidRPr="00790002">
              <w:rPr>
                <w:rFonts w:ascii="Cambria" w:hAnsi="Cambria" w:cs="Arial"/>
                <w:sz w:val="24"/>
                <w:szCs w:val="24"/>
              </w:rPr>
              <w:t>Předurčené jednotky PO a požadavek na jejich dobu dojezdu</w:t>
            </w:r>
          </w:p>
          <w:p w14:paraId="3EFDF2C0" w14:textId="77777777" w:rsidR="00427B98" w:rsidRPr="00790002" w:rsidRDefault="00427B98" w:rsidP="009033DA">
            <w:pPr>
              <w:rPr>
                <w:rFonts w:ascii="Cambria" w:hAnsi="Cambria"/>
              </w:rPr>
            </w:pPr>
          </w:p>
        </w:tc>
      </w:tr>
      <w:tr w:rsidR="00427B98" w:rsidRPr="00790002" w14:paraId="63F8318B" w14:textId="77777777" w:rsidTr="009033DA">
        <w:tc>
          <w:tcPr>
            <w:tcW w:w="1134" w:type="dxa"/>
          </w:tcPr>
          <w:p w14:paraId="257EDC50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St</w:t>
            </w:r>
            <w:r>
              <w:rPr>
                <w:rFonts w:ascii="Cambria" w:hAnsi="Cambria" w:cs="Arial"/>
                <w:b/>
                <w:bCs/>
              </w:rPr>
              <w:t>. p</w:t>
            </w:r>
            <w:r w:rsidRPr="00790002">
              <w:rPr>
                <w:rFonts w:ascii="Cambria" w:hAnsi="Cambria" w:cs="Arial"/>
                <w:b/>
                <w:bCs/>
              </w:rPr>
              <w:t>op</w:t>
            </w:r>
            <w:r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1276" w:type="dxa"/>
          </w:tcPr>
          <w:p w14:paraId="0ED6C17B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Název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790002">
              <w:rPr>
                <w:rFonts w:ascii="Cambria" w:hAnsi="Cambria" w:cs="Arial"/>
                <w:b/>
                <w:bCs/>
              </w:rPr>
              <w:t>JPO</w:t>
            </w:r>
            <w:proofErr w:type="spellEnd"/>
            <w:r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14:paraId="5FC94C0C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Kat.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</w:rPr>
              <w:t>JPO</w:t>
            </w:r>
            <w:proofErr w:type="spellEnd"/>
          </w:p>
        </w:tc>
        <w:tc>
          <w:tcPr>
            <w:tcW w:w="1559" w:type="dxa"/>
            <w:gridSpan w:val="2"/>
          </w:tcPr>
          <w:p w14:paraId="48774352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Název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790002">
              <w:rPr>
                <w:rFonts w:ascii="Cambria" w:hAnsi="Cambria" w:cs="Arial"/>
                <w:b/>
                <w:bCs/>
              </w:rPr>
              <w:t>JPO</w:t>
            </w:r>
            <w:proofErr w:type="spellEnd"/>
          </w:p>
        </w:tc>
        <w:tc>
          <w:tcPr>
            <w:tcW w:w="1134" w:type="dxa"/>
            <w:gridSpan w:val="2"/>
          </w:tcPr>
          <w:p w14:paraId="225E8E43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Kat.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</w:rPr>
              <w:t>JPO</w:t>
            </w:r>
            <w:proofErr w:type="spellEnd"/>
          </w:p>
        </w:tc>
        <w:tc>
          <w:tcPr>
            <w:tcW w:w="1418" w:type="dxa"/>
          </w:tcPr>
          <w:p w14:paraId="20846247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Název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790002">
              <w:rPr>
                <w:rFonts w:ascii="Cambria" w:hAnsi="Cambria" w:cs="Arial"/>
                <w:b/>
                <w:bCs/>
              </w:rPr>
              <w:t>JPO</w:t>
            </w:r>
            <w:proofErr w:type="spellEnd"/>
          </w:p>
        </w:tc>
        <w:tc>
          <w:tcPr>
            <w:tcW w:w="1115" w:type="dxa"/>
            <w:gridSpan w:val="2"/>
          </w:tcPr>
          <w:p w14:paraId="11BB11A4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Kat.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</w:rPr>
              <w:t>JPO</w:t>
            </w:r>
            <w:proofErr w:type="spellEnd"/>
          </w:p>
        </w:tc>
        <w:tc>
          <w:tcPr>
            <w:tcW w:w="160" w:type="dxa"/>
          </w:tcPr>
          <w:p w14:paraId="50A07DDE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60" w:type="dxa"/>
          </w:tcPr>
          <w:p w14:paraId="38099DD1" w14:textId="77777777" w:rsidR="00427B98" w:rsidRPr="00790002" w:rsidRDefault="00427B98" w:rsidP="009033DA">
            <w:pPr>
              <w:rPr>
                <w:rFonts w:ascii="Cambria" w:hAnsi="Cambria" w:cs="Arial"/>
                <w:b/>
                <w:bCs/>
              </w:rPr>
            </w:pPr>
          </w:p>
        </w:tc>
      </w:tr>
      <w:tr w:rsidR="00427B98" w:rsidRPr="00790002" w14:paraId="524707F6" w14:textId="77777777" w:rsidTr="009033DA">
        <w:tc>
          <w:tcPr>
            <w:tcW w:w="1134" w:type="dxa"/>
          </w:tcPr>
          <w:p w14:paraId="43917A70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1.</w:t>
            </w:r>
          </w:p>
        </w:tc>
        <w:tc>
          <w:tcPr>
            <w:tcW w:w="1276" w:type="dxa"/>
          </w:tcPr>
          <w:p w14:paraId="3F12E577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Jemnice</w:t>
            </w:r>
          </w:p>
        </w:tc>
        <w:tc>
          <w:tcPr>
            <w:tcW w:w="1276" w:type="dxa"/>
          </w:tcPr>
          <w:p w14:paraId="52F9EAB5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</w:rPr>
            </w:pPr>
            <w:r w:rsidRPr="00790002">
              <w:rPr>
                <w:rFonts w:ascii="Cambria" w:hAnsi="Cambria" w:cs="Arial"/>
                <w:b/>
              </w:rPr>
              <w:t>I</w:t>
            </w:r>
          </w:p>
        </w:tc>
        <w:tc>
          <w:tcPr>
            <w:tcW w:w="1559" w:type="dxa"/>
            <w:gridSpan w:val="2"/>
          </w:tcPr>
          <w:p w14:paraId="58AE11D8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Třebelovice</w:t>
            </w:r>
          </w:p>
        </w:tc>
        <w:tc>
          <w:tcPr>
            <w:tcW w:w="1134" w:type="dxa"/>
            <w:gridSpan w:val="2"/>
          </w:tcPr>
          <w:p w14:paraId="28EF817C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III/1</w:t>
            </w:r>
          </w:p>
        </w:tc>
        <w:tc>
          <w:tcPr>
            <w:tcW w:w="1418" w:type="dxa"/>
          </w:tcPr>
          <w:p w14:paraId="074728C0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Jemnice</w:t>
            </w:r>
          </w:p>
        </w:tc>
        <w:tc>
          <w:tcPr>
            <w:tcW w:w="1115" w:type="dxa"/>
            <w:gridSpan w:val="2"/>
          </w:tcPr>
          <w:p w14:paraId="4FF2F1CA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</w:rPr>
            </w:pPr>
            <w:r w:rsidRPr="00790002">
              <w:rPr>
                <w:rFonts w:ascii="Cambria" w:hAnsi="Cambria" w:cs="Arial"/>
                <w:b/>
              </w:rPr>
              <w:t>I</w:t>
            </w:r>
            <w:r>
              <w:rPr>
                <w:rFonts w:ascii="Cambria" w:hAnsi="Cambria" w:cs="Arial"/>
                <w:b/>
              </w:rPr>
              <w:t>II/1</w:t>
            </w:r>
          </w:p>
        </w:tc>
        <w:tc>
          <w:tcPr>
            <w:tcW w:w="160" w:type="dxa"/>
          </w:tcPr>
          <w:p w14:paraId="3632BA62" w14:textId="77777777" w:rsidR="00427B98" w:rsidRPr="00790002" w:rsidRDefault="00427B98" w:rsidP="009033DA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60" w:type="dxa"/>
          </w:tcPr>
          <w:p w14:paraId="53251FEF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0A09570A" w14:textId="77777777" w:rsidR="00427B98" w:rsidRDefault="00427B98" w:rsidP="00427B98">
      <w:pPr>
        <w:rPr>
          <w:rFonts w:ascii="Cambria" w:hAnsi="Cambria" w:cs="Arial"/>
          <w:b/>
          <w:bCs/>
          <w:sz w:val="28"/>
          <w:szCs w:val="28"/>
        </w:rPr>
      </w:pPr>
    </w:p>
    <w:p w14:paraId="235CD8FA" w14:textId="77777777" w:rsidR="00427B98" w:rsidRPr="003224A9" w:rsidRDefault="00427B98" w:rsidP="00427B98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 xml:space="preserve">Příloha č. 2 k OZV č. </w:t>
      </w:r>
      <w:r>
        <w:rPr>
          <w:rFonts w:ascii="Cambria" w:hAnsi="Cambria" w:cs="Arial"/>
          <w:b/>
          <w:bCs/>
          <w:sz w:val="28"/>
          <w:szCs w:val="28"/>
        </w:rPr>
        <w:t>2/2021</w:t>
      </w:r>
    </w:p>
    <w:p w14:paraId="3BFCA718" w14:textId="77777777" w:rsidR="00427B98" w:rsidRPr="003224A9" w:rsidRDefault="00427B98" w:rsidP="00427B98">
      <w:pPr>
        <w:jc w:val="right"/>
        <w:rPr>
          <w:rFonts w:ascii="Cambria" w:hAnsi="Cambria" w:cs="Arial"/>
          <w:sz w:val="28"/>
          <w:szCs w:val="28"/>
        </w:rPr>
      </w:pPr>
    </w:p>
    <w:p w14:paraId="66A30701" w14:textId="77777777" w:rsidR="00427B98" w:rsidRPr="003224A9" w:rsidRDefault="00427B98" w:rsidP="00427B98">
      <w:pPr>
        <w:pStyle w:val="Zkladntext"/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>Jednotka požární ochrany zříze</w:t>
      </w:r>
      <w:r>
        <w:rPr>
          <w:rFonts w:ascii="Cambria" w:hAnsi="Cambria" w:cs="Arial"/>
          <w:b/>
          <w:bCs/>
          <w:sz w:val="28"/>
          <w:szCs w:val="28"/>
        </w:rPr>
        <w:t>ná v obci Třebelovice</w:t>
      </w:r>
    </w:p>
    <w:p w14:paraId="17508F8D" w14:textId="77777777" w:rsidR="00427B98" w:rsidRPr="00790002" w:rsidRDefault="00427B98" w:rsidP="00427B98">
      <w:pPr>
        <w:pStyle w:val="Zkladntext"/>
        <w:jc w:val="center"/>
        <w:rPr>
          <w:rFonts w:ascii="Cambria" w:hAnsi="Cambria" w:cs="Arial"/>
          <w:b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2036"/>
        <w:gridCol w:w="2057"/>
        <w:gridCol w:w="814"/>
        <w:gridCol w:w="2208"/>
      </w:tblGrid>
      <w:tr w:rsidR="00427B98" w:rsidRPr="00790002" w14:paraId="51AFEC76" w14:textId="77777777" w:rsidTr="009033DA">
        <w:trPr>
          <w:trHeight w:val="360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D411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 xml:space="preserve">Dislokace </w:t>
            </w:r>
            <w:proofErr w:type="spellStart"/>
            <w:r w:rsidRPr="00790002">
              <w:rPr>
                <w:rFonts w:ascii="Cambria" w:hAnsi="Cambria" w:cs="Arial"/>
                <w:b/>
                <w:bCs/>
              </w:rPr>
              <w:t>JPO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3A5B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 xml:space="preserve">Kategorie </w:t>
            </w:r>
            <w:proofErr w:type="spellStart"/>
            <w:r w:rsidRPr="00790002">
              <w:rPr>
                <w:rFonts w:ascii="Cambria" w:hAnsi="Cambria" w:cs="Arial"/>
                <w:b/>
                <w:bCs/>
              </w:rPr>
              <w:t>JPO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BF61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Počet členů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ABB3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Počet členů v pohotovosti</w:t>
            </w:r>
          </w:p>
        </w:tc>
      </w:tr>
      <w:tr w:rsidR="00427B98" w:rsidRPr="00790002" w14:paraId="18BC1892" w14:textId="77777777" w:rsidTr="009033DA">
        <w:trPr>
          <w:trHeight w:val="390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3D36" w14:textId="77777777" w:rsidR="00427B98" w:rsidRPr="007A3C0F" w:rsidRDefault="00427B98" w:rsidP="009033DA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Třebelovice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325C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III/1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C2EC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20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A6DD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10</w:t>
            </w:r>
          </w:p>
        </w:tc>
      </w:tr>
      <w:tr w:rsidR="00427B98" w:rsidRPr="00790002" w14:paraId="5FC51EF2" w14:textId="77777777" w:rsidTr="009033DA">
        <w:trPr>
          <w:trHeight w:val="36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9EE" w14:textId="77777777" w:rsidR="00427B98" w:rsidRPr="00790002" w:rsidRDefault="00427B98" w:rsidP="009033DA">
            <w:pPr>
              <w:pStyle w:val="Nadpis2"/>
              <w:rPr>
                <w:rFonts w:ascii="Cambria" w:hAnsi="Cambria" w:cs="Arial"/>
              </w:rPr>
            </w:pPr>
            <w:r w:rsidRPr="00790002">
              <w:rPr>
                <w:rFonts w:ascii="Cambria" w:hAnsi="Cambria" w:cs="Arial"/>
              </w:rPr>
              <w:t>Požární technika a věcné prostředky PO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BE7A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Počet</w:t>
            </w:r>
          </w:p>
        </w:tc>
      </w:tr>
      <w:tr w:rsidR="00427B98" w:rsidRPr="00790002" w14:paraId="6AF87FE4" w14:textId="77777777" w:rsidTr="009033DA">
        <w:trPr>
          <w:trHeight w:val="36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057A" w14:textId="77777777" w:rsidR="00427B98" w:rsidRPr="00790002" w:rsidRDefault="00427B98" w:rsidP="009033DA">
            <w:pPr>
              <w:pStyle w:val="Nadpis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Cisternová požární stříkačka Liaz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F1CF" w14:textId="77777777" w:rsidR="00427B98" w:rsidRPr="00790002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1</w:t>
            </w:r>
          </w:p>
        </w:tc>
      </w:tr>
      <w:tr w:rsidR="00427B98" w:rsidRPr="00790002" w14:paraId="6FAF0D66" w14:textId="77777777" w:rsidTr="009033DA">
        <w:trPr>
          <w:trHeight w:val="36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4B08" w14:textId="77777777" w:rsidR="00427B98" w:rsidRDefault="00427B98" w:rsidP="009033DA">
            <w:pPr>
              <w:pStyle w:val="Nadpis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Požární dopravní automobil Ford Tranzit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5FD4" w14:textId="77777777" w:rsidR="00427B98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1</w:t>
            </w:r>
          </w:p>
        </w:tc>
      </w:tr>
      <w:tr w:rsidR="00427B98" w:rsidRPr="00790002" w14:paraId="7E2E5564" w14:textId="77777777" w:rsidTr="009033DA">
        <w:trPr>
          <w:trHeight w:val="36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E38A" w14:textId="77777777" w:rsidR="00427B98" w:rsidRDefault="00427B98" w:rsidP="009033DA">
            <w:pPr>
              <w:pStyle w:val="Nadpis2"/>
              <w:rPr>
                <w:rFonts w:ascii="Cambria" w:hAnsi="Cambria" w:cs="Arial"/>
              </w:rPr>
            </w:pPr>
            <w:r w:rsidRPr="00A8167E">
              <w:rPr>
                <w:rFonts w:ascii="Cambria" w:hAnsi="Cambria" w:cs="Arial"/>
              </w:rPr>
              <w:t xml:space="preserve">Hasičská stříkačka </w:t>
            </w:r>
            <w:proofErr w:type="spellStart"/>
            <w:r w:rsidRPr="00A8167E">
              <w:rPr>
                <w:rFonts w:ascii="Cambria" w:hAnsi="Cambria" w:cs="Arial"/>
              </w:rPr>
              <w:t>PM</w:t>
            </w:r>
            <w:r>
              <w:rPr>
                <w:rFonts w:ascii="Cambria" w:hAnsi="Cambria" w:cs="Arial"/>
              </w:rPr>
              <w:t>S</w:t>
            </w:r>
            <w:proofErr w:type="spellEnd"/>
            <w:r>
              <w:rPr>
                <w:rFonts w:ascii="Cambria" w:hAnsi="Cambria" w:cs="Arial"/>
              </w:rPr>
              <w:t xml:space="preserve"> 12</w:t>
            </w:r>
            <w:r w:rsidRPr="00A8167E">
              <w:rPr>
                <w:rFonts w:ascii="Cambria" w:hAnsi="Cambria" w:cs="Arial"/>
              </w:rPr>
              <w:t xml:space="preserve"> s příslušenstvím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E4BF" w14:textId="77777777" w:rsidR="00427B98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1</w:t>
            </w:r>
          </w:p>
        </w:tc>
      </w:tr>
      <w:tr w:rsidR="00427B98" w:rsidRPr="00790002" w14:paraId="3FB913B5" w14:textId="77777777" w:rsidTr="009033DA">
        <w:trPr>
          <w:trHeight w:val="36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CDA5" w14:textId="77777777" w:rsidR="00427B98" w:rsidRPr="00A8167E" w:rsidRDefault="00427B98" w:rsidP="009033DA">
            <w:pPr>
              <w:pStyle w:val="Nadpis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Plovoucí čerpadlo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1792" w14:textId="77777777" w:rsidR="00427B98" w:rsidRDefault="00427B98" w:rsidP="009033D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1</w:t>
            </w:r>
          </w:p>
        </w:tc>
      </w:tr>
    </w:tbl>
    <w:p w14:paraId="3A35CE29" w14:textId="77777777" w:rsidR="00427B98" w:rsidRDefault="00427B98" w:rsidP="00427B98">
      <w:pPr>
        <w:jc w:val="center"/>
        <w:rPr>
          <w:rFonts w:ascii="Cambria" w:hAnsi="Cambria" w:cs="Arial"/>
          <w:color w:val="FF0000"/>
        </w:rPr>
      </w:pPr>
    </w:p>
    <w:p w14:paraId="3D32D8B5" w14:textId="77777777" w:rsidR="00427B98" w:rsidRPr="003224A9" w:rsidRDefault="00427B98" w:rsidP="00427B98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 xml:space="preserve">Příloha č. </w:t>
      </w:r>
      <w:r>
        <w:rPr>
          <w:rFonts w:ascii="Cambria" w:hAnsi="Cambria" w:cs="Arial"/>
          <w:b/>
          <w:bCs/>
          <w:sz w:val="28"/>
          <w:szCs w:val="28"/>
        </w:rPr>
        <w:t>3</w:t>
      </w:r>
      <w:r w:rsidRPr="003224A9">
        <w:rPr>
          <w:rFonts w:ascii="Cambria" w:hAnsi="Cambria" w:cs="Arial"/>
          <w:b/>
          <w:bCs/>
          <w:sz w:val="28"/>
          <w:szCs w:val="28"/>
        </w:rPr>
        <w:t xml:space="preserve"> k OZV č. </w:t>
      </w:r>
      <w:r>
        <w:rPr>
          <w:rFonts w:ascii="Cambria" w:hAnsi="Cambria" w:cs="Arial"/>
          <w:b/>
          <w:bCs/>
          <w:sz w:val="28"/>
          <w:szCs w:val="28"/>
        </w:rPr>
        <w:t>2/2021</w:t>
      </w:r>
    </w:p>
    <w:p w14:paraId="62B05B1D" w14:textId="77777777" w:rsidR="00427B98" w:rsidRPr="003224A9" w:rsidRDefault="00427B98" w:rsidP="00427B98">
      <w:pPr>
        <w:pStyle w:val="Zkladntext"/>
        <w:rPr>
          <w:rFonts w:ascii="Cambria" w:hAnsi="Cambria" w:cs="Arial"/>
          <w:bCs/>
          <w:sz w:val="28"/>
          <w:szCs w:val="28"/>
        </w:rPr>
      </w:pPr>
    </w:p>
    <w:p w14:paraId="22A44CB1" w14:textId="77777777" w:rsidR="00427B98" w:rsidRPr="003224A9" w:rsidRDefault="00427B98" w:rsidP="00427B98">
      <w:pPr>
        <w:pStyle w:val="Zkladntext"/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>Přehled o zdrojích vody pro hašení požárů</w:t>
      </w:r>
    </w:p>
    <w:p w14:paraId="141EDE06" w14:textId="77777777" w:rsidR="00427B98" w:rsidRPr="0044110E" w:rsidRDefault="00427B98" w:rsidP="00427B98">
      <w:pPr>
        <w:pStyle w:val="Zkladntext"/>
        <w:rPr>
          <w:rFonts w:ascii="Cambria" w:hAnsi="Cambria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427B98" w:rsidRPr="0044110E" w14:paraId="439A56DE" w14:textId="77777777" w:rsidTr="009033DA">
        <w:tc>
          <w:tcPr>
            <w:tcW w:w="1985" w:type="dxa"/>
          </w:tcPr>
          <w:p w14:paraId="7F3836BC" w14:textId="77777777" w:rsidR="00427B98" w:rsidRPr="00CB772D" w:rsidRDefault="00427B98" w:rsidP="009033DA">
            <w:pPr>
              <w:pStyle w:val="Nadpis6"/>
              <w:jc w:val="center"/>
              <w:rPr>
                <w:rFonts w:ascii="Cambria" w:hAnsi="Cambria"/>
                <w:lang w:val="cs-CZ" w:eastAsia="cs-CZ"/>
              </w:rPr>
            </w:pPr>
            <w:r w:rsidRPr="00CB772D">
              <w:rPr>
                <w:rFonts w:ascii="Cambria" w:hAnsi="Cambria"/>
                <w:lang w:val="cs-CZ" w:eastAsia="cs-CZ"/>
              </w:rPr>
              <w:t>Druh</w:t>
            </w:r>
          </w:p>
        </w:tc>
        <w:tc>
          <w:tcPr>
            <w:tcW w:w="7087" w:type="dxa"/>
          </w:tcPr>
          <w:p w14:paraId="2A98D118" w14:textId="77777777" w:rsidR="00427B98" w:rsidRPr="006F3EE6" w:rsidRDefault="00427B98" w:rsidP="009033DA">
            <w:pPr>
              <w:jc w:val="center"/>
              <w:rPr>
                <w:rFonts w:ascii="Cambria" w:hAnsi="Cambria"/>
                <w:b/>
                <w:bCs/>
              </w:rPr>
            </w:pPr>
            <w:r w:rsidRPr="006F3EE6">
              <w:rPr>
                <w:rFonts w:ascii="Cambria" w:hAnsi="Cambria"/>
                <w:b/>
                <w:bCs/>
              </w:rPr>
              <w:t>Jmenovitý zdroj</w:t>
            </w:r>
          </w:p>
        </w:tc>
      </w:tr>
      <w:tr w:rsidR="00427B98" w:rsidRPr="0044110E" w14:paraId="3B2179DF" w14:textId="77777777" w:rsidTr="009033DA">
        <w:tc>
          <w:tcPr>
            <w:tcW w:w="1985" w:type="dxa"/>
          </w:tcPr>
          <w:p w14:paraId="130351A0" w14:textId="77777777" w:rsidR="00427B98" w:rsidRPr="006F3EE6" w:rsidRDefault="00427B98" w:rsidP="009033DA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Přirozené</w:t>
            </w:r>
          </w:p>
        </w:tc>
        <w:tc>
          <w:tcPr>
            <w:tcW w:w="7087" w:type="dxa"/>
          </w:tcPr>
          <w:p w14:paraId="015F2BD7" w14:textId="77777777" w:rsidR="00427B98" w:rsidRDefault="00427B98" w:rsidP="009033D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Požární nádrž</w:t>
            </w:r>
          </w:p>
        </w:tc>
      </w:tr>
      <w:tr w:rsidR="00427B98" w:rsidRPr="0044110E" w14:paraId="09264783" w14:textId="77777777" w:rsidTr="009033DA">
        <w:tc>
          <w:tcPr>
            <w:tcW w:w="1985" w:type="dxa"/>
          </w:tcPr>
          <w:p w14:paraId="0E4D44A5" w14:textId="77777777" w:rsidR="00427B98" w:rsidRDefault="00427B98" w:rsidP="009033DA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Umělé</w:t>
            </w:r>
          </w:p>
        </w:tc>
        <w:tc>
          <w:tcPr>
            <w:tcW w:w="7087" w:type="dxa"/>
          </w:tcPr>
          <w:p w14:paraId="454F2AB5" w14:textId="77777777" w:rsidR="00427B98" w:rsidRDefault="00427B98" w:rsidP="009033D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Hydrantová síť</w:t>
            </w:r>
          </w:p>
        </w:tc>
      </w:tr>
    </w:tbl>
    <w:p w14:paraId="1C921355" w14:textId="77777777" w:rsidR="00427B98" w:rsidRPr="0044110E" w:rsidRDefault="00427B98" w:rsidP="00427B98">
      <w:pPr>
        <w:rPr>
          <w:rFonts w:ascii="Cambria" w:hAnsi="Cambria" w:cs="Arial"/>
          <w:b/>
        </w:rPr>
      </w:pPr>
    </w:p>
    <w:p w14:paraId="01299F74" w14:textId="77777777" w:rsidR="006A2172" w:rsidRDefault="006A2172"/>
    <w:sectPr w:rsidR="006A2172" w:rsidSect="00427B98">
      <w:pgSz w:w="11906" w:h="16838"/>
      <w:pgMar w:top="567" w:right="1418" w:bottom="993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65A5D"/>
    <w:multiLevelType w:val="hybridMultilevel"/>
    <w:tmpl w:val="E8C69D8E"/>
    <w:lvl w:ilvl="0" w:tplc="3F6EB5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96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98"/>
    <w:rsid w:val="00427B98"/>
    <w:rsid w:val="006A2172"/>
    <w:rsid w:val="00862DA1"/>
    <w:rsid w:val="00E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D011"/>
  <w15:chartTrackingRefBased/>
  <w15:docId w15:val="{CDBD615F-2A89-4806-90C1-8041877A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7B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427B98"/>
    <w:pPr>
      <w:keepNext/>
      <w:jc w:val="center"/>
      <w:outlineLvl w:val="1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427B98"/>
    <w:pPr>
      <w:keepNext/>
      <w:jc w:val="both"/>
      <w:outlineLvl w:val="5"/>
    </w:pPr>
    <w:rPr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427B98"/>
    <w:pPr>
      <w:keepNext/>
      <w:jc w:val="center"/>
      <w:outlineLvl w:val="6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27B98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9"/>
    <w:rsid w:val="00427B98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Nadpis7Char">
    <w:name w:val="Nadpis 7 Char"/>
    <w:basedOn w:val="Standardnpsmoodstavce"/>
    <w:link w:val="Nadpis7"/>
    <w:rsid w:val="00427B98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27B9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27B9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427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2024-12-19T09:13:00Z</dcterms:created>
  <dcterms:modified xsi:type="dcterms:W3CDTF">2024-12-19T09:14:00Z</dcterms:modified>
</cp:coreProperties>
</file>