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0F629" w14:textId="77777777" w:rsidR="00FE06A0" w:rsidRDefault="000D057E" w:rsidP="000D057E">
      <w:pPr>
        <w:pStyle w:val="Nadpis2"/>
        <w:jc w:val="both"/>
        <w:rPr>
          <w:rFonts w:ascii="Cambria" w:hAnsi="Cambria" w:cs="Arial"/>
          <w:sz w:val="28"/>
          <w:szCs w:val="28"/>
        </w:rPr>
      </w:pPr>
      <w:r>
        <w:rPr>
          <w:noProof/>
        </w:rPr>
        <w:t xml:space="preserve"> </w:t>
      </w:r>
      <w:r w:rsidR="005932D9" w:rsidRPr="00211E05">
        <w:rPr>
          <w:noProof/>
        </w:rPr>
        <w:drawing>
          <wp:inline distT="0" distB="0" distL="0" distR="0" wp14:anchorId="65F2B9A7" wp14:editId="2BC9270B">
            <wp:extent cx="619125" cy="619125"/>
            <wp:effectExtent l="0" t="0" r="9525" b="9525"/>
            <wp:docPr id="2" name="Obrázek 2" descr="C:\Users\STAROSTA\Desktop\Znak Třebelov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ROSTA\Desktop\Znak Třebelovic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</w:t>
      </w:r>
      <w:r w:rsidR="004F5918">
        <w:rPr>
          <w:noProof/>
        </w:rPr>
        <w:t xml:space="preserve">     </w:t>
      </w:r>
      <w:r w:rsidR="00FE06A0">
        <w:rPr>
          <w:rFonts w:ascii="Cambria" w:hAnsi="Cambria" w:cs="Arial"/>
          <w:sz w:val="28"/>
          <w:szCs w:val="28"/>
        </w:rPr>
        <w:t xml:space="preserve">Obec </w:t>
      </w:r>
      <w:r w:rsidR="004F5918">
        <w:rPr>
          <w:rFonts w:ascii="Cambria" w:hAnsi="Cambria" w:cs="Arial"/>
          <w:sz w:val="28"/>
          <w:szCs w:val="28"/>
        </w:rPr>
        <w:t>Třebelovice</w:t>
      </w:r>
    </w:p>
    <w:p w14:paraId="1FF06F05" w14:textId="77777777" w:rsidR="00FE06A0" w:rsidRPr="00D67F01" w:rsidRDefault="00FE06A0" w:rsidP="00FE06A0"/>
    <w:p w14:paraId="65DFCA69" w14:textId="77777777" w:rsidR="00FE06A0" w:rsidRPr="00D67F01" w:rsidRDefault="00FE06A0" w:rsidP="00FE06A0">
      <w:pPr>
        <w:jc w:val="center"/>
        <w:rPr>
          <w:rFonts w:ascii="Cambria" w:hAnsi="Cambria"/>
          <w:b/>
          <w:sz w:val="28"/>
          <w:szCs w:val="28"/>
        </w:rPr>
      </w:pPr>
      <w:r w:rsidRPr="00D67F01">
        <w:rPr>
          <w:rFonts w:ascii="Cambria" w:hAnsi="Cambria"/>
          <w:b/>
          <w:sz w:val="28"/>
          <w:szCs w:val="28"/>
        </w:rPr>
        <w:t xml:space="preserve">Zastupitelstvo obce </w:t>
      </w:r>
      <w:r w:rsidR="004F5918">
        <w:rPr>
          <w:rFonts w:ascii="Cambria" w:hAnsi="Cambria"/>
          <w:b/>
          <w:sz w:val="28"/>
          <w:szCs w:val="28"/>
        </w:rPr>
        <w:t>Třebelovice</w:t>
      </w:r>
    </w:p>
    <w:p w14:paraId="556515CE" w14:textId="77777777" w:rsidR="00FE06A0" w:rsidRPr="00FC2B3F" w:rsidRDefault="00FE06A0" w:rsidP="00FE06A0">
      <w:pPr>
        <w:rPr>
          <w:rFonts w:ascii="Cambria" w:hAnsi="Cambria" w:cs="Arial"/>
          <w:sz w:val="22"/>
          <w:szCs w:val="22"/>
        </w:rPr>
      </w:pPr>
    </w:p>
    <w:p w14:paraId="22025CC0" w14:textId="77777777" w:rsidR="00FE06A0" w:rsidRPr="00FE06A0" w:rsidRDefault="00FE06A0" w:rsidP="00FE06A0">
      <w:pPr>
        <w:pStyle w:val="Nadpis2"/>
        <w:rPr>
          <w:rFonts w:ascii="Cambria" w:hAnsi="Cambria" w:cs="Arial"/>
          <w:sz w:val="32"/>
          <w:szCs w:val="32"/>
        </w:rPr>
      </w:pPr>
      <w:r w:rsidRPr="00FE06A0">
        <w:rPr>
          <w:rFonts w:ascii="Cambria" w:hAnsi="Cambria" w:cs="Arial"/>
          <w:sz w:val="32"/>
          <w:szCs w:val="32"/>
        </w:rPr>
        <w:t xml:space="preserve">Obecně závazná vyhláška č. </w:t>
      </w:r>
      <w:r w:rsidR="004D02FA">
        <w:rPr>
          <w:rFonts w:ascii="Cambria" w:hAnsi="Cambria" w:cs="Arial"/>
          <w:sz w:val="32"/>
          <w:szCs w:val="32"/>
        </w:rPr>
        <w:t>2/2021</w:t>
      </w:r>
    </w:p>
    <w:p w14:paraId="4FACEE37" w14:textId="77777777" w:rsidR="00264E83" w:rsidRPr="00790002" w:rsidRDefault="00264E83" w:rsidP="00FE06A0">
      <w:pPr>
        <w:pStyle w:val="Nadpis3"/>
        <w:rPr>
          <w:rFonts w:ascii="Cambria" w:hAnsi="Cambria" w:cs="Arial"/>
          <w:sz w:val="24"/>
          <w:szCs w:val="24"/>
        </w:rPr>
      </w:pPr>
    </w:p>
    <w:p w14:paraId="383BA439" w14:textId="77777777" w:rsidR="00264E83" w:rsidRPr="00790002" w:rsidRDefault="00264E83" w:rsidP="00FE06A0">
      <w:pPr>
        <w:pStyle w:val="Nadpis4"/>
        <w:rPr>
          <w:rFonts w:ascii="Cambria" w:hAnsi="Cambria" w:cs="Arial"/>
          <w:b/>
          <w:bCs/>
          <w:sz w:val="28"/>
          <w:szCs w:val="28"/>
        </w:rPr>
      </w:pPr>
      <w:r w:rsidRPr="00790002">
        <w:rPr>
          <w:rFonts w:ascii="Cambria" w:hAnsi="Cambria" w:cs="Arial"/>
          <w:b/>
          <w:bCs/>
          <w:sz w:val="28"/>
          <w:szCs w:val="28"/>
        </w:rPr>
        <w:t>P</w:t>
      </w:r>
      <w:r w:rsidR="009118AD">
        <w:rPr>
          <w:rFonts w:ascii="Cambria" w:hAnsi="Cambria" w:cs="Arial"/>
          <w:b/>
          <w:bCs/>
          <w:sz w:val="28"/>
          <w:szCs w:val="28"/>
        </w:rPr>
        <w:t>ožární řád obce</w:t>
      </w:r>
    </w:p>
    <w:p w14:paraId="6317FC4A" w14:textId="77777777" w:rsidR="00DC0713" w:rsidRPr="00790002" w:rsidRDefault="00DC0713" w:rsidP="00FE06A0">
      <w:pPr>
        <w:jc w:val="both"/>
        <w:rPr>
          <w:rFonts w:ascii="Cambria" w:hAnsi="Cambria" w:cs="Arial"/>
        </w:rPr>
      </w:pPr>
    </w:p>
    <w:p w14:paraId="2A369E11" w14:textId="442EC651" w:rsidR="00B136B1" w:rsidRPr="005864DE" w:rsidRDefault="00E2033D" w:rsidP="00FE06A0">
      <w:pPr>
        <w:pStyle w:val="Zkladntext"/>
        <w:rPr>
          <w:rFonts w:ascii="Cambria" w:hAnsi="Cambria" w:cs="Arial"/>
        </w:rPr>
      </w:pPr>
      <w:r>
        <w:rPr>
          <w:rFonts w:ascii="Cambria" w:hAnsi="Cambria" w:cs="Arial"/>
        </w:rPr>
        <w:t xml:space="preserve">Zastupitelstvo </w:t>
      </w:r>
      <w:r w:rsidR="00B00E0B">
        <w:rPr>
          <w:rFonts w:ascii="Cambria" w:hAnsi="Cambria" w:cs="Arial"/>
        </w:rPr>
        <w:t xml:space="preserve">obce </w:t>
      </w:r>
      <w:r w:rsidR="004F5918">
        <w:rPr>
          <w:rFonts w:ascii="Cambria" w:hAnsi="Cambria" w:cs="Arial"/>
        </w:rPr>
        <w:t>Třebelovice</w:t>
      </w:r>
      <w:r>
        <w:rPr>
          <w:rFonts w:ascii="Cambria" w:hAnsi="Cambria" w:cs="Arial"/>
        </w:rPr>
        <w:t xml:space="preserve"> </w:t>
      </w:r>
      <w:r w:rsidR="00B24DC5" w:rsidRPr="00790002">
        <w:rPr>
          <w:rFonts w:ascii="Cambria" w:hAnsi="Cambria" w:cs="Arial"/>
        </w:rPr>
        <w:t>s</w:t>
      </w:r>
      <w:r w:rsidR="00B136B1">
        <w:rPr>
          <w:rFonts w:ascii="Cambria" w:hAnsi="Cambria" w:cs="Arial"/>
        </w:rPr>
        <w:t>e na svém zasedání dn</w:t>
      </w:r>
      <w:r w:rsidR="005932D9">
        <w:rPr>
          <w:rFonts w:ascii="Cambria" w:hAnsi="Cambria" w:cs="Arial"/>
        </w:rPr>
        <w:t>e 18. 02</w:t>
      </w:r>
      <w:r w:rsidR="00D06186">
        <w:rPr>
          <w:rFonts w:ascii="Cambria" w:hAnsi="Cambria" w:cs="Arial"/>
        </w:rPr>
        <w:t xml:space="preserve">. </w:t>
      </w:r>
      <w:r w:rsidR="004D02FA">
        <w:rPr>
          <w:rFonts w:ascii="Cambria" w:hAnsi="Cambria" w:cs="Arial"/>
        </w:rPr>
        <w:t>2021</w:t>
      </w:r>
      <w:r w:rsidR="00B136B1">
        <w:rPr>
          <w:rFonts w:ascii="Cambria" w:hAnsi="Cambria" w:cs="Arial"/>
        </w:rPr>
        <w:t xml:space="preserve"> </w:t>
      </w:r>
      <w:r w:rsidR="00A629D1">
        <w:rPr>
          <w:rFonts w:ascii="Cambria" w:hAnsi="Cambria" w:cs="Arial"/>
        </w:rPr>
        <w:t>usneslo vydat na </w:t>
      </w:r>
      <w:r w:rsidR="00B136B1" w:rsidRPr="005864DE">
        <w:rPr>
          <w:rFonts w:ascii="Cambria" w:hAnsi="Cambria" w:cs="Arial"/>
        </w:rPr>
        <w:t>základě § 29 odst. 1 písm. o) bod 1 zákona č. 133/1985 Sb., o pož</w:t>
      </w:r>
      <w:r w:rsidR="00786405">
        <w:rPr>
          <w:rFonts w:ascii="Cambria" w:hAnsi="Cambria" w:cs="Arial"/>
        </w:rPr>
        <w:t>ární ochraně, ve </w:t>
      </w:r>
      <w:r w:rsidR="00B136B1" w:rsidRPr="005864DE">
        <w:rPr>
          <w:rFonts w:ascii="Cambria" w:hAnsi="Cambria" w:cs="Arial"/>
        </w:rPr>
        <w:t>znění pozdějších předpisů (dále jen „zákon o požárn</w:t>
      </w:r>
      <w:r w:rsidR="00B136B1">
        <w:rPr>
          <w:rFonts w:ascii="Cambria" w:hAnsi="Cambria" w:cs="Arial"/>
        </w:rPr>
        <w:t>í ochraně“), a v souladu s § 10 </w:t>
      </w:r>
      <w:r w:rsidR="00B136B1" w:rsidRPr="005864DE">
        <w:rPr>
          <w:rFonts w:ascii="Cambria" w:hAnsi="Cambria" w:cs="Arial"/>
        </w:rPr>
        <w:t>písm. d) a § 84 odst. 2 písm. h) zákona č. 12</w:t>
      </w:r>
      <w:r w:rsidR="00F43EF9">
        <w:rPr>
          <w:rFonts w:ascii="Cambria" w:hAnsi="Cambria" w:cs="Arial"/>
        </w:rPr>
        <w:t>8</w:t>
      </w:r>
      <w:r w:rsidR="00B136B1" w:rsidRPr="005864DE">
        <w:rPr>
          <w:rFonts w:ascii="Cambria" w:hAnsi="Cambria" w:cs="Arial"/>
        </w:rPr>
        <w:t>/2000 Sb.</w:t>
      </w:r>
      <w:r w:rsidR="00B136B1">
        <w:rPr>
          <w:rFonts w:ascii="Cambria" w:hAnsi="Cambria" w:cs="Arial"/>
        </w:rPr>
        <w:t>, o obcích (obecní zřízení), ve </w:t>
      </w:r>
      <w:r w:rsidR="00B136B1" w:rsidRPr="005864DE">
        <w:rPr>
          <w:rFonts w:ascii="Cambria" w:hAnsi="Cambria" w:cs="Arial"/>
        </w:rPr>
        <w:t>znění pozdějších předpisů, tuto obecně závaznou vyhlášku (dále jen „vyhláška)</w:t>
      </w:r>
    </w:p>
    <w:p w14:paraId="0C5ABD55" w14:textId="77777777" w:rsidR="00B136B1" w:rsidRPr="005864DE" w:rsidRDefault="00B136B1" w:rsidP="00FE06A0">
      <w:pPr>
        <w:rPr>
          <w:rFonts w:ascii="Cambria" w:hAnsi="Cambria" w:cs="Arial"/>
        </w:rPr>
      </w:pPr>
    </w:p>
    <w:p w14:paraId="101E207A" w14:textId="77777777" w:rsidR="00B136B1" w:rsidRPr="005864DE" w:rsidRDefault="00B136B1" w:rsidP="00FE06A0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1</w:t>
      </w:r>
    </w:p>
    <w:p w14:paraId="6ED09D71" w14:textId="77777777" w:rsidR="00B136B1" w:rsidRDefault="00B136B1" w:rsidP="00FE06A0">
      <w:pPr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Úvodní ustanovení</w:t>
      </w:r>
    </w:p>
    <w:p w14:paraId="5434EFEF" w14:textId="77777777" w:rsidR="00B136B1" w:rsidRPr="005864DE" w:rsidRDefault="00B136B1" w:rsidP="00FE06A0">
      <w:pPr>
        <w:jc w:val="center"/>
        <w:rPr>
          <w:rFonts w:ascii="Cambria" w:hAnsi="Cambria" w:cs="Arial"/>
          <w:b/>
        </w:rPr>
      </w:pPr>
    </w:p>
    <w:p w14:paraId="0DE595A5" w14:textId="77777777" w:rsidR="00B136B1" w:rsidRDefault="00B136B1" w:rsidP="00FE06A0">
      <w:pPr>
        <w:jc w:val="both"/>
        <w:rPr>
          <w:rFonts w:ascii="Cambria" w:hAnsi="Cambria" w:cs="Arial"/>
        </w:rPr>
      </w:pPr>
      <w:r>
        <w:rPr>
          <w:rFonts w:ascii="Cambria" w:hAnsi="Cambria" w:cs="Arial"/>
          <w:color w:val="000000"/>
        </w:rPr>
        <w:t xml:space="preserve">Tato </w:t>
      </w:r>
      <w:r w:rsidRPr="005864DE">
        <w:rPr>
          <w:rFonts w:ascii="Cambria" w:hAnsi="Cambria" w:cs="Arial"/>
          <w:color w:val="000000"/>
        </w:rPr>
        <w:t>vyhláška</w:t>
      </w:r>
      <w:r w:rsidRPr="005864DE">
        <w:rPr>
          <w:rFonts w:ascii="Cambria" w:hAnsi="Cambria" w:cs="Arial"/>
          <w:color w:val="FF0000"/>
        </w:rPr>
        <w:t xml:space="preserve"> </w:t>
      </w:r>
      <w:r w:rsidRPr="005864DE">
        <w:rPr>
          <w:rFonts w:ascii="Cambria" w:hAnsi="Cambria" w:cs="Arial"/>
        </w:rPr>
        <w:t xml:space="preserve">obce </w:t>
      </w:r>
      <w:r w:rsidR="004F5918">
        <w:rPr>
          <w:rFonts w:ascii="Cambria" w:hAnsi="Cambria" w:cs="Arial"/>
        </w:rPr>
        <w:t>Třebelovice</w:t>
      </w:r>
      <w:r w:rsidRPr="005864DE">
        <w:rPr>
          <w:rFonts w:ascii="Cambria" w:hAnsi="Cambria" w:cs="Arial"/>
        </w:rPr>
        <w:t xml:space="preserve"> upravuje organizaci a zásady požární ochrany v obci </w:t>
      </w:r>
      <w:r>
        <w:rPr>
          <w:rFonts w:ascii="Cambria" w:hAnsi="Cambria" w:cs="Arial"/>
        </w:rPr>
        <w:t>po</w:t>
      </w:r>
      <w:r w:rsidRPr="005864DE">
        <w:rPr>
          <w:rFonts w:ascii="Cambria" w:hAnsi="Cambria" w:cs="Arial"/>
        </w:rPr>
        <w:t>dle § 15 odst. 1 nařízení vlády č. 172/2001 Sb., k provedení zákona o požární ochraně, ve znění nařízení vlády č. 498/2002 Sb.</w:t>
      </w:r>
    </w:p>
    <w:p w14:paraId="3BAA8B0C" w14:textId="77777777" w:rsidR="00B136B1" w:rsidRDefault="00B136B1" w:rsidP="00FE06A0">
      <w:pPr>
        <w:ind w:firstLine="567"/>
        <w:jc w:val="both"/>
        <w:rPr>
          <w:rFonts w:ascii="Cambria" w:hAnsi="Cambria" w:cs="Arial"/>
        </w:rPr>
      </w:pPr>
    </w:p>
    <w:p w14:paraId="18A5165E" w14:textId="77777777" w:rsidR="00B136B1" w:rsidRPr="005864DE" w:rsidRDefault="00B136B1" w:rsidP="00FE06A0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2</w:t>
      </w:r>
    </w:p>
    <w:p w14:paraId="1057C0CF" w14:textId="77777777" w:rsidR="00B136B1" w:rsidRDefault="00B136B1" w:rsidP="00FE06A0">
      <w:pPr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Vymezení činnosti osob pověřených zabezpečováním požární ochrany v</w:t>
      </w:r>
      <w:r w:rsidR="00A001DE">
        <w:rPr>
          <w:rFonts w:ascii="Cambria" w:hAnsi="Cambria" w:cs="Arial"/>
          <w:b/>
        </w:rPr>
        <w:t> </w:t>
      </w:r>
      <w:r w:rsidRPr="005864DE">
        <w:rPr>
          <w:rFonts w:ascii="Cambria" w:hAnsi="Cambria" w:cs="Arial"/>
          <w:b/>
        </w:rPr>
        <w:t>obci</w:t>
      </w:r>
    </w:p>
    <w:p w14:paraId="118C8292" w14:textId="77777777" w:rsidR="00A001DE" w:rsidRPr="00A001DE" w:rsidRDefault="00A001DE" w:rsidP="00FE06A0">
      <w:pPr>
        <w:jc w:val="center"/>
        <w:rPr>
          <w:rFonts w:ascii="Cambria" w:hAnsi="Cambria" w:cs="Arial"/>
          <w:b/>
        </w:rPr>
      </w:pPr>
    </w:p>
    <w:p w14:paraId="5679C573" w14:textId="77777777" w:rsidR="00B136B1" w:rsidRPr="005864DE" w:rsidRDefault="00B136B1" w:rsidP="00FE06A0">
      <w:pPr>
        <w:numPr>
          <w:ilvl w:val="0"/>
          <w:numId w:val="3"/>
        </w:numPr>
        <w:autoSpaceDE/>
        <w:autoSpaceDN/>
        <w:ind w:left="567" w:hanging="567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 xml:space="preserve">Ochrana životů, zdraví a majetku občanů před požáry, živelními pohromami a jinými mimořádnými událostmi v katastru obce </w:t>
      </w:r>
      <w:r w:rsidR="004F5918">
        <w:rPr>
          <w:rFonts w:ascii="Cambria" w:hAnsi="Cambria" w:cs="Arial"/>
        </w:rPr>
        <w:t>Třebelovice</w:t>
      </w:r>
      <w:r>
        <w:rPr>
          <w:rFonts w:ascii="Cambria" w:hAnsi="Cambria" w:cs="Arial"/>
        </w:rPr>
        <w:t xml:space="preserve"> (dále jen „obec“) je </w:t>
      </w:r>
      <w:r w:rsidRPr="005864DE">
        <w:rPr>
          <w:rFonts w:ascii="Cambria" w:hAnsi="Cambria" w:cs="Arial"/>
        </w:rPr>
        <w:t>zajištěna jednotkou sboru dobrovolných hasičů (dále jen SD</w:t>
      </w:r>
      <w:r>
        <w:rPr>
          <w:rFonts w:ascii="Cambria" w:hAnsi="Cambria" w:cs="Arial"/>
        </w:rPr>
        <w:t>H) obce podle článku</w:t>
      </w:r>
      <w:r w:rsidRPr="005864DE">
        <w:rPr>
          <w:rFonts w:ascii="Cambria" w:hAnsi="Cambria" w:cs="Arial"/>
        </w:rPr>
        <w:t xml:space="preserve"> 5 této vyhlášky a dále jednotkami požární ochrany uvedeným</w:t>
      </w:r>
      <w:r>
        <w:rPr>
          <w:rFonts w:ascii="Cambria" w:hAnsi="Cambria" w:cs="Arial"/>
        </w:rPr>
        <w:t>i v P</w:t>
      </w:r>
      <w:r w:rsidR="00C517C7">
        <w:rPr>
          <w:rFonts w:ascii="Cambria" w:hAnsi="Cambria" w:cs="Arial"/>
        </w:rPr>
        <w:t>říloze č. </w:t>
      </w:r>
      <w:r w:rsidRPr="005864DE">
        <w:rPr>
          <w:rFonts w:ascii="Cambria" w:hAnsi="Cambria" w:cs="Arial"/>
        </w:rPr>
        <w:t>1</w:t>
      </w:r>
      <w:r w:rsidR="00C517C7">
        <w:rPr>
          <w:rFonts w:ascii="Cambria" w:hAnsi="Cambria" w:cs="Arial"/>
        </w:rPr>
        <w:t> a </w:t>
      </w:r>
      <w:r>
        <w:rPr>
          <w:rFonts w:ascii="Cambria" w:hAnsi="Cambria" w:cs="Arial"/>
        </w:rPr>
        <w:t>2</w:t>
      </w:r>
      <w:r w:rsidR="00C517C7">
        <w:rPr>
          <w:rFonts w:ascii="Cambria" w:hAnsi="Cambria" w:cs="Arial"/>
        </w:rPr>
        <w:t> </w:t>
      </w:r>
      <w:r w:rsidRPr="005864DE">
        <w:rPr>
          <w:rFonts w:ascii="Cambria" w:hAnsi="Cambria" w:cs="Arial"/>
        </w:rPr>
        <w:t>této vyhlášky.</w:t>
      </w:r>
      <w:r w:rsidRPr="00B136B1">
        <w:rPr>
          <w:rFonts w:ascii="Cambria" w:hAnsi="Cambria" w:cs="Arial"/>
        </w:rPr>
        <w:t xml:space="preserve"> </w:t>
      </w:r>
    </w:p>
    <w:p w14:paraId="18989F47" w14:textId="77777777" w:rsidR="00B136B1" w:rsidRPr="005864DE" w:rsidRDefault="00B136B1" w:rsidP="00FE06A0">
      <w:pPr>
        <w:pStyle w:val="Odstavecseseznamem"/>
        <w:numPr>
          <w:ilvl w:val="0"/>
          <w:numId w:val="3"/>
        </w:numPr>
        <w:ind w:left="567" w:hanging="567"/>
        <w:contextualSpacing w:val="0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K zabezpečení úkolů na úseku požární ochrany obec v samostatné</w:t>
      </w:r>
      <w:r>
        <w:rPr>
          <w:rFonts w:ascii="Cambria" w:hAnsi="Cambria" w:cs="Arial"/>
        </w:rPr>
        <w:t xml:space="preserve"> působnosti pověřila velitele</w:t>
      </w:r>
      <w:r w:rsidRPr="005864DE">
        <w:rPr>
          <w:rFonts w:ascii="Cambria" w:hAnsi="Cambria" w:cs="Arial"/>
        </w:rPr>
        <w:t xml:space="preserve"> SDH </w:t>
      </w:r>
      <w:r w:rsidR="004F5918">
        <w:rPr>
          <w:rFonts w:ascii="Cambria" w:hAnsi="Cambria" w:cs="Arial"/>
        </w:rPr>
        <w:t>Třebelovice</w:t>
      </w:r>
      <w:r w:rsidRPr="005864DE">
        <w:rPr>
          <w:rFonts w:ascii="Cambria" w:hAnsi="Cambria" w:cs="Arial"/>
        </w:rPr>
        <w:t>, který vykonává monitoring úrovně požární ochrany v obci, o</w:t>
      </w:r>
      <w:r w:rsidR="00FE06A0">
        <w:rPr>
          <w:rFonts w:ascii="Cambria" w:hAnsi="Cambria" w:cs="Arial"/>
        </w:rPr>
        <w:t xml:space="preserve"> níž p</w:t>
      </w:r>
      <w:r w:rsidR="004F5918">
        <w:rPr>
          <w:rFonts w:ascii="Cambria" w:hAnsi="Cambria" w:cs="Arial"/>
        </w:rPr>
        <w:t xml:space="preserve">ředkládá zprávu starostce </w:t>
      </w:r>
      <w:r w:rsidR="00A8167E">
        <w:rPr>
          <w:rFonts w:ascii="Cambria" w:hAnsi="Cambria" w:cs="Arial"/>
        </w:rPr>
        <w:t>obce</w:t>
      </w:r>
      <w:r w:rsidR="00C976C5">
        <w:rPr>
          <w:rFonts w:ascii="Cambria" w:hAnsi="Cambria" w:cs="Arial"/>
        </w:rPr>
        <w:t xml:space="preserve"> minimálně 1x za </w:t>
      </w:r>
      <w:r w:rsidRPr="005864DE">
        <w:rPr>
          <w:rFonts w:ascii="Cambria" w:hAnsi="Cambria" w:cs="Arial"/>
        </w:rPr>
        <w:t>rok.</w:t>
      </w:r>
    </w:p>
    <w:p w14:paraId="322319BF" w14:textId="77777777" w:rsidR="00B136B1" w:rsidRPr="005864DE" w:rsidRDefault="00B136B1" w:rsidP="00FE06A0">
      <w:pPr>
        <w:pStyle w:val="Odstavecseseznamem"/>
        <w:numPr>
          <w:ilvl w:val="0"/>
          <w:numId w:val="3"/>
        </w:numPr>
        <w:ind w:left="567" w:hanging="567"/>
        <w:rPr>
          <w:rFonts w:ascii="Cambria" w:hAnsi="Cambria" w:cs="Arial"/>
        </w:rPr>
      </w:pPr>
      <w:r w:rsidRPr="005864DE">
        <w:rPr>
          <w:rFonts w:ascii="Cambria" w:hAnsi="Cambria" w:cs="Arial"/>
        </w:rPr>
        <w:t xml:space="preserve">K zabezpečení úkolů na úseku požární ochrany byly pověřeny tyto orgány obce: </w:t>
      </w:r>
    </w:p>
    <w:p w14:paraId="079F7BA6" w14:textId="77777777" w:rsidR="00B136B1" w:rsidRPr="005864DE" w:rsidRDefault="00B136B1" w:rsidP="00FE06A0">
      <w:pPr>
        <w:numPr>
          <w:ilvl w:val="1"/>
          <w:numId w:val="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 xml:space="preserve">zastupitelstvo obce – projednáním stavu požární ochrany v obci minimálně </w:t>
      </w:r>
      <w:r w:rsidRPr="005864DE">
        <w:rPr>
          <w:rFonts w:ascii="Cambria" w:hAnsi="Cambria" w:cs="Arial"/>
        </w:rPr>
        <w:br/>
        <w:t>1x za 6 měsíců; vždy po závažné mimořádné události mající vztah k požární ochraně v obci,</w:t>
      </w:r>
    </w:p>
    <w:p w14:paraId="0C5738D2" w14:textId="77777777" w:rsidR="00B136B1" w:rsidRPr="005864DE" w:rsidRDefault="00C976C5" w:rsidP="00FE06A0">
      <w:pPr>
        <w:numPr>
          <w:ilvl w:val="1"/>
          <w:numId w:val="2"/>
        </w:numPr>
        <w:tabs>
          <w:tab w:val="clear" w:pos="1440"/>
        </w:tabs>
        <w:autoSpaceDE/>
        <w:autoSpaceDN/>
        <w:ind w:left="851" w:hanging="284"/>
        <w:jc w:val="both"/>
        <w:rPr>
          <w:rFonts w:ascii="Cambria" w:hAnsi="Cambria" w:cs="Arial"/>
        </w:rPr>
      </w:pPr>
      <w:r>
        <w:rPr>
          <w:rFonts w:ascii="Cambria" w:hAnsi="Cambria" w:cs="Arial"/>
        </w:rPr>
        <w:t>starost</w:t>
      </w:r>
      <w:r w:rsidR="004F5918">
        <w:rPr>
          <w:rFonts w:ascii="Cambria" w:hAnsi="Cambria" w:cs="Arial"/>
        </w:rPr>
        <w:t>k</w:t>
      </w:r>
      <w:r w:rsidR="00A8167E">
        <w:rPr>
          <w:rFonts w:ascii="Cambria" w:hAnsi="Cambria" w:cs="Arial"/>
        </w:rPr>
        <w:t>a obce</w:t>
      </w:r>
      <w:r w:rsidR="00B136B1" w:rsidRPr="005864DE">
        <w:rPr>
          <w:rFonts w:ascii="Cambria" w:hAnsi="Cambria" w:cs="Arial"/>
        </w:rPr>
        <w:t xml:space="preserve"> – prováděním pravidelných kontrol dodržování předpisů požární ochrany obce, a to minimálně 1x za 12 měsíců.</w:t>
      </w:r>
    </w:p>
    <w:p w14:paraId="092B7588" w14:textId="77777777" w:rsidR="00A001DE" w:rsidRDefault="00A001DE" w:rsidP="00FE06A0">
      <w:pPr>
        <w:jc w:val="both"/>
        <w:rPr>
          <w:rFonts w:ascii="Cambria" w:hAnsi="Cambria" w:cs="Arial"/>
        </w:rPr>
      </w:pPr>
    </w:p>
    <w:p w14:paraId="6348A072" w14:textId="77777777" w:rsidR="00A001DE" w:rsidRPr="00471484" w:rsidRDefault="00A001DE" w:rsidP="00FE06A0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471484">
        <w:rPr>
          <w:rFonts w:ascii="Cambria" w:hAnsi="Cambria" w:cs="Arial"/>
          <w:b/>
        </w:rPr>
        <w:t>3</w:t>
      </w:r>
    </w:p>
    <w:p w14:paraId="74401E89" w14:textId="77777777" w:rsidR="00A001DE" w:rsidRDefault="00A001DE" w:rsidP="00FE06A0">
      <w:pPr>
        <w:jc w:val="center"/>
        <w:rPr>
          <w:rFonts w:ascii="Cambria" w:hAnsi="Cambria" w:cs="Arial"/>
          <w:b/>
        </w:rPr>
      </w:pPr>
      <w:r w:rsidRPr="00471484">
        <w:rPr>
          <w:rFonts w:ascii="Cambria" w:hAnsi="Cambria" w:cs="Arial"/>
          <w:b/>
        </w:rPr>
        <w:t>Podmínky požární bezpečnosti při činnostech a objektech se zvýšeným nebezpečím vzniku požáru se zřetelem na místní situaci</w:t>
      </w:r>
    </w:p>
    <w:p w14:paraId="5AE067E7" w14:textId="77777777" w:rsidR="00A001DE" w:rsidRPr="00471484" w:rsidRDefault="00A001DE" w:rsidP="00FE06A0">
      <w:pPr>
        <w:jc w:val="center"/>
        <w:rPr>
          <w:rFonts w:ascii="Cambria" w:hAnsi="Cambria" w:cs="Arial"/>
          <w:b/>
        </w:rPr>
      </w:pPr>
    </w:p>
    <w:p w14:paraId="6DFEE5C0" w14:textId="77777777" w:rsidR="00A001DE" w:rsidRPr="00471484" w:rsidRDefault="00A001DE" w:rsidP="00FE06A0">
      <w:pPr>
        <w:pStyle w:val="Odstavecseseznamem"/>
        <w:numPr>
          <w:ilvl w:val="0"/>
          <w:numId w:val="4"/>
        </w:numPr>
        <w:ind w:left="567" w:hanging="567"/>
        <w:contextualSpacing w:val="0"/>
        <w:jc w:val="both"/>
        <w:rPr>
          <w:rFonts w:ascii="Cambria" w:hAnsi="Cambria" w:cs="Arial"/>
        </w:rPr>
      </w:pPr>
      <w:r w:rsidRPr="00471484">
        <w:rPr>
          <w:rFonts w:ascii="Cambria" w:hAnsi="Cambria" w:cs="Arial"/>
        </w:rPr>
        <w:t>Za činnosti při kterých hrozí zvýšené nebezpečí vzniku požáru, se podle místních podmínek považuje: konání veřejnosti přístupných k</w:t>
      </w:r>
      <w:r>
        <w:rPr>
          <w:rFonts w:ascii="Cambria" w:hAnsi="Cambria" w:cs="Arial"/>
        </w:rPr>
        <w:t>ulturních a sportovních akcí na </w:t>
      </w:r>
      <w:r w:rsidRPr="00471484">
        <w:rPr>
          <w:rFonts w:ascii="Cambria" w:hAnsi="Cambria" w:cs="Arial"/>
        </w:rPr>
        <w:t xml:space="preserve">veřejných prostranstvích, při nichž dochází k manipulaci s otevřeným ohněm a na něž se nevztahují povinnosti uvedené v § 6 zákona o požární ochraně ani </w:t>
      </w:r>
      <w:r w:rsidRPr="00471484">
        <w:rPr>
          <w:rFonts w:ascii="Cambria" w:hAnsi="Cambria" w:cs="Arial"/>
        </w:rPr>
        <w:lastRenderedPageBreak/>
        <w:t>v právním předpisu kraje</w:t>
      </w:r>
      <w:r w:rsidRPr="00471484">
        <w:rPr>
          <w:rStyle w:val="Znakapoznpodarou"/>
          <w:rFonts w:ascii="Cambria" w:hAnsi="Cambria" w:cs="Arial"/>
        </w:rPr>
        <w:footnoteReference w:id="1"/>
      </w:r>
      <w:r w:rsidRPr="00471484">
        <w:rPr>
          <w:rFonts w:ascii="Cambria" w:hAnsi="Cambria" w:cs="Arial"/>
        </w:rPr>
        <w:t xml:space="preserve"> či obce vydanému k zabezpečení požární ochrany při akcích, kterých se zúčastňuje větší počet osob.</w:t>
      </w:r>
    </w:p>
    <w:p w14:paraId="66C0F8F9" w14:textId="77777777" w:rsidR="0006018E" w:rsidRPr="00A875F2" w:rsidRDefault="00A001DE" w:rsidP="00FE06A0">
      <w:pPr>
        <w:pStyle w:val="Odstavecseseznamem"/>
        <w:numPr>
          <w:ilvl w:val="0"/>
          <w:numId w:val="4"/>
        </w:numPr>
        <w:ind w:left="567" w:hanging="567"/>
        <w:jc w:val="both"/>
        <w:rPr>
          <w:rFonts w:ascii="Cambria" w:hAnsi="Cambria" w:cs="Arial"/>
        </w:rPr>
      </w:pPr>
      <w:r w:rsidRPr="00471484">
        <w:rPr>
          <w:rFonts w:ascii="Cambria" w:hAnsi="Cambria" w:cs="Arial"/>
        </w:rPr>
        <w:t xml:space="preserve">Pořadatel akce je povinen konání akce nahlásit min. 2 pracovní dny před jejím započetím Obecnímu úřadu </w:t>
      </w:r>
      <w:r w:rsidR="004F5918">
        <w:rPr>
          <w:rFonts w:ascii="Cambria" w:hAnsi="Cambria" w:cs="Arial"/>
        </w:rPr>
        <w:t>Třebelovice</w:t>
      </w:r>
      <w:r w:rsidR="00744738">
        <w:rPr>
          <w:rFonts w:ascii="Cambria" w:hAnsi="Cambria" w:cs="Arial"/>
        </w:rPr>
        <w:t xml:space="preserve">. </w:t>
      </w:r>
      <w:r w:rsidRPr="00471484">
        <w:rPr>
          <w:rFonts w:ascii="Cambria" w:hAnsi="Cambria" w:cs="Arial"/>
        </w:rPr>
        <w:t>Je-li</w:t>
      </w:r>
      <w:r w:rsidR="00563F79">
        <w:rPr>
          <w:rFonts w:ascii="Cambria" w:hAnsi="Cambria" w:cs="Arial"/>
        </w:rPr>
        <w:t xml:space="preserve"> pořadatelem právnická osoba či </w:t>
      </w:r>
      <w:r w:rsidRPr="00471484">
        <w:rPr>
          <w:rFonts w:ascii="Cambria" w:hAnsi="Cambria" w:cs="Arial"/>
        </w:rPr>
        <w:t>fyzická osoba podnikající, je její povinností zřídit preventivní požární hlídku.</w:t>
      </w:r>
    </w:p>
    <w:p w14:paraId="141C5CF9" w14:textId="77777777" w:rsidR="00FE06A0" w:rsidRDefault="00FE06A0" w:rsidP="00FE06A0">
      <w:pPr>
        <w:jc w:val="center"/>
        <w:rPr>
          <w:rFonts w:ascii="Cambria" w:hAnsi="Cambria" w:cs="Arial"/>
          <w:b/>
        </w:rPr>
      </w:pPr>
    </w:p>
    <w:p w14:paraId="1F27813E" w14:textId="77777777" w:rsidR="00A001DE" w:rsidRPr="00471484" w:rsidRDefault="00A001DE" w:rsidP="00FE06A0">
      <w:pPr>
        <w:jc w:val="center"/>
        <w:rPr>
          <w:rFonts w:ascii="Cambria" w:hAnsi="Cambria" w:cs="Arial"/>
          <w:b/>
        </w:rPr>
      </w:pPr>
      <w:r w:rsidRPr="00471484">
        <w:rPr>
          <w:rFonts w:ascii="Cambria" w:hAnsi="Cambria" w:cs="Arial"/>
          <w:b/>
        </w:rPr>
        <w:t>Článek 4</w:t>
      </w:r>
    </w:p>
    <w:p w14:paraId="4995F79F" w14:textId="77777777" w:rsidR="00A001DE" w:rsidRDefault="00A001DE" w:rsidP="00FE06A0">
      <w:pPr>
        <w:jc w:val="center"/>
        <w:rPr>
          <w:rFonts w:ascii="Cambria" w:hAnsi="Cambria" w:cs="Arial"/>
          <w:b/>
        </w:rPr>
      </w:pPr>
      <w:r w:rsidRPr="00471484">
        <w:rPr>
          <w:rFonts w:ascii="Cambria" w:hAnsi="Cambria" w:cs="Arial"/>
          <w:b/>
        </w:rPr>
        <w:t>Způsob nepřetržitého zabezpečení požární ochrany v</w:t>
      </w:r>
      <w:r>
        <w:rPr>
          <w:rFonts w:ascii="Cambria" w:hAnsi="Cambria" w:cs="Arial"/>
          <w:b/>
        </w:rPr>
        <w:t> </w:t>
      </w:r>
      <w:r w:rsidRPr="00471484">
        <w:rPr>
          <w:rFonts w:ascii="Cambria" w:hAnsi="Cambria" w:cs="Arial"/>
          <w:b/>
        </w:rPr>
        <w:t>obci</w:t>
      </w:r>
    </w:p>
    <w:p w14:paraId="19496F46" w14:textId="77777777" w:rsidR="00A001DE" w:rsidRPr="00471484" w:rsidRDefault="00A001DE" w:rsidP="00FE06A0">
      <w:pPr>
        <w:jc w:val="center"/>
        <w:rPr>
          <w:rFonts w:ascii="Cambria" w:hAnsi="Cambria" w:cs="Arial"/>
          <w:b/>
        </w:rPr>
      </w:pPr>
    </w:p>
    <w:p w14:paraId="313E821C" w14:textId="77777777" w:rsidR="00A001DE" w:rsidRPr="00471484" w:rsidRDefault="00A001DE" w:rsidP="00FE06A0">
      <w:pPr>
        <w:numPr>
          <w:ilvl w:val="0"/>
          <w:numId w:val="5"/>
        </w:numPr>
        <w:tabs>
          <w:tab w:val="clear" w:pos="1065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471484">
        <w:rPr>
          <w:rFonts w:ascii="Cambria" w:hAnsi="Cambria" w:cs="Arial"/>
        </w:rPr>
        <w:t>Přijetí ohlášení požáru, živelní pohromy či jiné mimo</w:t>
      </w:r>
      <w:r>
        <w:rPr>
          <w:rFonts w:ascii="Cambria" w:hAnsi="Cambria" w:cs="Arial"/>
        </w:rPr>
        <w:t>řádné události na území obce je </w:t>
      </w:r>
      <w:r w:rsidRPr="00471484">
        <w:rPr>
          <w:rFonts w:ascii="Cambria" w:hAnsi="Cambria" w:cs="Arial"/>
        </w:rPr>
        <w:t xml:space="preserve">zabezpečeno systémem </w:t>
      </w:r>
      <w:r>
        <w:rPr>
          <w:rFonts w:ascii="Cambria" w:hAnsi="Cambria" w:cs="Arial"/>
        </w:rPr>
        <w:t>ohlašoven požárů uvedených v článku</w:t>
      </w:r>
      <w:r w:rsidRPr="00471484">
        <w:rPr>
          <w:rFonts w:ascii="Cambria" w:hAnsi="Cambria" w:cs="Arial"/>
        </w:rPr>
        <w:t xml:space="preserve"> 7 vyhlášky.</w:t>
      </w:r>
    </w:p>
    <w:p w14:paraId="4612300F" w14:textId="77777777" w:rsidR="00A001DE" w:rsidRPr="00471484" w:rsidRDefault="00A001DE" w:rsidP="00FE06A0">
      <w:pPr>
        <w:numPr>
          <w:ilvl w:val="0"/>
          <w:numId w:val="5"/>
        </w:numPr>
        <w:tabs>
          <w:tab w:val="clear" w:pos="1065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471484">
        <w:rPr>
          <w:rFonts w:ascii="Cambria" w:hAnsi="Cambria" w:cs="Arial"/>
        </w:rPr>
        <w:t xml:space="preserve">Ochrana životů, zdraví a majetku občanů před požáry, živelními pohromami a jinými mimořádnými událostmi na území obce je zabezpečena jednotami </w:t>
      </w:r>
      <w:r>
        <w:rPr>
          <w:rFonts w:ascii="Cambria" w:hAnsi="Cambria" w:cs="Arial"/>
        </w:rPr>
        <w:t xml:space="preserve">požární ochrany uvedenými v článku </w:t>
      </w:r>
      <w:smartTag w:uri="urn:schemas-microsoft-com:office:smarttags" w:element="metricconverter">
        <w:smartTagPr>
          <w:attr w:name="ProductID" w:val="5 a"/>
        </w:smartTagPr>
        <w:r w:rsidRPr="00471484">
          <w:rPr>
            <w:rFonts w:ascii="Cambria" w:hAnsi="Cambria" w:cs="Arial"/>
          </w:rPr>
          <w:t>5 a</w:t>
        </w:r>
      </w:smartTag>
      <w:r>
        <w:rPr>
          <w:rFonts w:ascii="Cambria" w:hAnsi="Cambria" w:cs="Arial"/>
        </w:rPr>
        <w:t xml:space="preserve"> v P</w:t>
      </w:r>
      <w:r w:rsidRPr="00471484">
        <w:rPr>
          <w:rFonts w:ascii="Cambria" w:hAnsi="Cambria" w:cs="Arial"/>
        </w:rPr>
        <w:t>říloze č. 1 vyhlášky.</w:t>
      </w:r>
    </w:p>
    <w:p w14:paraId="42CA78A8" w14:textId="77777777" w:rsidR="00264E83" w:rsidRDefault="00264E83" w:rsidP="00FE06A0">
      <w:pPr>
        <w:pStyle w:val="Zkladntext"/>
        <w:rPr>
          <w:rFonts w:ascii="Cambria" w:hAnsi="Cambria" w:cs="Arial"/>
        </w:rPr>
      </w:pPr>
    </w:p>
    <w:p w14:paraId="6C838A43" w14:textId="77777777" w:rsidR="00A001DE" w:rsidRPr="005864DE" w:rsidRDefault="00A001DE" w:rsidP="00FE06A0">
      <w:pPr>
        <w:ind w:left="36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5</w:t>
      </w:r>
    </w:p>
    <w:p w14:paraId="0D5C2640" w14:textId="77777777" w:rsidR="00A001DE" w:rsidRDefault="00A001DE" w:rsidP="00FE06A0">
      <w:pPr>
        <w:ind w:left="357"/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Kategorie jednotky sboru dobrovolných hasičů obce, její početní stav a vybavení</w:t>
      </w:r>
    </w:p>
    <w:p w14:paraId="23342D1C" w14:textId="77777777" w:rsidR="00A001DE" w:rsidRPr="005864DE" w:rsidRDefault="00A001DE" w:rsidP="00FE06A0">
      <w:pPr>
        <w:ind w:left="357"/>
        <w:jc w:val="center"/>
        <w:rPr>
          <w:rFonts w:ascii="Cambria" w:hAnsi="Cambria" w:cs="Arial"/>
          <w:b/>
        </w:rPr>
      </w:pPr>
    </w:p>
    <w:p w14:paraId="23B34611" w14:textId="77777777" w:rsidR="00A001DE" w:rsidRPr="005864DE" w:rsidRDefault="00A001DE" w:rsidP="00FE06A0">
      <w:pPr>
        <w:numPr>
          <w:ilvl w:val="0"/>
          <w:numId w:val="6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Obec zřídila jednotku SDH obce, jejíž kategorie, početní stav a vyba</w:t>
      </w:r>
      <w:r>
        <w:rPr>
          <w:rFonts w:ascii="Cambria" w:hAnsi="Cambria" w:cs="Arial"/>
        </w:rPr>
        <w:t>vení jsou uvedeny v P</w:t>
      </w:r>
      <w:r w:rsidRPr="005864DE">
        <w:rPr>
          <w:rFonts w:ascii="Cambria" w:hAnsi="Cambria" w:cs="Arial"/>
        </w:rPr>
        <w:t>říloze č. 2 vyhlášky.</w:t>
      </w:r>
    </w:p>
    <w:p w14:paraId="2F93CB2D" w14:textId="77777777" w:rsidR="00A001DE" w:rsidRDefault="00A001DE" w:rsidP="00FE06A0">
      <w:pPr>
        <w:numPr>
          <w:ilvl w:val="0"/>
          <w:numId w:val="6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Členové jednotky SDH obce se při vyhlášení požární</w:t>
      </w:r>
      <w:r>
        <w:rPr>
          <w:rFonts w:ascii="Cambria" w:hAnsi="Cambria" w:cs="Arial"/>
        </w:rPr>
        <w:t>ho poplachu dostaví ve stanovené</w:t>
      </w:r>
      <w:r w:rsidRPr="005864DE">
        <w:rPr>
          <w:rFonts w:ascii="Cambria" w:hAnsi="Cambria" w:cs="Arial"/>
        </w:rPr>
        <w:t>m čase</w:t>
      </w:r>
      <w:r>
        <w:rPr>
          <w:rFonts w:ascii="Cambria" w:hAnsi="Cambria" w:cs="Arial"/>
        </w:rPr>
        <w:t xml:space="preserve"> do požární zbrojnice v obci </w:t>
      </w:r>
      <w:r w:rsidR="004F5918">
        <w:rPr>
          <w:rFonts w:ascii="Cambria" w:hAnsi="Cambria" w:cs="Arial"/>
        </w:rPr>
        <w:t>Třebelovice</w:t>
      </w:r>
      <w:r w:rsidRPr="005864DE">
        <w:rPr>
          <w:rFonts w:ascii="Cambria" w:hAnsi="Cambria" w:cs="Arial"/>
        </w:rPr>
        <w:t>, anebo na jiné místo, stanovené velitelem jednotky.</w:t>
      </w:r>
    </w:p>
    <w:p w14:paraId="53E63E62" w14:textId="77777777" w:rsidR="00A001DE" w:rsidRDefault="00A001DE" w:rsidP="00FE06A0">
      <w:pPr>
        <w:autoSpaceDE/>
        <w:autoSpaceDN/>
        <w:ind w:left="567"/>
        <w:jc w:val="center"/>
        <w:rPr>
          <w:rFonts w:ascii="Cambria" w:hAnsi="Cambria" w:cs="Arial"/>
        </w:rPr>
      </w:pPr>
    </w:p>
    <w:p w14:paraId="42F428EB" w14:textId="77777777" w:rsidR="00A001DE" w:rsidRDefault="00A001DE" w:rsidP="00FE06A0">
      <w:pPr>
        <w:autoSpaceDE/>
        <w:autoSpaceDN/>
        <w:ind w:left="567"/>
        <w:jc w:val="center"/>
        <w:rPr>
          <w:rFonts w:ascii="Cambria" w:hAnsi="Cambria" w:cs="Arial"/>
        </w:rPr>
      </w:pPr>
      <w:r w:rsidRPr="00A001DE">
        <w:rPr>
          <w:rFonts w:ascii="Cambria" w:hAnsi="Cambria" w:cs="Arial"/>
          <w:b/>
        </w:rPr>
        <w:t>Článek 6</w:t>
      </w:r>
    </w:p>
    <w:p w14:paraId="2BD287C1" w14:textId="77777777" w:rsidR="00A001DE" w:rsidRDefault="00A001DE" w:rsidP="00FE06A0">
      <w:pPr>
        <w:autoSpaceDE/>
        <w:autoSpaceDN/>
        <w:ind w:left="567"/>
        <w:jc w:val="center"/>
        <w:rPr>
          <w:rFonts w:ascii="Cambria" w:hAnsi="Cambria" w:cs="Arial"/>
        </w:rPr>
      </w:pPr>
      <w:r w:rsidRPr="005864DE">
        <w:rPr>
          <w:rFonts w:ascii="Cambria" w:hAnsi="Cambria" w:cs="Arial"/>
          <w:b/>
        </w:rPr>
        <w:t>Přehled o zdrojích vody pro hašení požárů a podmínky jejich trvalé použitelnosti</w:t>
      </w:r>
    </w:p>
    <w:p w14:paraId="46AEBC6C" w14:textId="77777777" w:rsidR="00A001DE" w:rsidRPr="00A001DE" w:rsidRDefault="00A001DE" w:rsidP="00FE06A0">
      <w:pPr>
        <w:autoSpaceDE/>
        <w:autoSpaceDN/>
        <w:ind w:left="567"/>
        <w:jc w:val="center"/>
        <w:rPr>
          <w:rFonts w:ascii="Cambria" w:hAnsi="Cambria" w:cs="Arial"/>
        </w:rPr>
      </w:pPr>
    </w:p>
    <w:p w14:paraId="387F55C0" w14:textId="77777777" w:rsidR="00A001DE" w:rsidRPr="00DD796A" w:rsidRDefault="00A001DE" w:rsidP="00FE06A0">
      <w:pPr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Vlastník nebo uživatel zdrojů vody pro hašení požárů je povinen tyto udržovat v takém stavu, aby bylo umožněno použití požární techniky a čerpání vody pro hašení požárů.</w:t>
      </w:r>
      <w:r w:rsidRPr="005864DE">
        <w:rPr>
          <w:rStyle w:val="Znakapoznpodarou"/>
          <w:rFonts w:ascii="Cambria" w:hAnsi="Cambria" w:cs="Arial"/>
        </w:rPr>
        <w:footnoteReference w:id="2"/>
      </w:r>
      <w:r>
        <w:rPr>
          <w:rFonts w:ascii="Cambria" w:hAnsi="Cambria" w:cs="Arial"/>
        </w:rPr>
        <w:t xml:space="preserve"> </w:t>
      </w:r>
      <w:r w:rsidRPr="00DD796A">
        <w:rPr>
          <w:rFonts w:ascii="Cambria" w:hAnsi="Cambria" w:cs="Arial"/>
        </w:rPr>
        <w:t>Jmenovité zdroje</w:t>
      </w:r>
      <w:r>
        <w:rPr>
          <w:rFonts w:ascii="Cambria" w:hAnsi="Cambria" w:cs="Arial"/>
        </w:rPr>
        <w:t xml:space="preserve"> vody</w:t>
      </w:r>
      <w:r w:rsidRPr="00DD796A">
        <w:rPr>
          <w:rFonts w:ascii="Cambria" w:hAnsi="Cambria" w:cs="Arial"/>
        </w:rPr>
        <w:t xml:space="preserve"> jsou uvedeny v Příloze č. 3. </w:t>
      </w:r>
    </w:p>
    <w:p w14:paraId="08096A6A" w14:textId="77777777" w:rsidR="00A001DE" w:rsidRPr="00790002" w:rsidRDefault="00A001DE" w:rsidP="00FE06A0">
      <w:pPr>
        <w:pStyle w:val="Zkladntext"/>
        <w:rPr>
          <w:rFonts w:ascii="Cambria" w:hAnsi="Cambria" w:cs="Arial"/>
        </w:rPr>
      </w:pPr>
    </w:p>
    <w:p w14:paraId="6C4418CE" w14:textId="77777777" w:rsidR="00A001DE" w:rsidRPr="005864DE" w:rsidRDefault="00A001DE" w:rsidP="00FE06A0">
      <w:pPr>
        <w:keepNext/>
        <w:ind w:left="360"/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7</w:t>
      </w:r>
    </w:p>
    <w:p w14:paraId="0B788ECD" w14:textId="77777777" w:rsidR="00A001DE" w:rsidRDefault="00A001DE" w:rsidP="00FE06A0">
      <w:pPr>
        <w:keepNext/>
        <w:ind w:left="357"/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Seznam ohlašoven požárů a dalších míst, odkud lze hlásit požár,</w:t>
      </w:r>
    </w:p>
    <w:p w14:paraId="2B0AFA9B" w14:textId="77777777" w:rsidR="00A001DE" w:rsidRDefault="00A001DE" w:rsidP="00FE06A0">
      <w:pPr>
        <w:keepNext/>
        <w:ind w:left="357"/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 xml:space="preserve"> a způsob jejich označení</w:t>
      </w:r>
    </w:p>
    <w:p w14:paraId="5F3CE59F" w14:textId="77777777" w:rsidR="004D02FA" w:rsidRPr="004D02FA" w:rsidRDefault="004D02FA" w:rsidP="004D02FA">
      <w:pPr>
        <w:keepNext/>
        <w:ind w:left="357"/>
        <w:jc w:val="center"/>
        <w:rPr>
          <w:rFonts w:ascii="Cambria" w:hAnsi="Cambria" w:cs="Arial"/>
          <w:b/>
        </w:rPr>
      </w:pPr>
    </w:p>
    <w:p w14:paraId="3E41F262" w14:textId="77777777" w:rsidR="004D02FA" w:rsidRPr="004D02FA" w:rsidRDefault="004D02FA" w:rsidP="004D02FA">
      <w:pPr>
        <w:numPr>
          <w:ilvl w:val="0"/>
          <w:numId w:val="7"/>
        </w:numPr>
        <w:tabs>
          <w:tab w:val="clear" w:pos="720"/>
        </w:tabs>
        <w:autoSpaceDE/>
        <w:autoSpaceDN/>
        <w:ind w:left="567" w:hanging="567"/>
        <w:jc w:val="both"/>
        <w:rPr>
          <w:rFonts w:ascii="Cambria" w:hAnsi="Cambria" w:cs="Arial"/>
        </w:rPr>
      </w:pPr>
      <w:r w:rsidRPr="004D02FA">
        <w:rPr>
          <w:rFonts w:ascii="Cambria" w:hAnsi="Cambria" w:cs="Arial"/>
        </w:rPr>
        <w:t>Obec zřídila tuto ohlašovnu požárů, která je trvale označena tabulkou „Ohlašovna požárů“:  Hasičská zbrojnice Třebelovice, č. p. 163.</w:t>
      </w:r>
    </w:p>
    <w:p w14:paraId="02FC697B" w14:textId="77777777" w:rsidR="004D02FA" w:rsidRPr="004D02FA" w:rsidRDefault="004D02FA" w:rsidP="00B61691">
      <w:pPr>
        <w:autoSpaceDE/>
        <w:autoSpaceDN/>
        <w:ind w:left="567"/>
        <w:jc w:val="both"/>
        <w:rPr>
          <w:rFonts w:ascii="Cambria" w:hAnsi="Cambria" w:cs="Arial"/>
        </w:rPr>
      </w:pPr>
    </w:p>
    <w:p w14:paraId="286738ED" w14:textId="77777777" w:rsidR="00A001DE" w:rsidRPr="004D02FA" w:rsidRDefault="00A001DE" w:rsidP="00FE06A0">
      <w:pPr>
        <w:jc w:val="center"/>
        <w:rPr>
          <w:rFonts w:ascii="Cambria" w:hAnsi="Cambria" w:cs="Arial"/>
          <w:b/>
        </w:rPr>
      </w:pPr>
    </w:p>
    <w:p w14:paraId="1AFF9A25" w14:textId="77777777" w:rsidR="00A001DE" w:rsidRPr="005864DE" w:rsidRDefault="00A001DE" w:rsidP="00FE06A0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8</w:t>
      </w:r>
    </w:p>
    <w:p w14:paraId="5AC930D7" w14:textId="77777777" w:rsidR="00A001DE" w:rsidRDefault="00A001DE" w:rsidP="00FE06A0">
      <w:pPr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Způsob vyhlášení požárního poplachu v</w:t>
      </w:r>
      <w:r>
        <w:rPr>
          <w:rFonts w:ascii="Cambria" w:hAnsi="Cambria" w:cs="Arial"/>
          <w:b/>
        </w:rPr>
        <w:t> </w:t>
      </w:r>
      <w:r w:rsidRPr="005864DE">
        <w:rPr>
          <w:rFonts w:ascii="Cambria" w:hAnsi="Cambria" w:cs="Arial"/>
          <w:b/>
        </w:rPr>
        <w:t>obci</w:t>
      </w:r>
    </w:p>
    <w:p w14:paraId="7363992B" w14:textId="77777777" w:rsidR="00A001DE" w:rsidRPr="005864DE" w:rsidRDefault="00A001DE" w:rsidP="00FE06A0">
      <w:pPr>
        <w:jc w:val="center"/>
        <w:rPr>
          <w:rFonts w:ascii="Cambria" w:hAnsi="Cambria" w:cs="Arial"/>
          <w:b/>
        </w:rPr>
      </w:pPr>
    </w:p>
    <w:p w14:paraId="4EF80A7F" w14:textId="77777777" w:rsidR="00A001DE" w:rsidRPr="005864DE" w:rsidRDefault="00A001DE" w:rsidP="00FE06A0">
      <w:pPr>
        <w:ind w:firstLine="567"/>
        <w:rPr>
          <w:rFonts w:ascii="Cambria" w:hAnsi="Cambria" w:cs="Arial"/>
        </w:rPr>
      </w:pPr>
      <w:r w:rsidRPr="005864DE">
        <w:rPr>
          <w:rFonts w:ascii="Cambria" w:hAnsi="Cambria" w:cs="Arial"/>
        </w:rPr>
        <w:t>Vyhlášení požárního poplachu v obci se provádí:</w:t>
      </w:r>
    </w:p>
    <w:p w14:paraId="1CB777FD" w14:textId="77777777" w:rsidR="00A001DE" w:rsidRPr="005864DE" w:rsidRDefault="00786405" w:rsidP="00FE06A0">
      <w:pPr>
        <w:numPr>
          <w:ilvl w:val="0"/>
          <w:numId w:val="8"/>
        </w:numPr>
        <w:tabs>
          <w:tab w:val="clear" w:pos="1065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signálem „požární poplach“, který je vyhlašován přerušovaným tónem s</w:t>
      </w:r>
      <w:r>
        <w:rPr>
          <w:rFonts w:ascii="Cambria" w:hAnsi="Cambria" w:cs="Arial"/>
        </w:rPr>
        <w:t>irény po </w:t>
      </w:r>
      <w:r w:rsidRPr="005864DE">
        <w:rPr>
          <w:rFonts w:ascii="Cambria" w:hAnsi="Cambria" w:cs="Arial"/>
        </w:rPr>
        <w:t>dobu jedné minuty (25</w:t>
      </w:r>
      <w:r>
        <w:rPr>
          <w:rFonts w:ascii="Cambria" w:hAnsi="Cambria" w:cs="Arial"/>
        </w:rPr>
        <w:t xml:space="preserve"> </w:t>
      </w:r>
      <w:r w:rsidRPr="005864DE">
        <w:rPr>
          <w:rFonts w:ascii="Cambria" w:hAnsi="Cambria" w:cs="Arial"/>
        </w:rPr>
        <w:t>sec. tón – 10</w:t>
      </w:r>
      <w:r>
        <w:rPr>
          <w:rFonts w:ascii="Cambria" w:hAnsi="Cambria" w:cs="Arial"/>
        </w:rPr>
        <w:t xml:space="preserve"> </w:t>
      </w:r>
      <w:r w:rsidRPr="005864DE">
        <w:rPr>
          <w:rFonts w:ascii="Cambria" w:hAnsi="Cambria" w:cs="Arial"/>
        </w:rPr>
        <w:t>sec. pauza – 25 sec. tón) nebo</w:t>
      </w:r>
    </w:p>
    <w:p w14:paraId="4582F42F" w14:textId="77777777" w:rsidR="00A001DE" w:rsidRPr="005864DE" w:rsidRDefault="00A001DE" w:rsidP="00FE06A0">
      <w:pPr>
        <w:numPr>
          <w:ilvl w:val="0"/>
          <w:numId w:val="8"/>
        </w:numPr>
        <w:tabs>
          <w:tab w:val="clear" w:pos="1065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lastRenderedPageBreak/>
        <w:t xml:space="preserve">signálem „POŽÁRNÍ POPLACH“, vyhlašovaným elektronickou sirénou (napodobuje hlas trubky, troubící tón „HO-ŘÍ, „HO-ŘÍ“) po dobu jedné minuty </w:t>
      </w:r>
      <w:r w:rsidRPr="005864DE">
        <w:rPr>
          <w:rFonts w:ascii="Cambria" w:hAnsi="Cambria" w:cs="Arial"/>
        </w:rPr>
        <w:br/>
        <w:t>(je jednoznačný nezaměnitelný s jinými signály)</w:t>
      </w:r>
    </w:p>
    <w:p w14:paraId="4BDE8FA8" w14:textId="77777777" w:rsidR="00A001DE" w:rsidRPr="005864DE" w:rsidRDefault="00A001DE" w:rsidP="00FE06A0">
      <w:pPr>
        <w:numPr>
          <w:ilvl w:val="0"/>
          <w:numId w:val="8"/>
        </w:numPr>
        <w:tabs>
          <w:tab w:val="clear" w:pos="1065"/>
        </w:tabs>
        <w:autoSpaceDE/>
        <w:autoSpaceDN/>
        <w:ind w:left="851" w:hanging="284"/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 xml:space="preserve">v případě poruchy technických zařízení po </w:t>
      </w:r>
      <w:r>
        <w:rPr>
          <w:rFonts w:ascii="Cambria" w:hAnsi="Cambria" w:cs="Arial"/>
        </w:rPr>
        <w:t>vyhlášení požárního poplachu se </w:t>
      </w:r>
      <w:r w:rsidRPr="005864DE">
        <w:rPr>
          <w:rFonts w:ascii="Cambria" w:hAnsi="Cambria" w:cs="Arial"/>
        </w:rPr>
        <w:t xml:space="preserve">požární poplach v obci vyhlašuje obecním rozhlasem. </w:t>
      </w:r>
    </w:p>
    <w:p w14:paraId="3439FF0B" w14:textId="77777777" w:rsidR="00871608" w:rsidRPr="005377D0" w:rsidRDefault="00871608" w:rsidP="00FE06A0">
      <w:pPr>
        <w:pStyle w:val="Zkladntext"/>
        <w:rPr>
          <w:rFonts w:ascii="Cambria" w:hAnsi="Cambria" w:cs="Arial"/>
        </w:rPr>
      </w:pPr>
    </w:p>
    <w:p w14:paraId="2FFA08C3" w14:textId="77777777" w:rsidR="00A001DE" w:rsidRPr="005864DE" w:rsidRDefault="00A001DE" w:rsidP="00FE06A0">
      <w:pPr>
        <w:jc w:val="center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Článek </w:t>
      </w:r>
      <w:r w:rsidRPr="005864DE">
        <w:rPr>
          <w:rFonts w:ascii="Cambria" w:hAnsi="Cambria" w:cs="Arial"/>
          <w:b/>
        </w:rPr>
        <w:t>9</w:t>
      </w:r>
    </w:p>
    <w:p w14:paraId="262EEA6C" w14:textId="77777777" w:rsidR="00A001DE" w:rsidRDefault="00A001DE" w:rsidP="00FE06A0">
      <w:pPr>
        <w:jc w:val="center"/>
        <w:rPr>
          <w:rFonts w:ascii="Cambria" w:hAnsi="Cambria" w:cs="Arial"/>
          <w:b/>
        </w:rPr>
      </w:pPr>
      <w:r w:rsidRPr="005864DE">
        <w:rPr>
          <w:rFonts w:ascii="Cambria" w:hAnsi="Cambria" w:cs="Arial"/>
          <w:b/>
        </w:rPr>
        <w:t>Seznam sil a prostředků jednotek požární ochrany</w:t>
      </w:r>
      <w:r>
        <w:rPr>
          <w:rFonts w:ascii="Cambria" w:hAnsi="Cambria" w:cs="Arial"/>
          <w:b/>
        </w:rPr>
        <w:t xml:space="preserve"> </w:t>
      </w:r>
    </w:p>
    <w:p w14:paraId="70E3F2F2" w14:textId="77777777" w:rsidR="00A001DE" w:rsidRPr="005864DE" w:rsidRDefault="00A001DE" w:rsidP="00FE06A0">
      <w:pPr>
        <w:jc w:val="center"/>
        <w:rPr>
          <w:rFonts w:ascii="Cambria" w:hAnsi="Cambria" w:cs="Arial"/>
          <w:b/>
        </w:rPr>
      </w:pPr>
    </w:p>
    <w:p w14:paraId="73EC1337" w14:textId="77777777" w:rsidR="00A875F2" w:rsidRPr="00344932" w:rsidRDefault="00A001DE" w:rsidP="00FE06A0">
      <w:pPr>
        <w:jc w:val="both"/>
        <w:rPr>
          <w:rFonts w:ascii="Cambria" w:hAnsi="Cambria" w:cs="Arial"/>
        </w:rPr>
      </w:pPr>
      <w:r w:rsidRPr="005864DE">
        <w:rPr>
          <w:rFonts w:ascii="Cambria" w:hAnsi="Cambria" w:cs="Arial"/>
        </w:rPr>
        <w:t>Seznam sil a prostředků jednotek požární ochrany podle výpisu z požárního poplachového plánu kraje Vysočina</w:t>
      </w:r>
      <w:r w:rsidRPr="005864DE">
        <w:rPr>
          <w:rStyle w:val="Znakapoznpodarou"/>
          <w:rFonts w:ascii="Cambria" w:hAnsi="Cambria" w:cs="Arial"/>
        </w:rPr>
        <w:footnoteReference w:id="3"/>
      </w:r>
      <w:r>
        <w:rPr>
          <w:rFonts w:ascii="Cambria" w:hAnsi="Cambria" w:cs="Arial"/>
        </w:rPr>
        <w:t xml:space="preserve"> je uveden v P</w:t>
      </w:r>
      <w:r w:rsidRPr="005864DE">
        <w:rPr>
          <w:rFonts w:ascii="Cambria" w:hAnsi="Cambria" w:cs="Arial"/>
        </w:rPr>
        <w:t xml:space="preserve">říloze č. 1 vyhlášky. </w:t>
      </w:r>
    </w:p>
    <w:p w14:paraId="42AA1500" w14:textId="77777777" w:rsidR="00FE06A0" w:rsidRDefault="00FE06A0" w:rsidP="00FE06A0">
      <w:pPr>
        <w:pStyle w:val="slalnk"/>
        <w:spacing w:before="0" w:after="0"/>
        <w:rPr>
          <w:rFonts w:ascii="Cambria" w:hAnsi="Cambria" w:cs="Arial"/>
          <w:szCs w:val="24"/>
        </w:rPr>
      </w:pPr>
    </w:p>
    <w:p w14:paraId="11F469C2" w14:textId="77777777" w:rsidR="00B85895" w:rsidRPr="003509EB" w:rsidRDefault="00B85895" w:rsidP="00FE06A0">
      <w:pPr>
        <w:pStyle w:val="slalnk"/>
        <w:spacing w:before="0" w:after="0"/>
        <w:rPr>
          <w:rFonts w:ascii="Cambria" w:hAnsi="Cambria" w:cs="Arial"/>
          <w:szCs w:val="24"/>
        </w:rPr>
      </w:pPr>
      <w:r w:rsidRPr="003509EB">
        <w:rPr>
          <w:rFonts w:ascii="Cambria" w:hAnsi="Cambria" w:cs="Arial"/>
          <w:szCs w:val="24"/>
        </w:rPr>
        <w:t xml:space="preserve">Článek </w:t>
      </w:r>
      <w:r w:rsidR="0065732F">
        <w:rPr>
          <w:rFonts w:ascii="Cambria" w:hAnsi="Cambria" w:cs="Arial"/>
          <w:szCs w:val="24"/>
        </w:rPr>
        <w:t>10</w:t>
      </w:r>
    </w:p>
    <w:p w14:paraId="6889F943" w14:textId="77777777" w:rsidR="00B85895" w:rsidRPr="003509EB" w:rsidRDefault="00B85895" w:rsidP="00FE06A0">
      <w:pPr>
        <w:pStyle w:val="Nzvylnk"/>
        <w:spacing w:before="0" w:after="0"/>
        <w:rPr>
          <w:rFonts w:ascii="Cambria" w:hAnsi="Cambria" w:cs="Arial"/>
          <w:szCs w:val="24"/>
        </w:rPr>
      </w:pPr>
      <w:r w:rsidRPr="003509EB">
        <w:rPr>
          <w:rFonts w:ascii="Cambria" w:hAnsi="Cambria" w:cs="Arial"/>
          <w:szCs w:val="24"/>
        </w:rPr>
        <w:t>Účinnost</w:t>
      </w:r>
    </w:p>
    <w:p w14:paraId="102C6B9D" w14:textId="77777777" w:rsidR="00B85895" w:rsidRPr="003509EB" w:rsidRDefault="00B85895" w:rsidP="00FE06A0">
      <w:pPr>
        <w:rPr>
          <w:rFonts w:ascii="Cambria" w:hAnsi="Cambria" w:cs="Arial"/>
          <w:b/>
          <w:bCs/>
        </w:rPr>
      </w:pPr>
    </w:p>
    <w:p w14:paraId="13292B92" w14:textId="77777777" w:rsidR="00B85895" w:rsidRPr="003509EB" w:rsidRDefault="00B85895" w:rsidP="00FE06A0">
      <w:pPr>
        <w:jc w:val="center"/>
        <w:rPr>
          <w:rFonts w:ascii="Cambria" w:hAnsi="Cambria" w:cs="Arial"/>
        </w:rPr>
      </w:pPr>
      <w:r w:rsidRPr="003509EB">
        <w:rPr>
          <w:rFonts w:ascii="Cambria" w:hAnsi="Cambria" w:cs="Arial"/>
        </w:rPr>
        <w:t>Tato vyhláška nabývá účinnosti patnáctým dnem po dni vyhlášení.</w:t>
      </w:r>
    </w:p>
    <w:p w14:paraId="2D794918" w14:textId="77777777" w:rsidR="00B85895" w:rsidRPr="00E04ABA" w:rsidRDefault="00B85895" w:rsidP="00FE06A0">
      <w:pPr>
        <w:ind w:left="567"/>
        <w:jc w:val="both"/>
        <w:rPr>
          <w:rFonts w:ascii="Cambria" w:hAnsi="Cambria" w:cs="Arial"/>
        </w:rPr>
      </w:pPr>
    </w:p>
    <w:p w14:paraId="20F5FB62" w14:textId="77777777" w:rsidR="00B85895" w:rsidRPr="00E04ABA" w:rsidRDefault="00B85895" w:rsidP="00FE06A0">
      <w:pPr>
        <w:jc w:val="both"/>
        <w:rPr>
          <w:rFonts w:ascii="Cambria" w:hAnsi="Cambria" w:cs="Arial"/>
        </w:rPr>
      </w:pPr>
    </w:p>
    <w:p w14:paraId="17B99407" w14:textId="77777777" w:rsidR="00D06186" w:rsidRDefault="00D06186" w:rsidP="00D06186">
      <w:pPr>
        <w:jc w:val="both"/>
        <w:rPr>
          <w:rFonts w:ascii="Cambria" w:hAnsi="Cambria"/>
        </w:rPr>
      </w:pPr>
    </w:p>
    <w:p w14:paraId="45709793" w14:textId="77777777" w:rsidR="00686EFC" w:rsidRDefault="00686EFC" w:rsidP="00686EFC">
      <w:pPr>
        <w:jc w:val="both"/>
        <w:rPr>
          <w:rFonts w:ascii="Cambria" w:hAnsi="Cambria" w:cs="Arial"/>
        </w:rPr>
      </w:pPr>
    </w:p>
    <w:p w14:paraId="0B73C3BD" w14:textId="77777777" w:rsidR="004F5918" w:rsidRPr="00702DDC" w:rsidRDefault="004F5918" w:rsidP="004F5918">
      <w:pPr>
        <w:jc w:val="both"/>
        <w:rPr>
          <w:rFonts w:ascii="Cambria" w:hAnsi="Cambria" w:cs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559"/>
        <w:gridCol w:w="1560"/>
        <w:gridCol w:w="3046"/>
      </w:tblGrid>
      <w:tr w:rsidR="004F5918" w:rsidRPr="00702DDC" w14:paraId="4F5B6D71" w14:textId="77777777" w:rsidTr="00B204D5">
        <w:trPr>
          <w:jc w:val="center"/>
        </w:trPr>
        <w:tc>
          <w:tcPr>
            <w:tcW w:w="30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28DB43" w14:textId="77777777" w:rsidR="004F5918" w:rsidRPr="00702DDC" w:rsidRDefault="004F5918" w:rsidP="00B204D5">
            <w:pPr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>Ing. Milan Muška</w:t>
            </w:r>
          </w:p>
          <w:p w14:paraId="01707CA0" w14:textId="77777777" w:rsidR="004F5918" w:rsidRPr="00702DDC" w:rsidRDefault="004F5918" w:rsidP="00B204D5">
            <w:pPr>
              <w:jc w:val="center"/>
              <w:rPr>
                <w:rFonts w:ascii="Cambria" w:hAnsi="Cambria" w:cs="Arial"/>
              </w:rPr>
            </w:pPr>
            <w:r w:rsidRPr="00702DDC">
              <w:rPr>
                <w:rFonts w:ascii="Cambria" w:hAnsi="Cambria" w:cs="Arial"/>
              </w:rPr>
              <w:t>místostarosta obce</w:t>
            </w:r>
          </w:p>
        </w:tc>
        <w:tc>
          <w:tcPr>
            <w:tcW w:w="1559" w:type="dxa"/>
          </w:tcPr>
          <w:p w14:paraId="5369AD29" w14:textId="77777777" w:rsidR="004F5918" w:rsidRPr="00702DDC" w:rsidRDefault="004F5918" w:rsidP="00B204D5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1560" w:type="dxa"/>
          </w:tcPr>
          <w:p w14:paraId="1824F017" w14:textId="77777777" w:rsidR="004F5918" w:rsidRPr="00702DDC" w:rsidRDefault="004F5918" w:rsidP="00B204D5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1B5A67" w14:textId="77777777" w:rsidR="004F5918" w:rsidRPr="004F5918" w:rsidRDefault="004F5918" w:rsidP="00B204D5">
            <w:pPr>
              <w:jc w:val="center"/>
              <w:rPr>
                <w:rFonts w:ascii="Cambria" w:hAnsi="Cambria" w:cs="Arial"/>
                <w:b/>
              </w:rPr>
            </w:pPr>
            <w:hyperlink r:id="rId8" w:history="1">
              <w:r w:rsidRPr="004F5918">
                <w:rPr>
                  <w:rStyle w:val="Hypertextovodkaz"/>
                  <w:rFonts w:ascii="Cambria" w:hAnsi="Cambria"/>
                  <w:b/>
                  <w:bCs/>
                  <w:color w:val="auto"/>
                  <w:u w:val="none"/>
                </w:rPr>
                <w:t>Bc. Jana Frühaufová</w:t>
              </w:r>
            </w:hyperlink>
          </w:p>
          <w:p w14:paraId="2067F62A" w14:textId="77777777" w:rsidR="004F5918" w:rsidRPr="00702DDC" w:rsidRDefault="004F5918" w:rsidP="00B204D5">
            <w:pPr>
              <w:jc w:val="center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starostk</w:t>
            </w:r>
            <w:r w:rsidRPr="00702DDC">
              <w:rPr>
                <w:rFonts w:ascii="Cambria" w:hAnsi="Cambria" w:cs="Arial"/>
              </w:rPr>
              <w:t>a obce</w:t>
            </w:r>
          </w:p>
        </w:tc>
      </w:tr>
    </w:tbl>
    <w:p w14:paraId="01826D22" w14:textId="77777777" w:rsidR="00744738" w:rsidRDefault="00744738" w:rsidP="00FE06A0">
      <w:pPr>
        <w:tabs>
          <w:tab w:val="left" w:pos="2112"/>
        </w:tabs>
        <w:jc w:val="both"/>
        <w:rPr>
          <w:rFonts w:ascii="Cambria" w:hAnsi="Cambria" w:cs="Arial"/>
        </w:rPr>
      </w:pPr>
    </w:p>
    <w:p w14:paraId="03A1661B" w14:textId="77777777" w:rsidR="00563F79" w:rsidRPr="000B1244" w:rsidRDefault="00563F79" w:rsidP="00FE06A0">
      <w:pPr>
        <w:tabs>
          <w:tab w:val="left" w:pos="2112"/>
        </w:tabs>
        <w:jc w:val="both"/>
        <w:rPr>
          <w:rFonts w:ascii="Cambria" w:hAnsi="Cambria" w:cs="Arial"/>
        </w:rPr>
      </w:pPr>
    </w:p>
    <w:p w14:paraId="61D6C87D" w14:textId="77777777" w:rsidR="00744738" w:rsidRPr="000B1244" w:rsidRDefault="00744738" w:rsidP="00FE06A0">
      <w:pPr>
        <w:pStyle w:val="Zkladntext"/>
        <w:tabs>
          <w:tab w:val="left" w:pos="1080"/>
          <w:tab w:val="left" w:pos="7020"/>
        </w:tabs>
        <w:rPr>
          <w:rFonts w:ascii="Cambria" w:hAnsi="Cambria" w:cs="Arial"/>
        </w:rPr>
      </w:pPr>
      <w:r w:rsidRPr="000B1244">
        <w:rPr>
          <w:rFonts w:ascii="Cambria" w:hAnsi="Cambria" w:cs="Arial"/>
        </w:rPr>
        <w:t>Vyvěšeno na úřední desce dne:</w:t>
      </w:r>
      <w:r>
        <w:rPr>
          <w:rFonts w:ascii="Cambria" w:hAnsi="Cambria" w:cs="Arial"/>
        </w:rPr>
        <w:t xml:space="preserve"> </w:t>
      </w:r>
    </w:p>
    <w:p w14:paraId="07D64EF8" w14:textId="77777777" w:rsidR="00744738" w:rsidRPr="000B1244" w:rsidRDefault="00744738" w:rsidP="00FE06A0">
      <w:pPr>
        <w:pStyle w:val="Zkladntext"/>
        <w:tabs>
          <w:tab w:val="left" w:pos="1080"/>
          <w:tab w:val="left" w:pos="7020"/>
        </w:tabs>
        <w:rPr>
          <w:rFonts w:ascii="Cambria" w:hAnsi="Cambria" w:cs="Arial"/>
        </w:rPr>
      </w:pPr>
      <w:r w:rsidRPr="000B1244">
        <w:rPr>
          <w:rFonts w:ascii="Cambria" w:hAnsi="Cambria" w:cs="Arial"/>
        </w:rPr>
        <w:t>Sejmuto z úřední desky dne:</w:t>
      </w:r>
    </w:p>
    <w:p w14:paraId="43A0355E" w14:textId="77777777" w:rsidR="00264E83" w:rsidRDefault="00264E83" w:rsidP="00FE06A0">
      <w:pPr>
        <w:outlineLvl w:val="0"/>
        <w:rPr>
          <w:rFonts w:ascii="Cambria" w:hAnsi="Cambria" w:cs="Arial"/>
        </w:rPr>
      </w:pPr>
    </w:p>
    <w:p w14:paraId="742C369B" w14:textId="77777777" w:rsidR="00A001DE" w:rsidRPr="00790002" w:rsidRDefault="00A001DE" w:rsidP="00FE06A0">
      <w:pPr>
        <w:outlineLvl w:val="0"/>
        <w:rPr>
          <w:rFonts w:ascii="Cambria" w:hAnsi="Cambria" w:cs="Arial"/>
        </w:rPr>
      </w:pPr>
    </w:p>
    <w:p w14:paraId="5F37C1E2" w14:textId="77777777" w:rsidR="00264E83" w:rsidRPr="00790002" w:rsidRDefault="00264E83" w:rsidP="00FE06A0">
      <w:pPr>
        <w:pStyle w:val="Zkladntext"/>
        <w:rPr>
          <w:rFonts w:ascii="Cambria" w:hAnsi="Cambria" w:cs="Arial"/>
          <w:color w:val="000000"/>
        </w:rPr>
      </w:pPr>
      <w:r w:rsidRPr="00790002">
        <w:rPr>
          <w:rFonts w:ascii="Cambria" w:hAnsi="Cambria" w:cs="Arial"/>
          <w:color w:val="000000"/>
        </w:rPr>
        <w:tab/>
      </w:r>
    </w:p>
    <w:p w14:paraId="7915D264" w14:textId="77777777" w:rsidR="00264E83" w:rsidRPr="00790002" w:rsidRDefault="00264E83" w:rsidP="00FE06A0">
      <w:pPr>
        <w:jc w:val="both"/>
        <w:rPr>
          <w:rFonts w:ascii="Cambria" w:hAnsi="Cambria" w:cs="Arial"/>
          <w:b/>
          <w:bCs/>
        </w:rPr>
      </w:pPr>
    </w:p>
    <w:p w14:paraId="5535379E" w14:textId="77777777" w:rsidR="000B2CCB" w:rsidRDefault="000B2CCB" w:rsidP="00FE06A0">
      <w:pPr>
        <w:jc w:val="both"/>
        <w:rPr>
          <w:rFonts w:ascii="Cambria" w:hAnsi="Cambria" w:cs="Arial"/>
          <w:b/>
          <w:bCs/>
        </w:rPr>
      </w:pPr>
    </w:p>
    <w:p w14:paraId="75A39AD0" w14:textId="77777777" w:rsidR="00EA315A" w:rsidRDefault="00EA315A" w:rsidP="00FE06A0">
      <w:pPr>
        <w:jc w:val="both"/>
        <w:rPr>
          <w:rFonts w:ascii="Cambria" w:hAnsi="Cambria" w:cs="Arial"/>
          <w:b/>
          <w:bCs/>
        </w:rPr>
      </w:pPr>
    </w:p>
    <w:p w14:paraId="2077056A" w14:textId="77777777" w:rsidR="00EA315A" w:rsidRDefault="00EA315A" w:rsidP="00FE06A0">
      <w:pPr>
        <w:jc w:val="both"/>
        <w:rPr>
          <w:rFonts w:ascii="Cambria" w:hAnsi="Cambria" w:cs="Arial"/>
          <w:b/>
          <w:bCs/>
        </w:rPr>
      </w:pPr>
    </w:p>
    <w:p w14:paraId="1117840F" w14:textId="77777777" w:rsidR="00EA315A" w:rsidRDefault="00EA315A" w:rsidP="00FE06A0">
      <w:pPr>
        <w:jc w:val="both"/>
        <w:rPr>
          <w:rFonts w:ascii="Cambria" w:hAnsi="Cambria" w:cs="Arial"/>
          <w:b/>
          <w:bCs/>
        </w:rPr>
      </w:pPr>
    </w:p>
    <w:p w14:paraId="4E31F10A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6CF8F24F" w14:textId="77777777" w:rsidR="00744738" w:rsidRDefault="00744738" w:rsidP="00FE06A0">
      <w:pPr>
        <w:jc w:val="both"/>
        <w:rPr>
          <w:rFonts w:ascii="Cambria" w:hAnsi="Cambria" w:cs="Arial"/>
          <w:b/>
          <w:bCs/>
        </w:rPr>
      </w:pPr>
    </w:p>
    <w:p w14:paraId="2574AD33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0825319B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15ECC401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372812C9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17657A3F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2B0F7278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0AA7262F" w14:textId="77777777" w:rsidR="004C5E85" w:rsidRDefault="004C5E85" w:rsidP="00FE06A0">
      <w:pPr>
        <w:jc w:val="both"/>
        <w:rPr>
          <w:rFonts w:ascii="Cambria" w:hAnsi="Cambria" w:cs="Arial"/>
          <w:b/>
          <w:bCs/>
        </w:rPr>
      </w:pPr>
    </w:p>
    <w:p w14:paraId="4970A294" w14:textId="77777777" w:rsidR="002E2C56" w:rsidRDefault="002E2C56" w:rsidP="00FE06A0">
      <w:pPr>
        <w:jc w:val="both"/>
        <w:rPr>
          <w:rFonts w:ascii="Cambria" w:hAnsi="Cambria" w:cs="Arial"/>
          <w:b/>
          <w:bCs/>
        </w:rPr>
      </w:pPr>
    </w:p>
    <w:p w14:paraId="0119E8E0" w14:textId="77777777" w:rsidR="00563F79" w:rsidRDefault="00563F79" w:rsidP="00FE06A0">
      <w:pPr>
        <w:jc w:val="both"/>
        <w:rPr>
          <w:rFonts w:ascii="Cambria" w:hAnsi="Cambria" w:cs="Arial"/>
          <w:b/>
          <w:bCs/>
        </w:rPr>
      </w:pPr>
    </w:p>
    <w:p w14:paraId="5A079C6F" w14:textId="77777777" w:rsidR="00157D22" w:rsidRDefault="00157D22" w:rsidP="00FE06A0">
      <w:pPr>
        <w:jc w:val="both"/>
        <w:rPr>
          <w:rFonts w:ascii="Cambria" w:hAnsi="Cambria" w:cs="Arial"/>
          <w:b/>
          <w:bCs/>
        </w:rPr>
      </w:pPr>
    </w:p>
    <w:p w14:paraId="71093DF7" w14:textId="77777777" w:rsidR="00D06186" w:rsidRDefault="00D06186" w:rsidP="00FE06A0">
      <w:pPr>
        <w:jc w:val="both"/>
        <w:rPr>
          <w:rFonts w:ascii="Cambria" w:hAnsi="Cambria" w:cs="Arial"/>
          <w:b/>
          <w:bCs/>
        </w:rPr>
      </w:pPr>
    </w:p>
    <w:p w14:paraId="0A9B2AC3" w14:textId="77777777" w:rsidR="00D06186" w:rsidRDefault="00D06186" w:rsidP="00FE06A0">
      <w:pPr>
        <w:jc w:val="both"/>
        <w:rPr>
          <w:rFonts w:ascii="Cambria" w:hAnsi="Cambria" w:cs="Arial"/>
          <w:b/>
          <w:bCs/>
        </w:rPr>
      </w:pPr>
    </w:p>
    <w:p w14:paraId="7DC44265" w14:textId="77777777" w:rsidR="00D06186" w:rsidRDefault="00D06186" w:rsidP="00FE06A0">
      <w:pPr>
        <w:jc w:val="both"/>
        <w:rPr>
          <w:rFonts w:ascii="Cambria" w:hAnsi="Cambria" w:cs="Arial"/>
          <w:b/>
          <w:bCs/>
        </w:rPr>
      </w:pPr>
    </w:p>
    <w:p w14:paraId="13B1E060" w14:textId="77777777" w:rsidR="00D06186" w:rsidRPr="00790002" w:rsidRDefault="00D06186" w:rsidP="00FE06A0">
      <w:pPr>
        <w:jc w:val="both"/>
        <w:rPr>
          <w:rFonts w:ascii="Cambria" w:hAnsi="Cambria" w:cs="Arial"/>
          <w:b/>
          <w:bCs/>
        </w:rPr>
      </w:pPr>
    </w:p>
    <w:sectPr w:rsidR="00D06186" w:rsidRPr="00790002" w:rsidSect="00EA315A">
      <w:pgSz w:w="11906" w:h="16838"/>
      <w:pgMar w:top="567" w:right="1418" w:bottom="993" w:left="1418" w:header="709" w:footer="709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E32802" w14:textId="77777777" w:rsidR="00AF39A9" w:rsidRDefault="00AF39A9" w:rsidP="00A001DE">
      <w:r>
        <w:separator/>
      </w:r>
    </w:p>
  </w:endnote>
  <w:endnote w:type="continuationSeparator" w:id="0">
    <w:p w14:paraId="037B6D58" w14:textId="77777777" w:rsidR="00AF39A9" w:rsidRDefault="00AF39A9" w:rsidP="00A00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393CFA" w14:textId="77777777" w:rsidR="00AF39A9" w:rsidRDefault="00AF39A9" w:rsidP="00A001DE">
      <w:r>
        <w:separator/>
      </w:r>
    </w:p>
  </w:footnote>
  <w:footnote w:type="continuationSeparator" w:id="0">
    <w:p w14:paraId="1E975967" w14:textId="77777777" w:rsidR="00AF39A9" w:rsidRDefault="00AF39A9" w:rsidP="00A001DE">
      <w:r>
        <w:continuationSeparator/>
      </w:r>
    </w:p>
  </w:footnote>
  <w:footnote w:id="1">
    <w:p w14:paraId="51B64961" w14:textId="77777777" w:rsidR="00B85895" w:rsidRPr="00AD05E7" w:rsidRDefault="00B85895" w:rsidP="00A001DE">
      <w:pPr>
        <w:pStyle w:val="Text"/>
        <w:ind w:left="142" w:hanging="142"/>
        <w:jc w:val="both"/>
        <w:rPr>
          <w:rFonts w:ascii="Cambria" w:eastAsia="Calibri" w:hAnsi="Cambria"/>
          <w:bCs/>
          <w:sz w:val="20"/>
          <w:szCs w:val="20"/>
          <w:lang w:val="cs-CZ" w:eastAsia="en-US"/>
        </w:rPr>
      </w:pPr>
      <w:r w:rsidRPr="00AD05E7">
        <w:rPr>
          <w:rStyle w:val="Znakapoznpodarou"/>
          <w:rFonts w:ascii="Cambria" w:hAnsi="Cambria"/>
          <w:sz w:val="20"/>
          <w:szCs w:val="20"/>
        </w:rPr>
        <w:footnoteRef/>
      </w:r>
      <w:r w:rsidRPr="00AD05E7">
        <w:rPr>
          <w:rFonts w:ascii="Cambria" w:hAnsi="Cambria"/>
          <w:sz w:val="20"/>
          <w:szCs w:val="20"/>
        </w:rPr>
        <w:t xml:space="preserve"> </w:t>
      </w:r>
      <w:r w:rsidRPr="00AD05E7">
        <w:rPr>
          <w:rFonts w:ascii="Cambria" w:eastAsia="Calibri" w:hAnsi="Cambria"/>
          <w:bCs/>
          <w:color w:val="000000"/>
          <w:sz w:val="20"/>
          <w:szCs w:val="20"/>
        </w:rPr>
        <w:t xml:space="preserve">Nařízení kraje Vysočina </w:t>
      </w:r>
      <w:r w:rsidRPr="00AD05E7">
        <w:rPr>
          <w:rFonts w:ascii="Cambria" w:eastAsia="Calibri" w:hAnsi="Cambria"/>
          <w:color w:val="000000"/>
          <w:sz w:val="20"/>
          <w:szCs w:val="20"/>
        </w:rPr>
        <w:t xml:space="preserve">č. 2/2004, </w:t>
      </w:r>
      <w:r w:rsidRPr="00AD05E7">
        <w:rPr>
          <w:rFonts w:ascii="Cambria" w:eastAsia="Calibri" w:hAnsi="Cambria"/>
          <w:bCs/>
          <w:color w:val="000000"/>
          <w:sz w:val="20"/>
          <w:szCs w:val="20"/>
        </w:rPr>
        <w:t>kterým se stanoví podmínky k zabezpečení požární ochrany při akcích, kterých se zúčastňuje větší počet osob.</w:t>
      </w:r>
    </w:p>
  </w:footnote>
  <w:footnote w:id="2">
    <w:p w14:paraId="5929F81C" w14:textId="77777777" w:rsidR="00B85895" w:rsidRPr="00AD05E7" w:rsidRDefault="00B85895" w:rsidP="00A001DE">
      <w:pPr>
        <w:pStyle w:val="Text"/>
        <w:ind w:left="142" w:hanging="142"/>
        <w:jc w:val="both"/>
        <w:rPr>
          <w:rFonts w:ascii="Cambria" w:eastAsia="Calibri" w:hAnsi="Cambria"/>
          <w:bCs/>
          <w:sz w:val="20"/>
          <w:szCs w:val="20"/>
          <w:lang w:val="en-GB" w:eastAsia="en-US"/>
        </w:rPr>
      </w:pPr>
      <w:r w:rsidRPr="00AD05E7">
        <w:rPr>
          <w:rStyle w:val="Znakapoznpodarou"/>
          <w:rFonts w:ascii="Cambria" w:hAnsi="Cambria"/>
          <w:sz w:val="20"/>
          <w:szCs w:val="20"/>
        </w:rPr>
        <w:footnoteRef/>
      </w:r>
      <w:r w:rsidRPr="00AD05E7">
        <w:rPr>
          <w:rFonts w:ascii="Cambria" w:hAnsi="Cambria"/>
          <w:sz w:val="20"/>
          <w:szCs w:val="20"/>
        </w:rPr>
        <w:t xml:space="preserve"> </w:t>
      </w:r>
      <w:r w:rsidRPr="00AD05E7">
        <w:rPr>
          <w:rFonts w:ascii="Cambria" w:eastAsia="Calibri" w:hAnsi="Cambria"/>
          <w:bCs/>
          <w:color w:val="000000"/>
          <w:sz w:val="20"/>
          <w:szCs w:val="20"/>
        </w:rPr>
        <w:t xml:space="preserve">Nařízení kraje Vysočina </w:t>
      </w:r>
      <w:r w:rsidRPr="00AD05E7">
        <w:rPr>
          <w:rFonts w:ascii="Cambria" w:eastAsia="Calibri" w:hAnsi="Cambria"/>
          <w:color w:val="000000"/>
          <w:sz w:val="20"/>
          <w:szCs w:val="20"/>
        </w:rPr>
        <w:t>č. 2/2003</w:t>
      </w:r>
      <w:r w:rsidRPr="00AD05E7">
        <w:rPr>
          <w:rFonts w:ascii="Cambria" w:eastAsia="Calibri" w:hAnsi="Cambria"/>
          <w:color w:val="000000"/>
          <w:sz w:val="20"/>
          <w:szCs w:val="20"/>
          <w:lang w:val="cs-CZ"/>
        </w:rPr>
        <w:t>,</w:t>
      </w:r>
      <w:r w:rsidRPr="00AD05E7">
        <w:rPr>
          <w:rFonts w:ascii="Cambria" w:eastAsia="Calibri" w:hAnsi="Cambria"/>
          <w:color w:val="000000"/>
          <w:sz w:val="20"/>
          <w:szCs w:val="20"/>
        </w:rPr>
        <w:t xml:space="preserve"> </w:t>
      </w:r>
      <w:r w:rsidRPr="00AD05E7">
        <w:rPr>
          <w:rFonts w:ascii="Cambria" w:eastAsia="Calibri" w:hAnsi="Cambria"/>
          <w:bCs/>
          <w:color w:val="000000"/>
          <w:sz w:val="20"/>
          <w:szCs w:val="20"/>
        </w:rPr>
        <w:t>kterým se stanoví podmínky k zabezpečení zdrojů vody k hašení požárů.</w:t>
      </w:r>
    </w:p>
    <w:p w14:paraId="3A203D43" w14:textId="77777777" w:rsidR="00B85895" w:rsidRPr="00E44851" w:rsidRDefault="00B85895" w:rsidP="00A001DE">
      <w:pPr>
        <w:pStyle w:val="Textpoznpodarou"/>
      </w:pPr>
    </w:p>
  </w:footnote>
  <w:footnote w:id="3">
    <w:p w14:paraId="01DB0D2F" w14:textId="77777777" w:rsidR="00B85895" w:rsidRPr="00563F79" w:rsidRDefault="00B85895" w:rsidP="00563F79">
      <w:pPr>
        <w:ind w:left="142" w:hanging="142"/>
        <w:rPr>
          <w:rFonts w:ascii="Cambria" w:hAnsi="Cambria" w:cs="Arial"/>
          <w:sz w:val="20"/>
          <w:szCs w:val="20"/>
        </w:rPr>
      </w:pPr>
      <w:r w:rsidRPr="00AD05E7">
        <w:rPr>
          <w:rStyle w:val="Znakapoznpodarou"/>
          <w:rFonts w:ascii="Cambria" w:hAnsi="Cambria"/>
          <w:sz w:val="20"/>
          <w:szCs w:val="20"/>
        </w:rPr>
        <w:footnoteRef/>
      </w:r>
      <w:r w:rsidRPr="00AD05E7">
        <w:rPr>
          <w:rFonts w:ascii="Cambria" w:hAnsi="Cambria"/>
          <w:sz w:val="20"/>
          <w:szCs w:val="20"/>
        </w:rPr>
        <w:t xml:space="preserve"> </w:t>
      </w:r>
      <w:r w:rsidRPr="00AD05E7">
        <w:rPr>
          <w:rFonts w:ascii="Cambria" w:hAnsi="Cambria" w:cs="Arial"/>
          <w:sz w:val="20"/>
          <w:szCs w:val="20"/>
        </w:rPr>
        <w:t>Nařízení Kraje Vys</w:t>
      </w:r>
      <w:r w:rsidR="003A79F3">
        <w:rPr>
          <w:rFonts w:ascii="Cambria" w:hAnsi="Cambria" w:cs="Arial"/>
          <w:sz w:val="20"/>
          <w:szCs w:val="20"/>
        </w:rPr>
        <w:t>očina č. 5/2019</w:t>
      </w:r>
      <w:r w:rsidR="003A79F3" w:rsidRPr="00AD05E7">
        <w:rPr>
          <w:rFonts w:ascii="Cambria" w:hAnsi="Cambria" w:cs="Arial"/>
          <w:sz w:val="20"/>
          <w:szCs w:val="20"/>
        </w:rPr>
        <w:t xml:space="preserve"> kterým se stanoví Požární poplachov</w:t>
      </w:r>
      <w:r w:rsidR="003A79F3">
        <w:rPr>
          <w:rFonts w:ascii="Cambria" w:hAnsi="Cambria" w:cs="Arial"/>
          <w:sz w:val="20"/>
          <w:szCs w:val="20"/>
        </w:rPr>
        <w:t>ý plán Kraje Vysočina, ze dne 26. 11. 2019</w:t>
      </w:r>
      <w:r w:rsidRPr="00AD05E7">
        <w:rPr>
          <w:rFonts w:ascii="Cambria" w:hAnsi="Cambria" w:cs="Arial"/>
          <w:sz w:val="20"/>
          <w:szCs w:val="20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54D2F"/>
    <w:multiLevelType w:val="hybridMultilevel"/>
    <w:tmpl w:val="F27E89E8"/>
    <w:lvl w:ilvl="0" w:tplc="3488A8B6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3C4F4E"/>
    <w:multiLevelType w:val="hybridMultilevel"/>
    <w:tmpl w:val="5692B2A4"/>
    <w:lvl w:ilvl="0" w:tplc="58B803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3016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43D45"/>
    <w:multiLevelType w:val="hybridMultilevel"/>
    <w:tmpl w:val="95D22386"/>
    <w:lvl w:ilvl="0" w:tplc="E0BAB9D6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E2C8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3A3B28FA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95523C"/>
    <w:multiLevelType w:val="hybridMultilevel"/>
    <w:tmpl w:val="E8C69D8E"/>
    <w:lvl w:ilvl="0" w:tplc="3F6EB5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9E074D"/>
    <w:multiLevelType w:val="hybridMultilevel"/>
    <w:tmpl w:val="0164C210"/>
    <w:lvl w:ilvl="0" w:tplc="1708CF86">
      <w:start w:val="1"/>
      <w:numFmt w:val="decimal"/>
      <w:lvlText w:val="(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1246172"/>
    <w:multiLevelType w:val="hybridMultilevel"/>
    <w:tmpl w:val="5692B2A4"/>
    <w:lvl w:ilvl="0" w:tplc="58B803F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3016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CE4951"/>
    <w:multiLevelType w:val="hybridMultilevel"/>
    <w:tmpl w:val="D67C1212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849E3"/>
    <w:multiLevelType w:val="hybridMultilevel"/>
    <w:tmpl w:val="83C466B6"/>
    <w:lvl w:ilvl="0" w:tplc="36C6A0F4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E65A5D"/>
    <w:multiLevelType w:val="hybridMultilevel"/>
    <w:tmpl w:val="E8C69D8E"/>
    <w:lvl w:ilvl="0" w:tplc="3F6EB58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4641513">
    <w:abstractNumId w:val="3"/>
  </w:num>
  <w:num w:numId="2" w16cid:durableId="1458333191">
    <w:abstractNumId w:val="2"/>
  </w:num>
  <w:num w:numId="3" w16cid:durableId="1801454397">
    <w:abstractNumId w:val="8"/>
  </w:num>
  <w:num w:numId="4" w16cid:durableId="321275947">
    <w:abstractNumId w:val="9"/>
  </w:num>
  <w:num w:numId="5" w16cid:durableId="337123815">
    <w:abstractNumId w:val="6"/>
  </w:num>
  <w:num w:numId="6" w16cid:durableId="1622951882">
    <w:abstractNumId w:val="5"/>
  </w:num>
  <w:num w:numId="7" w16cid:durableId="118576415">
    <w:abstractNumId w:val="1"/>
  </w:num>
  <w:num w:numId="8" w16cid:durableId="582029670">
    <w:abstractNumId w:val="0"/>
  </w:num>
  <w:num w:numId="9" w16cid:durableId="1374963669">
    <w:abstractNumId w:val="10"/>
  </w:num>
  <w:num w:numId="10" w16cid:durableId="1527715666">
    <w:abstractNumId w:val="4"/>
  </w:num>
  <w:num w:numId="11" w16cid:durableId="811022043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E83"/>
    <w:rsid w:val="00004C5F"/>
    <w:rsid w:val="00020F34"/>
    <w:rsid w:val="000214C8"/>
    <w:rsid w:val="000258B1"/>
    <w:rsid w:val="00041AD7"/>
    <w:rsid w:val="00045143"/>
    <w:rsid w:val="000512C7"/>
    <w:rsid w:val="0006018E"/>
    <w:rsid w:val="00060B64"/>
    <w:rsid w:val="00084465"/>
    <w:rsid w:val="0008657C"/>
    <w:rsid w:val="00086B63"/>
    <w:rsid w:val="00090D5B"/>
    <w:rsid w:val="000B1EEB"/>
    <w:rsid w:val="000B2CCB"/>
    <w:rsid w:val="000D057E"/>
    <w:rsid w:val="000D6548"/>
    <w:rsid w:val="00104DB2"/>
    <w:rsid w:val="0013208F"/>
    <w:rsid w:val="00157D22"/>
    <w:rsid w:val="00161A52"/>
    <w:rsid w:val="001623CE"/>
    <w:rsid w:val="001A1D13"/>
    <w:rsid w:val="001A3B23"/>
    <w:rsid w:val="001A55DE"/>
    <w:rsid w:val="001A5BB7"/>
    <w:rsid w:val="001B7883"/>
    <w:rsid w:val="001C4FFF"/>
    <w:rsid w:val="001E3312"/>
    <w:rsid w:val="001E5FBF"/>
    <w:rsid w:val="001E7F2F"/>
    <w:rsid w:val="00200B43"/>
    <w:rsid w:val="002042EF"/>
    <w:rsid w:val="00224702"/>
    <w:rsid w:val="00247BA8"/>
    <w:rsid w:val="00264343"/>
    <w:rsid w:val="00264E83"/>
    <w:rsid w:val="00266202"/>
    <w:rsid w:val="00273D5F"/>
    <w:rsid w:val="0028773A"/>
    <w:rsid w:val="002A22BC"/>
    <w:rsid w:val="002D5043"/>
    <w:rsid w:val="002D5393"/>
    <w:rsid w:val="002E2C56"/>
    <w:rsid w:val="002E77F0"/>
    <w:rsid w:val="00302765"/>
    <w:rsid w:val="003224A9"/>
    <w:rsid w:val="003376D4"/>
    <w:rsid w:val="00344932"/>
    <w:rsid w:val="0037297F"/>
    <w:rsid w:val="00380031"/>
    <w:rsid w:val="003A79F3"/>
    <w:rsid w:val="003D746C"/>
    <w:rsid w:val="003F7CB2"/>
    <w:rsid w:val="00407EE2"/>
    <w:rsid w:val="004120F3"/>
    <w:rsid w:val="00412930"/>
    <w:rsid w:val="0041415B"/>
    <w:rsid w:val="004159AB"/>
    <w:rsid w:val="0044110E"/>
    <w:rsid w:val="004752F5"/>
    <w:rsid w:val="00485C53"/>
    <w:rsid w:val="004948D2"/>
    <w:rsid w:val="00496F96"/>
    <w:rsid w:val="004B19BA"/>
    <w:rsid w:val="004B59BF"/>
    <w:rsid w:val="004C2B05"/>
    <w:rsid w:val="004C5E85"/>
    <w:rsid w:val="004C63A1"/>
    <w:rsid w:val="004D02FA"/>
    <w:rsid w:val="004E1A64"/>
    <w:rsid w:val="004F5918"/>
    <w:rsid w:val="004F694E"/>
    <w:rsid w:val="004F6DC0"/>
    <w:rsid w:val="00506CF6"/>
    <w:rsid w:val="005377D0"/>
    <w:rsid w:val="00563F79"/>
    <w:rsid w:val="00581BC4"/>
    <w:rsid w:val="005840D3"/>
    <w:rsid w:val="005932D9"/>
    <w:rsid w:val="005A6570"/>
    <w:rsid w:val="005B4694"/>
    <w:rsid w:val="005C0559"/>
    <w:rsid w:val="005D1109"/>
    <w:rsid w:val="005F402B"/>
    <w:rsid w:val="0062167C"/>
    <w:rsid w:val="00622614"/>
    <w:rsid w:val="00625D4A"/>
    <w:rsid w:val="006460AD"/>
    <w:rsid w:val="0065732F"/>
    <w:rsid w:val="00665B2F"/>
    <w:rsid w:val="00686EFC"/>
    <w:rsid w:val="00690806"/>
    <w:rsid w:val="00694324"/>
    <w:rsid w:val="006A7A59"/>
    <w:rsid w:val="006D288B"/>
    <w:rsid w:val="006F3EE6"/>
    <w:rsid w:val="00702914"/>
    <w:rsid w:val="00734FCA"/>
    <w:rsid w:val="00736453"/>
    <w:rsid w:val="00744738"/>
    <w:rsid w:val="00745494"/>
    <w:rsid w:val="00745D27"/>
    <w:rsid w:val="0075533F"/>
    <w:rsid w:val="0076137A"/>
    <w:rsid w:val="00786405"/>
    <w:rsid w:val="00790002"/>
    <w:rsid w:val="0079388D"/>
    <w:rsid w:val="007A217C"/>
    <w:rsid w:val="007A2E4A"/>
    <w:rsid w:val="007A3C0F"/>
    <w:rsid w:val="007A573E"/>
    <w:rsid w:val="007F6E86"/>
    <w:rsid w:val="00800E11"/>
    <w:rsid w:val="008121EF"/>
    <w:rsid w:val="00830578"/>
    <w:rsid w:val="00840684"/>
    <w:rsid w:val="008406ED"/>
    <w:rsid w:val="0086648E"/>
    <w:rsid w:val="00871608"/>
    <w:rsid w:val="008751DC"/>
    <w:rsid w:val="0087727F"/>
    <w:rsid w:val="008A0116"/>
    <w:rsid w:val="008C7162"/>
    <w:rsid w:val="008E6CB7"/>
    <w:rsid w:val="008E7579"/>
    <w:rsid w:val="008F1CC5"/>
    <w:rsid w:val="00902A1B"/>
    <w:rsid w:val="00907A68"/>
    <w:rsid w:val="009118AD"/>
    <w:rsid w:val="0091572F"/>
    <w:rsid w:val="009308A7"/>
    <w:rsid w:val="009517D0"/>
    <w:rsid w:val="00974BF0"/>
    <w:rsid w:val="00991E58"/>
    <w:rsid w:val="00992BB5"/>
    <w:rsid w:val="00995092"/>
    <w:rsid w:val="009C6745"/>
    <w:rsid w:val="009E0C64"/>
    <w:rsid w:val="009F4DCB"/>
    <w:rsid w:val="00A001DE"/>
    <w:rsid w:val="00A152A8"/>
    <w:rsid w:val="00A216C0"/>
    <w:rsid w:val="00A223A9"/>
    <w:rsid w:val="00A305F0"/>
    <w:rsid w:val="00A408C9"/>
    <w:rsid w:val="00A452EC"/>
    <w:rsid w:val="00A629D1"/>
    <w:rsid w:val="00A66283"/>
    <w:rsid w:val="00A8167E"/>
    <w:rsid w:val="00A875F2"/>
    <w:rsid w:val="00A91F92"/>
    <w:rsid w:val="00AB2F6B"/>
    <w:rsid w:val="00AC3C43"/>
    <w:rsid w:val="00AD2ED1"/>
    <w:rsid w:val="00AE2EB5"/>
    <w:rsid w:val="00AF39A9"/>
    <w:rsid w:val="00B00E0B"/>
    <w:rsid w:val="00B136B1"/>
    <w:rsid w:val="00B204D5"/>
    <w:rsid w:val="00B24C68"/>
    <w:rsid w:val="00B24DC5"/>
    <w:rsid w:val="00B33A59"/>
    <w:rsid w:val="00B364E7"/>
    <w:rsid w:val="00B4766B"/>
    <w:rsid w:val="00B61691"/>
    <w:rsid w:val="00B85895"/>
    <w:rsid w:val="00B939B3"/>
    <w:rsid w:val="00BA47F9"/>
    <w:rsid w:val="00BB1C91"/>
    <w:rsid w:val="00BB5AAE"/>
    <w:rsid w:val="00BD358A"/>
    <w:rsid w:val="00BD4DAB"/>
    <w:rsid w:val="00BD5BD2"/>
    <w:rsid w:val="00BE5F84"/>
    <w:rsid w:val="00BF0E1C"/>
    <w:rsid w:val="00BF15CF"/>
    <w:rsid w:val="00BF6FBE"/>
    <w:rsid w:val="00C06E57"/>
    <w:rsid w:val="00C104E4"/>
    <w:rsid w:val="00C13C25"/>
    <w:rsid w:val="00C337B9"/>
    <w:rsid w:val="00C40AF3"/>
    <w:rsid w:val="00C502B3"/>
    <w:rsid w:val="00C517C7"/>
    <w:rsid w:val="00C70C25"/>
    <w:rsid w:val="00C8223A"/>
    <w:rsid w:val="00C976C5"/>
    <w:rsid w:val="00CA53A5"/>
    <w:rsid w:val="00CB772D"/>
    <w:rsid w:val="00CC01E7"/>
    <w:rsid w:val="00CD178C"/>
    <w:rsid w:val="00CF6FE2"/>
    <w:rsid w:val="00D06186"/>
    <w:rsid w:val="00D22C01"/>
    <w:rsid w:val="00D3645A"/>
    <w:rsid w:val="00D37C82"/>
    <w:rsid w:val="00D85881"/>
    <w:rsid w:val="00DB1581"/>
    <w:rsid w:val="00DB4B3C"/>
    <w:rsid w:val="00DB7ACC"/>
    <w:rsid w:val="00DC0713"/>
    <w:rsid w:val="00DD079A"/>
    <w:rsid w:val="00DD3174"/>
    <w:rsid w:val="00E01E46"/>
    <w:rsid w:val="00E036BD"/>
    <w:rsid w:val="00E14AE9"/>
    <w:rsid w:val="00E2033D"/>
    <w:rsid w:val="00E5000D"/>
    <w:rsid w:val="00E7359E"/>
    <w:rsid w:val="00E80AA8"/>
    <w:rsid w:val="00E81FEA"/>
    <w:rsid w:val="00E9409A"/>
    <w:rsid w:val="00EA315A"/>
    <w:rsid w:val="00EA4F54"/>
    <w:rsid w:val="00EB6F2B"/>
    <w:rsid w:val="00EC1862"/>
    <w:rsid w:val="00EC4B88"/>
    <w:rsid w:val="00EC4D68"/>
    <w:rsid w:val="00ED1EAA"/>
    <w:rsid w:val="00EE38A7"/>
    <w:rsid w:val="00EE5AD2"/>
    <w:rsid w:val="00F43EF9"/>
    <w:rsid w:val="00F44665"/>
    <w:rsid w:val="00F96D23"/>
    <w:rsid w:val="00FB1D50"/>
    <w:rsid w:val="00FB693D"/>
    <w:rsid w:val="00FC491E"/>
    <w:rsid w:val="00FD20D2"/>
    <w:rsid w:val="00FE06A0"/>
    <w:rsid w:val="00FE0948"/>
    <w:rsid w:val="00FF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AA8481"/>
  <w15:chartTrackingRefBased/>
  <w15:docId w15:val="{EA636B5F-C5DF-42B9-8148-984114B6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qFormat="1"/>
    <w:lsdException w:name="heading 8" w:semiHidden="1" w:unhideWhenUsed="1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  <w:bCs/>
      <w:color w:val="000000"/>
      <w:sz w:val="22"/>
      <w:szCs w:val="22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32"/>
      <w:szCs w:val="32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jc w:val="both"/>
      <w:outlineLvl w:val="5"/>
    </w:pPr>
    <w:rPr>
      <w:b/>
      <w:bCs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pPr>
      <w:keepNext/>
      <w:jc w:val="center"/>
      <w:outlineLvl w:val="6"/>
    </w:pPr>
    <w:rPr>
      <w:b/>
      <w:bCs/>
      <w:sz w:val="20"/>
      <w:szCs w:val="20"/>
    </w:rPr>
  </w:style>
  <w:style w:type="paragraph" w:styleId="Nadpis9">
    <w:name w:val="heading 9"/>
    <w:basedOn w:val="Normln"/>
    <w:next w:val="Normln"/>
    <w:qFormat/>
    <w:rsid w:val="002D539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  <w:szCs w:val="32"/>
    </w:rPr>
  </w:style>
  <w:style w:type="paragraph" w:styleId="Zkladntext">
    <w:name w:val="Body Text"/>
    <w:basedOn w:val="Normln"/>
    <w:link w:val="ZkladntextChar"/>
    <w:pPr>
      <w:jc w:val="both"/>
    </w:pPr>
  </w:style>
  <w:style w:type="paragraph" w:styleId="Zkladntext3">
    <w:name w:val="Body Text 3"/>
    <w:basedOn w:val="Normln"/>
    <w:pPr>
      <w:jc w:val="both"/>
      <w:outlineLvl w:val="0"/>
    </w:pPr>
    <w:rPr>
      <w:sz w:val="22"/>
      <w:szCs w:val="22"/>
    </w:rPr>
  </w:style>
  <w:style w:type="character" w:customStyle="1" w:styleId="ZkladntextChar">
    <w:name w:val="Základní text Char"/>
    <w:link w:val="Zkladntext"/>
    <w:locked/>
    <w:rsid w:val="00ED1EAA"/>
    <w:rPr>
      <w:rFonts w:cs="Times New Roman"/>
      <w:sz w:val="24"/>
      <w:szCs w:val="24"/>
      <w:lang w:val="cs-CZ" w:eastAsia="cs-CZ" w:bidi="ar-SA"/>
    </w:rPr>
  </w:style>
  <w:style w:type="table" w:styleId="Mkatabulky">
    <w:name w:val="Table Grid"/>
    <w:basedOn w:val="Normlntabulka"/>
    <w:rsid w:val="00A223A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lalnk">
    <w:name w:val="Čísla článků"/>
    <w:basedOn w:val="Normln"/>
    <w:rsid w:val="004C63A1"/>
    <w:pPr>
      <w:keepNext/>
      <w:keepLines/>
      <w:autoSpaceDE/>
      <w:autoSpaceDN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C63A1"/>
    <w:pPr>
      <w:spacing w:before="60" w:after="160"/>
    </w:pPr>
  </w:style>
  <w:style w:type="character" w:customStyle="1" w:styleId="Nadpis6Char">
    <w:name w:val="Nadpis 6 Char"/>
    <w:link w:val="Nadpis6"/>
    <w:uiPriority w:val="99"/>
    <w:rsid w:val="0044110E"/>
    <w:rPr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136B1"/>
    <w:pPr>
      <w:autoSpaceDE/>
      <w:autoSpaceDN/>
      <w:ind w:left="720"/>
      <w:contextualSpacing/>
    </w:pPr>
  </w:style>
  <w:style w:type="character" w:styleId="Znakapoznpodarou">
    <w:name w:val="footnote reference"/>
    <w:uiPriority w:val="99"/>
    <w:unhideWhenUsed/>
    <w:rsid w:val="00A001DE"/>
    <w:rPr>
      <w:vertAlign w:val="superscript"/>
    </w:rPr>
  </w:style>
  <w:style w:type="paragraph" w:customStyle="1" w:styleId="Text">
    <w:name w:val="Text"/>
    <w:basedOn w:val="Normln"/>
    <w:link w:val="TextChar"/>
    <w:rsid w:val="00A001DE"/>
    <w:pPr>
      <w:autoSpaceDE/>
      <w:autoSpaceDN/>
    </w:pPr>
    <w:rPr>
      <w:rFonts w:ascii="Arial" w:hAnsi="Arial"/>
      <w:lang w:val="x-none" w:eastAsia="x-none"/>
    </w:rPr>
  </w:style>
  <w:style w:type="character" w:customStyle="1" w:styleId="TextChar">
    <w:name w:val="Text Char"/>
    <w:link w:val="Text"/>
    <w:rsid w:val="00A001DE"/>
    <w:rPr>
      <w:rFonts w:ascii="Arial" w:hAnsi="Arial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unhideWhenUsed/>
    <w:rsid w:val="00A001DE"/>
    <w:pPr>
      <w:autoSpaceDE/>
      <w:autoSpaceDN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001DE"/>
  </w:style>
  <w:style w:type="paragraph" w:customStyle="1" w:styleId="Default">
    <w:name w:val="Default"/>
    <w:rsid w:val="00A001D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lnIMP">
    <w:name w:val="Normální_IMP"/>
    <w:basedOn w:val="Normln"/>
    <w:rsid w:val="00744738"/>
    <w:pPr>
      <w:suppressAutoHyphens/>
      <w:overflowPunct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Siln">
    <w:name w:val="Strong"/>
    <w:uiPriority w:val="22"/>
    <w:qFormat/>
    <w:rsid w:val="004F5918"/>
    <w:rPr>
      <w:b/>
      <w:bCs/>
    </w:rPr>
  </w:style>
  <w:style w:type="character" w:styleId="Hypertextovodkaz">
    <w:name w:val="Hyperlink"/>
    <w:uiPriority w:val="99"/>
    <w:unhideWhenUsed/>
    <w:rsid w:val="004F5918"/>
    <w:rPr>
      <w:color w:val="0000FF"/>
      <w:u w:val="single"/>
    </w:rPr>
  </w:style>
  <w:style w:type="character" w:customStyle="1" w:styleId="Nadpis7Char">
    <w:name w:val="Nadpis 7 Char"/>
    <w:link w:val="Nadpis7"/>
    <w:rsid w:val="006D288B"/>
    <w:rPr>
      <w:b/>
      <w:bCs/>
    </w:rPr>
  </w:style>
  <w:style w:type="paragraph" w:styleId="Textbubliny">
    <w:name w:val="Balloon Text"/>
    <w:basedOn w:val="Normln"/>
    <w:link w:val="TextbublinyChar"/>
    <w:rsid w:val="00B616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B61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bectrebelovice.cz/bc%2Djana%2Dfruhaufova/o-1016/p1=5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735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VYHLÁŠKA</vt:lpstr>
    </vt:vector>
  </TitlesOfParts>
  <Company>HZS kraje Vysočina</Company>
  <LinksUpToDate>false</LinksUpToDate>
  <CharactersWithSpaces>5064</CharactersWithSpaces>
  <SharedDoc>false</SharedDoc>
  <HLinks>
    <vt:vector size="6" baseType="variant">
      <vt:variant>
        <vt:i4>1376264</vt:i4>
      </vt:variant>
      <vt:variant>
        <vt:i4>0</vt:i4>
      </vt:variant>
      <vt:variant>
        <vt:i4>0</vt:i4>
      </vt:variant>
      <vt:variant>
        <vt:i4>5</vt:i4>
      </vt:variant>
      <vt:variant>
        <vt:lpwstr>http://www.obectrebelovice.cz/bc-jana-fruhaufova/o-1016/p1=58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VYHLÁŠKA</dc:title>
  <dc:subject/>
  <dc:creator>Jan Bělohlávek</dc:creator>
  <cp:keywords/>
  <cp:lastModifiedBy>STAROSTA</cp:lastModifiedBy>
  <cp:revision>5</cp:revision>
  <cp:lastPrinted>2021-02-23T12:07:00Z</cp:lastPrinted>
  <dcterms:created xsi:type="dcterms:W3CDTF">2021-02-12T07:47:00Z</dcterms:created>
  <dcterms:modified xsi:type="dcterms:W3CDTF">2024-12-19T09:15:00Z</dcterms:modified>
</cp:coreProperties>
</file>