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8A" w:rsidRPr="0093448A" w:rsidRDefault="0093448A" w:rsidP="0093448A">
      <w:pPr>
        <w:jc w:val="right"/>
        <w:rPr>
          <w:rFonts w:ascii="Arial" w:hAnsi="Arial" w:cs="Arial"/>
          <w:sz w:val="24"/>
        </w:rPr>
      </w:pPr>
      <w:r w:rsidRPr="0093448A">
        <w:rPr>
          <w:rFonts w:ascii="Arial" w:hAnsi="Arial" w:cs="Arial"/>
          <w:sz w:val="24"/>
        </w:rPr>
        <w:t>S00IX00DK8ME</w:t>
      </w:r>
    </w:p>
    <w:p w:rsidR="0093448A" w:rsidRPr="0093448A" w:rsidRDefault="0093448A" w:rsidP="0093448A">
      <w:pPr>
        <w:jc w:val="right"/>
        <w:rPr>
          <w:rFonts w:ascii="CKGinisSmall" w:hAnsi="CKGinisSmall" w:cs="Arial"/>
          <w:sz w:val="24"/>
        </w:rPr>
      </w:pPr>
      <w:r w:rsidRPr="0093448A">
        <w:rPr>
          <w:rFonts w:ascii="CKGinisSmall" w:hAnsi="CKGinisSmall" w:cs="Arial"/>
          <w:sz w:val="24"/>
        </w:rPr>
        <w:t>S00IX00DK8ME</w:t>
      </w:r>
    </w:p>
    <w:p w:rsidR="00CF16D4" w:rsidRPr="0093448A" w:rsidRDefault="00CF16D4" w:rsidP="00CF16D4">
      <w:pPr>
        <w:jc w:val="center"/>
        <w:rPr>
          <w:rFonts w:ascii="Arial" w:hAnsi="Arial" w:cs="Arial"/>
          <w:b/>
          <w:sz w:val="24"/>
        </w:rPr>
      </w:pPr>
      <w:r w:rsidRPr="0093448A">
        <w:rPr>
          <w:rFonts w:ascii="Arial" w:hAnsi="Arial" w:cs="Arial"/>
          <w:b/>
          <w:sz w:val="24"/>
        </w:rPr>
        <w:t>Město Konice</w:t>
      </w:r>
    </w:p>
    <w:p w:rsidR="00CF16D4" w:rsidRPr="001F5D29" w:rsidRDefault="00CF16D4" w:rsidP="00CF16D4">
      <w:pPr>
        <w:jc w:val="center"/>
        <w:rPr>
          <w:rFonts w:ascii="Arial" w:hAnsi="Arial" w:cs="Arial"/>
          <w:b/>
          <w:sz w:val="24"/>
        </w:rPr>
      </w:pPr>
      <w:r w:rsidRPr="001F5D29">
        <w:rPr>
          <w:rFonts w:ascii="Arial" w:hAnsi="Arial" w:cs="Arial"/>
          <w:b/>
          <w:sz w:val="24"/>
        </w:rPr>
        <w:t>Rada města Konice</w:t>
      </w:r>
    </w:p>
    <w:p w:rsidR="00CF16D4" w:rsidRPr="00CF16D4" w:rsidRDefault="00CF16D4" w:rsidP="00CF16D4">
      <w:pPr>
        <w:jc w:val="center"/>
        <w:rPr>
          <w:rFonts w:ascii="Arial" w:hAnsi="Arial" w:cs="Arial"/>
          <w:b/>
          <w:sz w:val="24"/>
        </w:rPr>
      </w:pPr>
    </w:p>
    <w:p w:rsidR="00CF16D4" w:rsidRPr="00CF16D4" w:rsidRDefault="00CF16D4" w:rsidP="00CF16D4">
      <w:pPr>
        <w:jc w:val="center"/>
        <w:rPr>
          <w:rFonts w:ascii="Arial" w:hAnsi="Arial" w:cs="Arial"/>
          <w:b/>
          <w:sz w:val="24"/>
        </w:rPr>
      </w:pPr>
      <w:r w:rsidRPr="00CF16D4">
        <w:rPr>
          <w:rFonts w:ascii="Arial" w:hAnsi="Arial" w:cs="Arial"/>
          <w:b/>
          <w:sz w:val="24"/>
        </w:rPr>
        <w:t>Nařízení</w:t>
      </w:r>
    </w:p>
    <w:p w:rsidR="00CF16D4" w:rsidRPr="00CF16D4" w:rsidRDefault="00CF16D4" w:rsidP="00CF16D4">
      <w:pPr>
        <w:jc w:val="center"/>
        <w:rPr>
          <w:rFonts w:ascii="Arial" w:hAnsi="Arial" w:cs="Arial"/>
          <w:b/>
          <w:sz w:val="24"/>
        </w:rPr>
      </w:pPr>
      <w:r w:rsidRPr="00CF16D4">
        <w:rPr>
          <w:rFonts w:ascii="Arial" w:hAnsi="Arial" w:cs="Arial"/>
          <w:b/>
          <w:sz w:val="24"/>
        </w:rPr>
        <w:t>Tržní řád</w:t>
      </w:r>
    </w:p>
    <w:p w:rsidR="00337CFA" w:rsidRPr="00CF16D4" w:rsidRDefault="00337CFA" w:rsidP="00337CFA">
      <w:pPr>
        <w:rPr>
          <w:rFonts w:ascii="Arial" w:hAnsi="Arial" w:cs="Arial"/>
          <w:sz w:val="24"/>
        </w:rPr>
      </w:pPr>
    </w:p>
    <w:p w:rsidR="005F5FF5" w:rsidRPr="00CF16D4" w:rsidRDefault="005F5FF5" w:rsidP="00337CFA">
      <w:pPr>
        <w:pStyle w:val="Zkladntext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Rada města Konice se na svém zasedání dne</w:t>
      </w:r>
      <w:r w:rsidR="00CF16D4" w:rsidRPr="00CF16D4">
        <w:rPr>
          <w:rFonts w:ascii="Arial" w:hAnsi="Arial" w:cs="Arial"/>
          <w:sz w:val="22"/>
          <w:szCs w:val="22"/>
        </w:rPr>
        <w:t xml:space="preserve"> </w:t>
      </w:r>
      <w:r w:rsidR="002C1FCE">
        <w:rPr>
          <w:rFonts w:ascii="Arial" w:hAnsi="Arial" w:cs="Arial"/>
          <w:sz w:val="22"/>
          <w:szCs w:val="22"/>
        </w:rPr>
        <w:t>28</w:t>
      </w:r>
      <w:r w:rsidR="00C01B89">
        <w:rPr>
          <w:rFonts w:ascii="Arial" w:hAnsi="Arial" w:cs="Arial"/>
          <w:sz w:val="22"/>
          <w:szCs w:val="22"/>
        </w:rPr>
        <w:t>.</w:t>
      </w:r>
      <w:r w:rsidR="002C1FCE">
        <w:rPr>
          <w:rFonts w:ascii="Arial" w:hAnsi="Arial" w:cs="Arial"/>
          <w:sz w:val="22"/>
          <w:szCs w:val="22"/>
        </w:rPr>
        <w:t>06</w:t>
      </w:r>
      <w:r w:rsidR="00CF16D4" w:rsidRPr="00CF16D4">
        <w:rPr>
          <w:rFonts w:ascii="Arial" w:hAnsi="Arial" w:cs="Arial"/>
          <w:sz w:val="22"/>
          <w:szCs w:val="22"/>
        </w:rPr>
        <w:t>.2023</w:t>
      </w:r>
      <w:r w:rsidRPr="00CF16D4">
        <w:rPr>
          <w:rFonts w:ascii="Arial" w:hAnsi="Arial" w:cs="Arial"/>
          <w:sz w:val="22"/>
          <w:szCs w:val="22"/>
        </w:rPr>
        <w:t xml:space="preserve"> usnesením č. </w:t>
      </w:r>
      <w:r w:rsidR="001F5D29">
        <w:rPr>
          <w:rFonts w:ascii="Arial" w:hAnsi="Arial" w:cs="Arial"/>
          <w:sz w:val="22"/>
          <w:szCs w:val="22"/>
        </w:rPr>
        <w:t>2</w:t>
      </w:r>
      <w:r w:rsidR="00CF16D4" w:rsidRPr="00CF16D4">
        <w:rPr>
          <w:rFonts w:ascii="Arial" w:hAnsi="Arial" w:cs="Arial"/>
          <w:sz w:val="22"/>
          <w:szCs w:val="22"/>
        </w:rPr>
        <w:t>/1</w:t>
      </w:r>
      <w:r w:rsidR="003B2CEA">
        <w:rPr>
          <w:rFonts w:ascii="Arial" w:hAnsi="Arial" w:cs="Arial"/>
          <w:sz w:val="22"/>
          <w:szCs w:val="22"/>
        </w:rPr>
        <w:t>5</w:t>
      </w:r>
      <w:r w:rsidR="00CF16D4" w:rsidRPr="00CF16D4">
        <w:rPr>
          <w:rFonts w:ascii="Arial" w:hAnsi="Arial" w:cs="Arial"/>
          <w:sz w:val="22"/>
          <w:szCs w:val="22"/>
        </w:rPr>
        <w:t>/2023</w:t>
      </w:r>
      <w:r w:rsidR="001D6D52" w:rsidRPr="00CF16D4">
        <w:rPr>
          <w:rFonts w:ascii="Arial" w:hAnsi="Arial" w:cs="Arial"/>
          <w:sz w:val="22"/>
          <w:szCs w:val="22"/>
        </w:rPr>
        <w:t xml:space="preserve">      </w:t>
      </w:r>
      <w:r w:rsidRPr="00CF16D4">
        <w:rPr>
          <w:rFonts w:ascii="Arial" w:hAnsi="Arial" w:cs="Arial"/>
          <w:sz w:val="22"/>
          <w:szCs w:val="22"/>
        </w:rPr>
        <w:t>usnesla vydat na základě § 18 zákona č. 455/1991 Sb., o živnostenském podnikání (živnostenský zákon), ve znění pozdějších předpisů, a v souladu s § 11 odst. 1 a § 102 odst. 2 písm. d) zákona č. 128/2000 Sb., o obcích (obecní zřízení), ve znění pozdějších předpisů, toto nařízení:</w:t>
      </w:r>
    </w:p>
    <w:p w:rsidR="005F5FF5" w:rsidRPr="00CF16D4" w:rsidRDefault="005F5FF5" w:rsidP="005F5FF5">
      <w:pPr>
        <w:jc w:val="both"/>
        <w:rPr>
          <w:rFonts w:ascii="Arial" w:hAnsi="Arial" w:cs="Arial"/>
          <w:sz w:val="22"/>
          <w:szCs w:val="22"/>
        </w:rPr>
      </w:pPr>
    </w:p>
    <w:p w:rsidR="00612FD1" w:rsidRPr="00CF16D4" w:rsidRDefault="00612FD1" w:rsidP="005F5FF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F5FF5" w:rsidRPr="00CF16D4" w:rsidRDefault="005F5FF5" w:rsidP="005F5FF5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Čl. 1</w:t>
      </w:r>
    </w:p>
    <w:p w:rsidR="005F5FF5" w:rsidRPr="00CF16D4" w:rsidRDefault="005F5FF5" w:rsidP="005F5FF5">
      <w:pPr>
        <w:pStyle w:val="Nadpis3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Úvodní ustanovení</w:t>
      </w:r>
    </w:p>
    <w:p w:rsidR="005F5FF5" w:rsidRPr="00CF16D4" w:rsidRDefault="005F5FF5" w:rsidP="005F5FF5">
      <w:pPr>
        <w:rPr>
          <w:rFonts w:ascii="Arial" w:hAnsi="Arial" w:cs="Arial"/>
          <w:sz w:val="22"/>
          <w:szCs w:val="22"/>
        </w:rPr>
      </w:pPr>
    </w:p>
    <w:p w:rsidR="005F5FF5" w:rsidRPr="00CF16D4" w:rsidRDefault="005F5FF5" w:rsidP="003B2CEA">
      <w:p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Tržní řád reguluje nabídku, prodej zboží a poskytování služeb mimo provozovnu určenou k tomuto účelu rozhodnutím</w:t>
      </w:r>
      <w:r w:rsidR="003B2CEA">
        <w:rPr>
          <w:rFonts w:ascii="Arial" w:hAnsi="Arial" w:cs="Arial"/>
          <w:sz w:val="22"/>
          <w:szCs w:val="22"/>
        </w:rPr>
        <w:t>, opatřením nebo jiným úkonem vyžadovaným stavebním zákonem</w:t>
      </w:r>
      <w:r w:rsidRPr="00CF16D4">
        <w:rPr>
          <w:rFonts w:ascii="Arial" w:hAnsi="Arial" w:cs="Arial"/>
          <w:sz w:val="22"/>
          <w:szCs w:val="22"/>
        </w:rPr>
        <w:t>.</w:t>
      </w:r>
      <w:r w:rsidRPr="00CF16D4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5F5FF5" w:rsidRPr="00CF16D4" w:rsidRDefault="005F5FF5" w:rsidP="005F5FF5">
      <w:pPr>
        <w:rPr>
          <w:rFonts w:ascii="Arial" w:hAnsi="Arial" w:cs="Arial"/>
          <w:sz w:val="22"/>
          <w:szCs w:val="22"/>
        </w:rPr>
      </w:pPr>
    </w:p>
    <w:p w:rsidR="005F5FF5" w:rsidRPr="00CF16D4" w:rsidRDefault="005F5FF5" w:rsidP="005F5FF5">
      <w:pPr>
        <w:pStyle w:val="Nadpis3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Čl. 2</w:t>
      </w:r>
    </w:p>
    <w:p w:rsidR="005F5FF5" w:rsidRPr="00CF16D4" w:rsidRDefault="005F5FF5" w:rsidP="005F5FF5">
      <w:pPr>
        <w:pStyle w:val="Nadpis3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Tržiště</w:t>
      </w:r>
    </w:p>
    <w:p w:rsidR="005F5FF5" w:rsidRPr="00CF16D4" w:rsidRDefault="005F5FF5" w:rsidP="005F5FF5">
      <w:pPr>
        <w:rPr>
          <w:rFonts w:ascii="Arial" w:hAnsi="Arial" w:cs="Arial"/>
          <w:sz w:val="22"/>
          <w:szCs w:val="22"/>
        </w:rPr>
      </w:pPr>
    </w:p>
    <w:p w:rsidR="005F5FF5" w:rsidRPr="00CF16D4" w:rsidRDefault="005F5FF5" w:rsidP="00AA51D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Místem pro prodej a poskytování služeb je tržiště na Masarykově náměstí v Konici. Tržiště je vymezeno vydlážděnou plochou ve středu náměstí.</w:t>
      </w:r>
    </w:p>
    <w:p w:rsidR="005B18E9" w:rsidRPr="00CF16D4" w:rsidRDefault="005B18E9" w:rsidP="005B18E9">
      <w:pPr>
        <w:jc w:val="both"/>
        <w:rPr>
          <w:rFonts w:ascii="Arial" w:hAnsi="Arial" w:cs="Arial"/>
          <w:sz w:val="22"/>
          <w:szCs w:val="22"/>
        </w:rPr>
      </w:pPr>
    </w:p>
    <w:p w:rsidR="005B18E9" w:rsidRPr="00CF16D4" w:rsidRDefault="005B18E9" w:rsidP="00AA51D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Prodej</w:t>
      </w:r>
      <w:r w:rsidR="00F77EF3">
        <w:rPr>
          <w:rFonts w:ascii="Arial" w:hAnsi="Arial" w:cs="Arial"/>
          <w:sz w:val="22"/>
          <w:szCs w:val="22"/>
        </w:rPr>
        <w:t>ci jsou povinni umístit svá prodejní zařízení</w:t>
      </w:r>
      <w:r w:rsidRPr="00CF16D4">
        <w:rPr>
          <w:rFonts w:ascii="Arial" w:hAnsi="Arial" w:cs="Arial"/>
          <w:sz w:val="22"/>
          <w:szCs w:val="22"/>
        </w:rPr>
        <w:t xml:space="preserve"> tak, aby neblokovala přístupy k tržišti a lav</w:t>
      </w:r>
      <w:r w:rsidR="00AA51D7" w:rsidRPr="00CF16D4">
        <w:rPr>
          <w:rFonts w:ascii="Arial" w:hAnsi="Arial" w:cs="Arial"/>
          <w:sz w:val="22"/>
          <w:szCs w:val="22"/>
        </w:rPr>
        <w:t>i</w:t>
      </w:r>
      <w:r w:rsidRPr="00CF16D4">
        <w:rPr>
          <w:rFonts w:ascii="Arial" w:hAnsi="Arial" w:cs="Arial"/>
          <w:sz w:val="22"/>
          <w:szCs w:val="22"/>
        </w:rPr>
        <w:t>čky ve středu vydlážděné plochy.</w:t>
      </w:r>
    </w:p>
    <w:p w:rsidR="005B18E9" w:rsidRPr="00CF16D4" w:rsidRDefault="005B18E9" w:rsidP="005B18E9">
      <w:pPr>
        <w:jc w:val="both"/>
        <w:rPr>
          <w:rFonts w:ascii="Arial" w:hAnsi="Arial" w:cs="Arial"/>
          <w:sz w:val="22"/>
          <w:szCs w:val="22"/>
        </w:rPr>
      </w:pPr>
    </w:p>
    <w:p w:rsidR="003F1F97" w:rsidRPr="00703362" w:rsidRDefault="005B18E9" w:rsidP="00C5035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703362">
        <w:rPr>
          <w:rFonts w:ascii="Arial" w:hAnsi="Arial" w:cs="Arial"/>
          <w:sz w:val="22"/>
          <w:szCs w:val="22"/>
        </w:rPr>
        <w:t>Prodejci obsazují prodejní místa, která si vyberou</w:t>
      </w:r>
      <w:r w:rsidR="00F77EF3">
        <w:rPr>
          <w:rFonts w:ascii="Arial" w:hAnsi="Arial" w:cs="Arial"/>
          <w:sz w:val="22"/>
          <w:szCs w:val="22"/>
        </w:rPr>
        <w:t>, a to podle</w:t>
      </w:r>
      <w:r w:rsidRPr="00703362">
        <w:rPr>
          <w:rFonts w:ascii="Arial" w:hAnsi="Arial" w:cs="Arial"/>
          <w:sz w:val="22"/>
          <w:szCs w:val="22"/>
        </w:rPr>
        <w:t> </w:t>
      </w:r>
      <w:r w:rsidR="00EB674F" w:rsidRPr="00703362">
        <w:rPr>
          <w:rFonts w:ascii="Arial" w:hAnsi="Arial" w:cs="Arial"/>
          <w:sz w:val="22"/>
          <w:szCs w:val="22"/>
        </w:rPr>
        <w:t>pořadí,</w:t>
      </w:r>
      <w:r w:rsidRPr="00703362">
        <w:rPr>
          <w:rFonts w:ascii="Arial" w:hAnsi="Arial" w:cs="Arial"/>
          <w:sz w:val="22"/>
          <w:szCs w:val="22"/>
        </w:rPr>
        <w:t xml:space="preserve"> v jakém na tržiště přicházejí.</w:t>
      </w:r>
    </w:p>
    <w:p w:rsidR="005B18E9" w:rsidRPr="00CF16D4" w:rsidRDefault="005B18E9" w:rsidP="005B18E9">
      <w:pPr>
        <w:jc w:val="both"/>
        <w:rPr>
          <w:rFonts w:ascii="Arial" w:hAnsi="Arial" w:cs="Arial"/>
          <w:sz w:val="22"/>
          <w:szCs w:val="22"/>
        </w:rPr>
      </w:pPr>
    </w:p>
    <w:p w:rsidR="005F5FF5" w:rsidRPr="00CF16D4" w:rsidRDefault="005F5FF5" w:rsidP="005F5FF5">
      <w:pPr>
        <w:pStyle w:val="Nadpis6"/>
        <w:ind w:left="0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Čl. 3</w:t>
      </w:r>
    </w:p>
    <w:p w:rsidR="005F5FF5" w:rsidRPr="00CF16D4" w:rsidRDefault="005B18E9" w:rsidP="005F5FF5">
      <w:pPr>
        <w:pStyle w:val="Nadpis6"/>
        <w:ind w:left="0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Kapacita a vybavenost tržiště</w:t>
      </w:r>
    </w:p>
    <w:p w:rsidR="005B18E9" w:rsidRPr="00CF16D4" w:rsidRDefault="005B18E9" w:rsidP="005B18E9">
      <w:pPr>
        <w:rPr>
          <w:rFonts w:ascii="Arial" w:hAnsi="Arial" w:cs="Arial"/>
          <w:sz w:val="22"/>
          <w:szCs w:val="22"/>
        </w:rPr>
      </w:pPr>
    </w:p>
    <w:p w:rsidR="005B18E9" w:rsidRPr="00CF16D4" w:rsidRDefault="005B18E9" w:rsidP="00AA51D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Kapacita tržišt</w:t>
      </w:r>
      <w:r w:rsidR="00A15E00" w:rsidRPr="00CF16D4">
        <w:rPr>
          <w:rFonts w:ascii="Arial" w:hAnsi="Arial" w:cs="Arial"/>
          <w:sz w:val="22"/>
          <w:szCs w:val="22"/>
        </w:rPr>
        <w:t>ě</w:t>
      </w:r>
      <w:r w:rsidRPr="00CF16D4">
        <w:rPr>
          <w:rFonts w:ascii="Arial" w:hAnsi="Arial" w:cs="Arial"/>
          <w:sz w:val="22"/>
          <w:szCs w:val="22"/>
        </w:rPr>
        <w:t xml:space="preserve"> je </w:t>
      </w:r>
      <w:r w:rsidR="00CD1BEA" w:rsidRPr="00CF16D4">
        <w:rPr>
          <w:rFonts w:ascii="Arial" w:hAnsi="Arial" w:cs="Arial"/>
          <w:sz w:val="22"/>
          <w:szCs w:val="22"/>
        </w:rPr>
        <w:t>1.2</w:t>
      </w:r>
      <w:r w:rsidRPr="00CF16D4">
        <w:rPr>
          <w:rFonts w:ascii="Arial" w:hAnsi="Arial" w:cs="Arial"/>
          <w:sz w:val="22"/>
          <w:szCs w:val="22"/>
        </w:rPr>
        <w:t>00 m</w:t>
      </w:r>
      <w:r w:rsidR="00CD1BEA" w:rsidRPr="00CF16D4">
        <w:rPr>
          <w:rFonts w:ascii="Arial" w:hAnsi="Arial" w:cs="Arial"/>
          <w:sz w:val="22"/>
          <w:szCs w:val="22"/>
          <w:vertAlign w:val="superscript"/>
        </w:rPr>
        <w:t>2</w:t>
      </w:r>
      <w:r w:rsidR="00CD1BEA" w:rsidRPr="00CF16D4">
        <w:rPr>
          <w:rFonts w:ascii="Arial" w:hAnsi="Arial" w:cs="Arial"/>
          <w:sz w:val="22"/>
          <w:szCs w:val="22"/>
        </w:rPr>
        <w:t>.</w:t>
      </w:r>
    </w:p>
    <w:p w:rsidR="005B18E9" w:rsidRPr="00CF16D4" w:rsidRDefault="005B18E9" w:rsidP="005B18E9">
      <w:pPr>
        <w:rPr>
          <w:rFonts w:ascii="Arial" w:hAnsi="Arial" w:cs="Arial"/>
          <w:sz w:val="22"/>
          <w:szCs w:val="22"/>
        </w:rPr>
      </w:pPr>
    </w:p>
    <w:p w:rsidR="0038178A" w:rsidRPr="00703362" w:rsidRDefault="005B18E9" w:rsidP="00924E0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3362">
        <w:rPr>
          <w:rFonts w:ascii="Arial" w:hAnsi="Arial" w:cs="Arial"/>
          <w:sz w:val="22"/>
          <w:szCs w:val="22"/>
        </w:rPr>
        <w:t>Tržiště je vybaveno nádobami na drobný odpad. WC a pitná voda jsou k dispozici v blízkém zámeckém parku.</w:t>
      </w:r>
    </w:p>
    <w:p w:rsidR="0038178A" w:rsidRPr="00CF16D4" w:rsidRDefault="0038178A" w:rsidP="0038178A">
      <w:pPr>
        <w:jc w:val="both"/>
        <w:rPr>
          <w:rFonts w:ascii="Arial" w:hAnsi="Arial" w:cs="Arial"/>
          <w:sz w:val="22"/>
          <w:szCs w:val="22"/>
        </w:rPr>
      </w:pPr>
    </w:p>
    <w:p w:rsidR="005B18E9" w:rsidRPr="00CF16D4" w:rsidRDefault="005B18E9" w:rsidP="005B18E9">
      <w:pPr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Čl. 4</w:t>
      </w:r>
    </w:p>
    <w:p w:rsidR="005B18E9" w:rsidRPr="00CF16D4" w:rsidRDefault="005B18E9" w:rsidP="005B18E9">
      <w:pPr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Provozní doba</w:t>
      </w:r>
    </w:p>
    <w:p w:rsidR="005B18E9" w:rsidRPr="00CF16D4" w:rsidRDefault="005B18E9" w:rsidP="005B18E9">
      <w:pPr>
        <w:jc w:val="center"/>
        <w:rPr>
          <w:rFonts w:ascii="Arial" w:hAnsi="Arial" w:cs="Arial"/>
          <w:sz w:val="22"/>
          <w:szCs w:val="22"/>
        </w:rPr>
      </w:pPr>
    </w:p>
    <w:p w:rsidR="005B18E9" w:rsidRPr="00CF16D4" w:rsidRDefault="00F77EF3" w:rsidP="005B18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Maximální d</w:t>
      </w:r>
      <w:r w:rsidR="005B18E9" w:rsidRPr="00CF16D4">
        <w:rPr>
          <w:rFonts w:ascii="Arial" w:hAnsi="Arial" w:cs="Arial"/>
          <w:sz w:val="22"/>
          <w:szCs w:val="22"/>
        </w:rPr>
        <w:t xml:space="preserve">oba prodeje zboží a poskytování služeb je </w:t>
      </w:r>
      <w:r w:rsidR="00EB674F" w:rsidRPr="00CF16D4">
        <w:rPr>
          <w:rFonts w:ascii="Arial" w:hAnsi="Arial" w:cs="Arial"/>
          <w:sz w:val="22"/>
          <w:szCs w:val="22"/>
        </w:rPr>
        <w:t>stanovena:</w:t>
      </w:r>
    </w:p>
    <w:p w:rsidR="005B18E9" w:rsidRPr="00CF16D4" w:rsidRDefault="005B18E9" w:rsidP="005B18E9">
      <w:pPr>
        <w:jc w:val="both"/>
        <w:rPr>
          <w:rFonts w:ascii="Arial" w:hAnsi="Arial" w:cs="Arial"/>
          <w:sz w:val="22"/>
          <w:szCs w:val="22"/>
        </w:rPr>
      </w:pPr>
    </w:p>
    <w:p w:rsidR="005B18E9" w:rsidRPr="00CF16D4" w:rsidRDefault="005B18E9" w:rsidP="005B18E9">
      <w:p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úterý, čtvrtek, sobota</w:t>
      </w:r>
      <w:r w:rsidRPr="00CF16D4">
        <w:rPr>
          <w:rFonts w:ascii="Arial" w:hAnsi="Arial" w:cs="Arial"/>
          <w:sz w:val="22"/>
          <w:szCs w:val="22"/>
        </w:rPr>
        <w:tab/>
      </w:r>
      <w:r w:rsidRPr="00CF16D4">
        <w:rPr>
          <w:rFonts w:ascii="Arial" w:hAnsi="Arial" w:cs="Arial"/>
          <w:sz w:val="22"/>
          <w:szCs w:val="22"/>
        </w:rPr>
        <w:tab/>
        <w:t>6:00 – 18:00 hodin</w:t>
      </w:r>
    </w:p>
    <w:p w:rsidR="00612FD1" w:rsidRPr="00CF16D4" w:rsidRDefault="00612FD1" w:rsidP="005B18E9">
      <w:pPr>
        <w:jc w:val="both"/>
        <w:rPr>
          <w:rFonts w:ascii="Arial" w:hAnsi="Arial" w:cs="Arial"/>
          <w:sz w:val="22"/>
          <w:szCs w:val="22"/>
        </w:rPr>
      </w:pPr>
    </w:p>
    <w:p w:rsidR="005B18E9" w:rsidRPr="00CF16D4" w:rsidRDefault="005B18E9" w:rsidP="005B18E9">
      <w:pPr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Čl. 5</w:t>
      </w:r>
    </w:p>
    <w:p w:rsidR="005B18E9" w:rsidRPr="00CF16D4" w:rsidRDefault="005B18E9" w:rsidP="005B18E9">
      <w:pPr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Udržování čistoty a bezpečnosti</w:t>
      </w:r>
    </w:p>
    <w:p w:rsidR="00621A16" w:rsidRPr="00CF16D4" w:rsidRDefault="00621A16" w:rsidP="00621A16">
      <w:pPr>
        <w:jc w:val="both"/>
        <w:rPr>
          <w:rFonts w:ascii="Arial" w:hAnsi="Arial" w:cs="Arial"/>
          <w:sz w:val="22"/>
          <w:szCs w:val="22"/>
        </w:rPr>
      </w:pPr>
    </w:p>
    <w:p w:rsidR="00621A16" w:rsidRPr="00CF16D4" w:rsidRDefault="00621A16" w:rsidP="008F7393">
      <w:p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Při prodeji zboží, u kterého vzniká odpad, musí prodávající zajistit umístění                                                    odpovídající nádoby na odpad a jeho odvoz.</w:t>
      </w:r>
    </w:p>
    <w:p w:rsidR="00621A16" w:rsidRPr="00CF16D4" w:rsidRDefault="00621A16" w:rsidP="008F7393">
      <w:pPr>
        <w:jc w:val="both"/>
        <w:rPr>
          <w:rFonts w:ascii="Arial" w:hAnsi="Arial" w:cs="Arial"/>
          <w:sz w:val="22"/>
          <w:szCs w:val="22"/>
        </w:rPr>
      </w:pPr>
    </w:p>
    <w:p w:rsidR="00621A16" w:rsidRPr="00CF16D4" w:rsidRDefault="00621A16" w:rsidP="00621A16">
      <w:pPr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Čl. 6</w:t>
      </w:r>
    </w:p>
    <w:p w:rsidR="00621A16" w:rsidRPr="00CF16D4" w:rsidRDefault="00621A16" w:rsidP="00621A16">
      <w:pPr>
        <w:jc w:val="center"/>
        <w:rPr>
          <w:rFonts w:ascii="Arial" w:hAnsi="Arial" w:cs="Arial"/>
          <w:b/>
          <w:sz w:val="22"/>
          <w:szCs w:val="22"/>
        </w:rPr>
      </w:pPr>
      <w:r w:rsidRPr="00CF16D4">
        <w:rPr>
          <w:rFonts w:ascii="Arial" w:hAnsi="Arial" w:cs="Arial"/>
          <w:b/>
          <w:sz w:val="22"/>
          <w:szCs w:val="22"/>
        </w:rPr>
        <w:t>Provozovatel tržiště</w:t>
      </w:r>
    </w:p>
    <w:p w:rsidR="00621A16" w:rsidRPr="00CF16D4" w:rsidRDefault="00621A16" w:rsidP="00621A16">
      <w:pPr>
        <w:jc w:val="center"/>
        <w:rPr>
          <w:rFonts w:ascii="Arial" w:hAnsi="Arial" w:cs="Arial"/>
          <w:sz w:val="22"/>
          <w:szCs w:val="22"/>
        </w:rPr>
      </w:pPr>
    </w:p>
    <w:p w:rsidR="00621A16" w:rsidRPr="00CF16D4" w:rsidRDefault="00621A16" w:rsidP="00C5742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Provozovatelem tržiště je město Konice.</w:t>
      </w:r>
    </w:p>
    <w:p w:rsidR="00621A16" w:rsidRPr="00CF16D4" w:rsidRDefault="00621A16" w:rsidP="00621A16">
      <w:pPr>
        <w:jc w:val="both"/>
        <w:rPr>
          <w:rFonts w:ascii="Arial" w:hAnsi="Arial" w:cs="Arial"/>
          <w:sz w:val="22"/>
          <w:szCs w:val="22"/>
        </w:rPr>
      </w:pPr>
    </w:p>
    <w:p w:rsidR="00621A16" w:rsidRPr="00CF16D4" w:rsidRDefault="00621A16" w:rsidP="00C5742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Provozovatel zajistí veřejné umístění tržního řádu.</w:t>
      </w:r>
    </w:p>
    <w:p w:rsidR="00621A16" w:rsidRPr="00CF16D4" w:rsidRDefault="00621A16" w:rsidP="00621A16">
      <w:pPr>
        <w:jc w:val="both"/>
        <w:rPr>
          <w:rFonts w:ascii="Arial" w:hAnsi="Arial" w:cs="Arial"/>
          <w:sz w:val="22"/>
          <w:szCs w:val="22"/>
        </w:rPr>
      </w:pPr>
    </w:p>
    <w:p w:rsidR="00621A16" w:rsidRPr="00703362" w:rsidRDefault="00621A16" w:rsidP="00883551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03362">
        <w:rPr>
          <w:rFonts w:ascii="Arial" w:hAnsi="Arial" w:cs="Arial"/>
          <w:sz w:val="22"/>
          <w:szCs w:val="22"/>
        </w:rPr>
        <w:t>Dohled nad dodržováním tržního řádu zajišťuje městsk</w:t>
      </w:r>
      <w:r w:rsidR="00F77EF3">
        <w:rPr>
          <w:rFonts w:ascii="Arial" w:hAnsi="Arial" w:cs="Arial"/>
          <w:sz w:val="22"/>
          <w:szCs w:val="22"/>
        </w:rPr>
        <w:t>á</w:t>
      </w:r>
      <w:r w:rsidRPr="00703362">
        <w:rPr>
          <w:rFonts w:ascii="Arial" w:hAnsi="Arial" w:cs="Arial"/>
          <w:sz w:val="22"/>
          <w:szCs w:val="22"/>
        </w:rPr>
        <w:t xml:space="preserve"> policie.</w:t>
      </w:r>
    </w:p>
    <w:p w:rsidR="00612FD1" w:rsidRPr="00CF16D4" w:rsidRDefault="00612FD1" w:rsidP="00621A16">
      <w:pPr>
        <w:jc w:val="both"/>
        <w:rPr>
          <w:rFonts w:ascii="Arial" w:hAnsi="Arial" w:cs="Arial"/>
          <w:sz w:val="22"/>
          <w:szCs w:val="22"/>
        </w:rPr>
      </w:pPr>
    </w:p>
    <w:p w:rsidR="00621A16" w:rsidRPr="009D09F9" w:rsidRDefault="00337CFA" w:rsidP="00621A16">
      <w:pPr>
        <w:jc w:val="center"/>
        <w:rPr>
          <w:rFonts w:ascii="Arial" w:hAnsi="Arial" w:cs="Arial"/>
          <w:b/>
          <w:sz w:val="22"/>
          <w:szCs w:val="22"/>
        </w:rPr>
      </w:pPr>
      <w:r w:rsidRPr="009D09F9">
        <w:rPr>
          <w:rFonts w:ascii="Arial" w:hAnsi="Arial" w:cs="Arial"/>
          <w:b/>
          <w:sz w:val="22"/>
          <w:szCs w:val="22"/>
        </w:rPr>
        <w:t xml:space="preserve">Čl. </w:t>
      </w:r>
      <w:r w:rsidR="001D6D52" w:rsidRPr="009D09F9">
        <w:rPr>
          <w:rFonts w:ascii="Arial" w:hAnsi="Arial" w:cs="Arial"/>
          <w:b/>
          <w:sz w:val="22"/>
          <w:szCs w:val="22"/>
        </w:rPr>
        <w:t>7</w:t>
      </w:r>
    </w:p>
    <w:p w:rsidR="00337CFA" w:rsidRPr="009D09F9" w:rsidRDefault="00337CFA" w:rsidP="00621A16">
      <w:pPr>
        <w:jc w:val="center"/>
        <w:rPr>
          <w:rFonts w:ascii="Arial" w:hAnsi="Arial" w:cs="Arial"/>
          <w:b/>
          <w:sz w:val="22"/>
          <w:szCs w:val="22"/>
        </w:rPr>
      </w:pPr>
      <w:r w:rsidRPr="009D09F9">
        <w:rPr>
          <w:rFonts w:ascii="Arial" w:hAnsi="Arial" w:cs="Arial"/>
          <w:b/>
          <w:sz w:val="22"/>
          <w:szCs w:val="22"/>
        </w:rPr>
        <w:t>Zakázané druhy prodeje a poskytování služeb</w:t>
      </w:r>
    </w:p>
    <w:p w:rsidR="00337CFA" w:rsidRPr="00CF16D4" w:rsidRDefault="00337CFA" w:rsidP="00621A16">
      <w:pPr>
        <w:jc w:val="center"/>
        <w:rPr>
          <w:rFonts w:ascii="Arial" w:hAnsi="Arial" w:cs="Arial"/>
          <w:sz w:val="22"/>
          <w:szCs w:val="22"/>
        </w:rPr>
      </w:pPr>
    </w:p>
    <w:p w:rsidR="00E44AFD" w:rsidRPr="00CF16D4" w:rsidRDefault="00E44AFD" w:rsidP="00E44AFD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Podomním prodejem se rozumí prodej zboží nebo poskytování služeb provozovan</w:t>
      </w:r>
      <w:r w:rsidR="00EC4CB9">
        <w:rPr>
          <w:rFonts w:ascii="Arial" w:hAnsi="Arial" w:cs="Arial"/>
          <w:sz w:val="22"/>
          <w:szCs w:val="22"/>
        </w:rPr>
        <w:t>é</w:t>
      </w:r>
      <w:r w:rsidRPr="00CF16D4">
        <w:rPr>
          <w:rFonts w:ascii="Arial" w:hAnsi="Arial" w:cs="Arial"/>
          <w:sz w:val="22"/>
          <w:szCs w:val="22"/>
        </w:rPr>
        <w:t xml:space="preserve"> bez </w:t>
      </w:r>
      <w:r w:rsidR="00EC4CB9">
        <w:rPr>
          <w:rFonts w:ascii="Arial" w:hAnsi="Arial" w:cs="Arial"/>
          <w:sz w:val="22"/>
          <w:szCs w:val="22"/>
        </w:rPr>
        <w:t>předchozí objednávky, případně i pouhá nabídka zboží či služeb, které jsou provozovány fyzickými osobami či zástupci právnických osob</w:t>
      </w:r>
      <w:r w:rsidRPr="00CF16D4">
        <w:rPr>
          <w:rFonts w:ascii="Arial" w:hAnsi="Arial" w:cs="Arial"/>
          <w:sz w:val="22"/>
          <w:szCs w:val="22"/>
        </w:rPr>
        <w:t xml:space="preserve"> obchůzkou jednotlivých bytů, domů</w:t>
      </w:r>
      <w:r w:rsidR="00EC4CB9">
        <w:rPr>
          <w:rFonts w:ascii="Arial" w:hAnsi="Arial" w:cs="Arial"/>
          <w:sz w:val="22"/>
          <w:szCs w:val="22"/>
        </w:rPr>
        <w:t xml:space="preserve"> nebo objektů sloužících k rekreaci</w:t>
      </w:r>
      <w:r w:rsidRPr="00CF16D4">
        <w:rPr>
          <w:rFonts w:ascii="Arial" w:hAnsi="Arial" w:cs="Arial"/>
          <w:sz w:val="22"/>
          <w:szCs w:val="22"/>
        </w:rPr>
        <w:t xml:space="preserve">. </w:t>
      </w:r>
    </w:p>
    <w:p w:rsidR="00E44AFD" w:rsidRPr="00CF16D4" w:rsidRDefault="00E44AFD" w:rsidP="00E44AFD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337CFA" w:rsidRDefault="00E44AFD" w:rsidP="00B37354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C4CB9">
        <w:rPr>
          <w:rFonts w:ascii="Arial" w:hAnsi="Arial" w:cs="Arial"/>
          <w:sz w:val="22"/>
          <w:szCs w:val="22"/>
        </w:rPr>
        <w:t xml:space="preserve">Pochůzkovým prodejem se rozumí </w:t>
      </w:r>
      <w:r w:rsidR="00EC4CB9" w:rsidRPr="00EC4CB9">
        <w:rPr>
          <w:rFonts w:ascii="Arial" w:hAnsi="Arial" w:cs="Arial"/>
          <w:sz w:val="22"/>
          <w:szCs w:val="22"/>
        </w:rPr>
        <w:t xml:space="preserve">všechny formy </w:t>
      </w:r>
      <w:r w:rsidRPr="00EC4CB9">
        <w:rPr>
          <w:rFonts w:ascii="Arial" w:hAnsi="Arial" w:cs="Arial"/>
          <w:sz w:val="22"/>
          <w:szCs w:val="22"/>
        </w:rPr>
        <w:t>prodej</w:t>
      </w:r>
      <w:r w:rsidR="00EC4CB9" w:rsidRPr="00EC4CB9">
        <w:rPr>
          <w:rFonts w:ascii="Arial" w:hAnsi="Arial" w:cs="Arial"/>
          <w:sz w:val="22"/>
          <w:szCs w:val="22"/>
        </w:rPr>
        <w:t>e</w:t>
      </w:r>
      <w:r w:rsidRPr="00EC4CB9">
        <w:rPr>
          <w:rFonts w:ascii="Arial" w:hAnsi="Arial" w:cs="Arial"/>
          <w:sz w:val="22"/>
          <w:szCs w:val="22"/>
        </w:rPr>
        <w:t xml:space="preserve"> zboží </w:t>
      </w:r>
      <w:r w:rsidR="00EC4CB9" w:rsidRPr="00EC4CB9">
        <w:rPr>
          <w:rFonts w:ascii="Arial" w:hAnsi="Arial" w:cs="Arial"/>
          <w:sz w:val="22"/>
          <w:szCs w:val="22"/>
        </w:rPr>
        <w:t>a</w:t>
      </w:r>
      <w:r w:rsidRPr="00EC4CB9">
        <w:rPr>
          <w:rFonts w:ascii="Arial" w:hAnsi="Arial" w:cs="Arial"/>
          <w:sz w:val="22"/>
          <w:szCs w:val="22"/>
        </w:rPr>
        <w:t xml:space="preserve"> poskytování služeb</w:t>
      </w:r>
      <w:r w:rsidR="00EC4CB9" w:rsidRPr="00EC4CB9">
        <w:rPr>
          <w:rFonts w:ascii="Arial" w:hAnsi="Arial" w:cs="Arial"/>
          <w:sz w:val="22"/>
          <w:szCs w:val="22"/>
        </w:rPr>
        <w:t>, případně i pouhá nabídka zboží či služeb, které jsou provozovány fyzickými osobami či zástupci právnických osob při postávání na</w:t>
      </w:r>
      <w:r w:rsidRPr="00EC4CB9">
        <w:rPr>
          <w:rFonts w:ascii="Arial" w:hAnsi="Arial" w:cs="Arial"/>
          <w:sz w:val="22"/>
          <w:szCs w:val="22"/>
        </w:rPr>
        <w:t xml:space="preserve"> veřejném prostranství</w:t>
      </w:r>
      <w:r w:rsidR="00EC4CB9" w:rsidRPr="00EC4CB9">
        <w:rPr>
          <w:rFonts w:ascii="Arial" w:hAnsi="Arial" w:cs="Arial"/>
          <w:sz w:val="22"/>
          <w:szCs w:val="22"/>
        </w:rPr>
        <w:t xml:space="preserve"> či jeho obchůzkou a současně nedochází k umístění prodejního zařízení.</w:t>
      </w:r>
      <w:r w:rsidRPr="00EC4CB9">
        <w:rPr>
          <w:rFonts w:ascii="Arial" w:hAnsi="Arial" w:cs="Arial"/>
          <w:sz w:val="22"/>
          <w:szCs w:val="22"/>
        </w:rPr>
        <w:t xml:space="preserve"> </w:t>
      </w:r>
    </w:p>
    <w:p w:rsidR="00EC4CB9" w:rsidRPr="00EC4CB9" w:rsidRDefault="00EC4CB9" w:rsidP="00EC4CB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A51D7" w:rsidRPr="00703362" w:rsidRDefault="00337CFA" w:rsidP="006415AA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03362">
        <w:rPr>
          <w:rFonts w:ascii="Arial" w:hAnsi="Arial" w:cs="Arial"/>
          <w:sz w:val="22"/>
          <w:szCs w:val="22"/>
        </w:rPr>
        <w:t>Podomní i pochůzkový obchod je v územním obvodu města Konice zakázán.</w:t>
      </w:r>
    </w:p>
    <w:p w:rsidR="00E44AFD" w:rsidRPr="00CF16D4" w:rsidRDefault="00E44AFD" w:rsidP="00E44AFD">
      <w:pPr>
        <w:jc w:val="center"/>
        <w:rPr>
          <w:rFonts w:ascii="Arial" w:hAnsi="Arial" w:cs="Arial"/>
          <w:sz w:val="22"/>
          <w:szCs w:val="22"/>
        </w:rPr>
      </w:pPr>
    </w:p>
    <w:p w:rsidR="00E44AFD" w:rsidRPr="009D09F9" w:rsidRDefault="00E44AFD" w:rsidP="00E44AFD">
      <w:pPr>
        <w:jc w:val="center"/>
        <w:rPr>
          <w:rFonts w:ascii="Arial" w:hAnsi="Arial" w:cs="Arial"/>
          <w:b/>
          <w:sz w:val="22"/>
          <w:szCs w:val="22"/>
        </w:rPr>
      </w:pPr>
      <w:r w:rsidRPr="009D09F9">
        <w:rPr>
          <w:rFonts w:ascii="Arial" w:hAnsi="Arial" w:cs="Arial"/>
          <w:b/>
          <w:sz w:val="22"/>
          <w:szCs w:val="22"/>
        </w:rPr>
        <w:t>Čl. 8</w:t>
      </w:r>
    </w:p>
    <w:p w:rsidR="00E44AFD" w:rsidRPr="009D09F9" w:rsidRDefault="00E44AFD" w:rsidP="00E44AFD">
      <w:pPr>
        <w:jc w:val="center"/>
        <w:rPr>
          <w:rFonts w:ascii="Arial" w:hAnsi="Arial" w:cs="Arial"/>
          <w:b/>
          <w:sz w:val="22"/>
          <w:szCs w:val="22"/>
        </w:rPr>
      </w:pPr>
      <w:r w:rsidRPr="009D09F9">
        <w:rPr>
          <w:rFonts w:ascii="Arial" w:hAnsi="Arial" w:cs="Arial"/>
          <w:b/>
          <w:sz w:val="22"/>
          <w:szCs w:val="22"/>
        </w:rPr>
        <w:t>Závěrečná ustanovení</w:t>
      </w:r>
    </w:p>
    <w:p w:rsidR="00E44AFD" w:rsidRPr="00CF16D4" w:rsidRDefault="00E44AFD" w:rsidP="00E44AFD">
      <w:pPr>
        <w:jc w:val="both"/>
        <w:rPr>
          <w:rFonts w:ascii="Arial" w:hAnsi="Arial" w:cs="Arial"/>
          <w:sz w:val="22"/>
          <w:szCs w:val="22"/>
        </w:rPr>
      </w:pPr>
    </w:p>
    <w:p w:rsidR="00E44AFD" w:rsidRPr="00CF16D4" w:rsidRDefault="00E44AFD" w:rsidP="00E44AFD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 xml:space="preserve">Na porušení povinností stanovených tímto nařízením se vztahují zvláštní právní </w:t>
      </w:r>
      <w:r w:rsidRPr="00EC4CB9">
        <w:rPr>
          <w:rFonts w:ascii="Arial" w:hAnsi="Arial" w:cs="Arial"/>
          <w:sz w:val="22"/>
          <w:szCs w:val="22"/>
        </w:rPr>
        <w:t>předpisy</w:t>
      </w:r>
      <w:r w:rsidR="00EC4CB9">
        <w:rPr>
          <w:rFonts w:ascii="Arial" w:hAnsi="Arial" w:cs="Arial"/>
          <w:sz w:val="22"/>
          <w:szCs w:val="22"/>
          <w:vertAlign w:val="superscript"/>
        </w:rPr>
        <w:t>1,</w:t>
      </w:r>
      <w:r w:rsidRPr="00EC4CB9">
        <w:rPr>
          <w:rFonts w:ascii="Arial" w:hAnsi="Arial" w:cs="Arial"/>
          <w:sz w:val="22"/>
          <w:szCs w:val="22"/>
          <w:vertAlign w:val="superscript"/>
        </w:rPr>
        <w:t>2</w:t>
      </w:r>
      <w:r w:rsidRPr="00CF16D4">
        <w:rPr>
          <w:rFonts w:ascii="Arial" w:hAnsi="Arial" w:cs="Arial"/>
          <w:sz w:val="22"/>
          <w:szCs w:val="22"/>
          <w:vertAlign w:val="superscript"/>
        </w:rPr>
        <w:t>,)</w:t>
      </w:r>
      <w:r w:rsidRPr="00CF16D4">
        <w:rPr>
          <w:rFonts w:ascii="Arial" w:hAnsi="Arial" w:cs="Arial"/>
          <w:sz w:val="22"/>
          <w:szCs w:val="22"/>
        </w:rPr>
        <w:t>.</w:t>
      </w:r>
    </w:p>
    <w:p w:rsidR="00E44AFD" w:rsidRPr="00CF16D4" w:rsidRDefault="00E44AFD" w:rsidP="00E44AF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4AFD" w:rsidRPr="00CF16D4" w:rsidRDefault="00E44AFD" w:rsidP="00E44AFD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Tímto tržním řádem nejsou dotčeny hygienické, veterinární a ostatní zvláštní předpisy, týkající se tohoto prodeje.</w:t>
      </w:r>
      <w:r w:rsidR="00EC4CB9">
        <w:rPr>
          <w:rFonts w:ascii="Arial" w:hAnsi="Arial" w:cs="Arial"/>
          <w:sz w:val="22"/>
          <w:szCs w:val="22"/>
          <w:vertAlign w:val="superscript"/>
        </w:rPr>
        <w:t>3</w:t>
      </w:r>
      <w:r w:rsidRPr="00CF16D4">
        <w:rPr>
          <w:rFonts w:ascii="Arial" w:hAnsi="Arial" w:cs="Arial"/>
          <w:sz w:val="22"/>
          <w:szCs w:val="22"/>
          <w:vertAlign w:val="superscript"/>
        </w:rPr>
        <w:t xml:space="preserve">) </w:t>
      </w:r>
    </w:p>
    <w:p w:rsidR="00612FD1" w:rsidRPr="00CF16D4" w:rsidRDefault="00612FD1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9D09F9" w:rsidRDefault="009D09F9" w:rsidP="00612FD1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Zrušují se tyto</w:t>
      </w:r>
      <w:r w:rsidR="00612FD1" w:rsidRPr="00CF16D4">
        <w:rPr>
          <w:rFonts w:ascii="Arial" w:hAnsi="Arial" w:cs="Arial"/>
          <w:sz w:val="22"/>
          <w:szCs w:val="22"/>
        </w:rPr>
        <w:t xml:space="preserve"> nařízení</w:t>
      </w:r>
      <w:r>
        <w:rPr>
          <w:rFonts w:ascii="Arial" w:hAnsi="Arial" w:cs="Arial"/>
          <w:sz w:val="22"/>
          <w:szCs w:val="22"/>
        </w:rPr>
        <w:t>:</w:t>
      </w:r>
    </w:p>
    <w:p w:rsidR="009D09F9" w:rsidRDefault="009D09F9" w:rsidP="009D09F9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nařízení </w:t>
      </w:r>
      <w:r w:rsidR="00612FD1" w:rsidRPr="009D09F9">
        <w:rPr>
          <w:rFonts w:ascii="Arial" w:hAnsi="Arial" w:cs="Arial"/>
          <w:sz w:val="22"/>
          <w:szCs w:val="22"/>
        </w:rPr>
        <w:t xml:space="preserve">města Konice č. </w:t>
      </w:r>
      <w:r w:rsidR="00EB674F" w:rsidRPr="009D09F9">
        <w:rPr>
          <w:rFonts w:ascii="Arial" w:hAnsi="Arial" w:cs="Arial"/>
          <w:sz w:val="22"/>
          <w:szCs w:val="22"/>
        </w:rPr>
        <w:t>1/2005</w:t>
      </w:r>
      <w:r>
        <w:rPr>
          <w:rFonts w:ascii="Arial" w:hAnsi="Arial" w:cs="Arial"/>
          <w:sz w:val="22"/>
          <w:szCs w:val="22"/>
        </w:rPr>
        <w:t>, Tržní řád,</w:t>
      </w:r>
    </w:p>
    <w:p w:rsidR="009D09F9" w:rsidRDefault="009D09F9" w:rsidP="00B4327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D09F9">
        <w:rPr>
          <w:rFonts w:ascii="Arial" w:hAnsi="Arial" w:cs="Arial"/>
          <w:sz w:val="22"/>
          <w:szCs w:val="22"/>
        </w:rPr>
        <w:t>nařízení města Konice č. 1/2013, kterým se mění a doplňuje Nařízení města Konice č. 1/2005, Tržní řád</w:t>
      </w:r>
      <w:r>
        <w:rPr>
          <w:rFonts w:ascii="Arial" w:hAnsi="Arial" w:cs="Arial"/>
          <w:sz w:val="22"/>
          <w:szCs w:val="22"/>
        </w:rPr>
        <w:t>,</w:t>
      </w:r>
    </w:p>
    <w:p w:rsidR="00612FD1" w:rsidRDefault="001D6D52" w:rsidP="00B4327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D09F9">
        <w:rPr>
          <w:rFonts w:ascii="Arial" w:hAnsi="Arial" w:cs="Arial"/>
          <w:sz w:val="22"/>
          <w:szCs w:val="22"/>
        </w:rPr>
        <w:t xml:space="preserve"> </w:t>
      </w:r>
      <w:r w:rsidR="009D09F9" w:rsidRPr="009D09F9">
        <w:rPr>
          <w:rFonts w:ascii="Arial" w:hAnsi="Arial" w:cs="Arial"/>
          <w:sz w:val="22"/>
          <w:szCs w:val="22"/>
        </w:rPr>
        <w:t xml:space="preserve">nařízení města Konice č. </w:t>
      </w:r>
      <w:r w:rsidR="009D09F9">
        <w:rPr>
          <w:rFonts w:ascii="Arial" w:hAnsi="Arial" w:cs="Arial"/>
          <w:sz w:val="22"/>
          <w:szCs w:val="22"/>
        </w:rPr>
        <w:t>2</w:t>
      </w:r>
      <w:r w:rsidR="009D09F9" w:rsidRPr="009D09F9">
        <w:rPr>
          <w:rFonts w:ascii="Arial" w:hAnsi="Arial" w:cs="Arial"/>
          <w:sz w:val="22"/>
          <w:szCs w:val="22"/>
        </w:rPr>
        <w:t>/201</w:t>
      </w:r>
      <w:r w:rsidR="009D09F9">
        <w:rPr>
          <w:rFonts w:ascii="Arial" w:hAnsi="Arial" w:cs="Arial"/>
          <w:sz w:val="22"/>
          <w:szCs w:val="22"/>
        </w:rPr>
        <w:t>5</w:t>
      </w:r>
      <w:r w:rsidR="009D09F9" w:rsidRPr="009D09F9">
        <w:rPr>
          <w:rFonts w:ascii="Arial" w:hAnsi="Arial" w:cs="Arial"/>
          <w:sz w:val="22"/>
          <w:szCs w:val="22"/>
        </w:rPr>
        <w:t>, kterým se mění a doplňuje Nařízení města Konice č. 1/2005, Tržní řád</w:t>
      </w:r>
      <w:r w:rsidR="00703362">
        <w:rPr>
          <w:rFonts w:ascii="Arial" w:hAnsi="Arial" w:cs="Arial"/>
          <w:sz w:val="22"/>
          <w:szCs w:val="22"/>
        </w:rPr>
        <w:t>,</w:t>
      </w:r>
    </w:p>
    <w:p w:rsidR="00703362" w:rsidRDefault="00703362" w:rsidP="00B43274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9D09F9">
        <w:rPr>
          <w:rFonts w:ascii="Arial" w:hAnsi="Arial" w:cs="Arial"/>
          <w:sz w:val="22"/>
          <w:szCs w:val="22"/>
        </w:rPr>
        <w:t xml:space="preserve">nařízení města Konice č. </w:t>
      </w:r>
      <w:r>
        <w:rPr>
          <w:rFonts w:ascii="Arial" w:hAnsi="Arial" w:cs="Arial"/>
          <w:sz w:val="22"/>
          <w:szCs w:val="22"/>
        </w:rPr>
        <w:t>3</w:t>
      </w:r>
      <w:r w:rsidRPr="009D09F9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5</w:t>
      </w:r>
      <w:r w:rsidRPr="009D09F9">
        <w:rPr>
          <w:rFonts w:ascii="Arial" w:hAnsi="Arial" w:cs="Arial"/>
          <w:sz w:val="22"/>
          <w:szCs w:val="22"/>
        </w:rPr>
        <w:t>, kterým se mění a doplňuje Nařízení města Konice č. 1/2005, Tržní řád</w:t>
      </w:r>
      <w:r>
        <w:rPr>
          <w:rFonts w:ascii="Arial" w:hAnsi="Arial" w:cs="Arial"/>
          <w:sz w:val="22"/>
          <w:szCs w:val="22"/>
        </w:rPr>
        <w:t>.</w:t>
      </w:r>
    </w:p>
    <w:p w:rsidR="00703362" w:rsidRPr="009D09F9" w:rsidRDefault="00703362" w:rsidP="00703362">
      <w:pPr>
        <w:pStyle w:val="Odstavecseseznamem"/>
        <w:ind w:left="780"/>
        <w:jc w:val="both"/>
        <w:rPr>
          <w:rFonts w:ascii="Arial" w:hAnsi="Arial" w:cs="Arial"/>
          <w:sz w:val="22"/>
          <w:szCs w:val="22"/>
        </w:rPr>
      </w:pPr>
    </w:p>
    <w:p w:rsidR="00612FD1" w:rsidRPr="00703362" w:rsidRDefault="00612FD1" w:rsidP="005831E2">
      <w:pPr>
        <w:pStyle w:val="Zkladntext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03362">
        <w:rPr>
          <w:rFonts w:ascii="Arial" w:hAnsi="Arial" w:cs="Arial"/>
          <w:sz w:val="22"/>
          <w:szCs w:val="22"/>
        </w:rPr>
        <w:t xml:space="preserve">Toto nařízení města nabývá účinnosti </w:t>
      </w:r>
      <w:r w:rsidR="00703362" w:rsidRPr="00703362">
        <w:rPr>
          <w:rFonts w:ascii="Arial" w:hAnsi="Arial" w:cs="Arial"/>
          <w:sz w:val="22"/>
          <w:szCs w:val="22"/>
        </w:rPr>
        <w:t xml:space="preserve">počátkem patnáctého dne následujícího po </w:t>
      </w:r>
      <w:r w:rsidRPr="00703362">
        <w:rPr>
          <w:rFonts w:ascii="Arial" w:hAnsi="Arial" w:cs="Arial"/>
          <w:sz w:val="22"/>
          <w:szCs w:val="22"/>
        </w:rPr>
        <w:t>dn</w:t>
      </w:r>
      <w:r w:rsidR="00703362" w:rsidRPr="00703362">
        <w:rPr>
          <w:rFonts w:ascii="Arial" w:hAnsi="Arial" w:cs="Arial"/>
          <w:sz w:val="22"/>
          <w:szCs w:val="22"/>
        </w:rPr>
        <w:t>i</w:t>
      </w:r>
      <w:r w:rsidR="00E44AFD" w:rsidRPr="00703362">
        <w:rPr>
          <w:rFonts w:ascii="Arial" w:hAnsi="Arial" w:cs="Arial"/>
          <w:sz w:val="22"/>
          <w:szCs w:val="22"/>
        </w:rPr>
        <w:t xml:space="preserve"> </w:t>
      </w:r>
      <w:r w:rsidR="00703362" w:rsidRPr="00703362">
        <w:rPr>
          <w:rFonts w:ascii="Arial" w:hAnsi="Arial" w:cs="Arial"/>
          <w:sz w:val="22"/>
          <w:szCs w:val="22"/>
        </w:rPr>
        <w:t>jeho vyhlášení</w:t>
      </w:r>
      <w:r w:rsidRPr="00703362">
        <w:rPr>
          <w:rFonts w:ascii="Arial" w:hAnsi="Arial" w:cs="Arial"/>
          <w:sz w:val="22"/>
          <w:szCs w:val="22"/>
        </w:rPr>
        <w:t>.</w:t>
      </w:r>
    </w:p>
    <w:p w:rsidR="00612FD1" w:rsidRPr="00CF16D4" w:rsidRDefault="00612FD1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612FD1" w:rsidRDefault="00612FD1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D211AC" w:rsidRDefault="00D211AC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D211AC" w:rsidRDefault="00D211AC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D211AC" w:rsidRDefault="00D211AC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D211AC" w:rsidRPr="00CF16D4" w:rsidRDefault="00D211AC" w:rsidP="00612FD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612FD1" w:rsidRPr="00CF16D4" w:rsidRDefault="00703362" w:rsidP="0070336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CF16D4">
        <w:rPr>
          <w:rFonts w:ascii="Arial" w:hAnsi="Arial" w:cs="Arial"/>
          <w:sz w:val="22"/>
          <w:szCs w:val="22"/>
        </w:rPr>
        <w:t>Bc. Jaroslav Procházka</w:t>
      </w:r>
      <w:r>
        <w:rPr>
          <w:rFonts w:ascii="Arial" w:hAnsi="Arial" w:cs="Arial"/>
          <w:sz w:val="22"/>
          <w:szCs w:val="22"/>
        </w:rPr>
        <w:t>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1173E" w:rsidRPr="00CF16D4">
        <w:rPr>
          <w:rFonts w:ascii="Arial" w:hAnsi="Arial" w:cs="Arial"/>
          <w:sz w:val="22"/>
          <w:szCs w:val="22"/>
        </w:rPr>
        <w:t>Ing. Michal Obrusník</w:t>
      </w:r>
      <w:r>
        <w:rPr>
          <w:rFonts w:ascii="Arial" w:hAnsi="Arial" w:cs="Arial"/>
          <w:sz w:val="22"/>
          <w:szCs w:val="22"/>
        </w:rPr>
        <w:t>, v. r.</w:t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="00612FD1" w:rsidRPr="00CF16D4">
        <w:rPr>
          <w:rFonts w:ascii="Arial" w:hAnsi="Arial" w:cs="Arial"/>
          <w:sz w:val="22"/>
          <w:szCs w:val="22"/>
        </w:rPr>
        <w:t>starosta</w:t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</w:r>
      <w:r w:rsidR="00612FD1" w:rsidRPr="00CF16D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 </w:t>
      </w:r>
      <w:r w:rsidR="00612FD1" w:rsidRPr="00CF16D4">
        <w:rPr>
          <w:rFonts w:ascii="Arial" w:hAnsi="Arial" w:cs="Arial"/>
          <w:sz w:val="22"/>
          <w:szCs w:val="22"/>
        </w:rPr>
        <w:t>starosta</w:t>
      </w:r>
    </w:p>
    <w:sectPr w:rsidR="00612FD1" w:rsidRPr="00CF16D4" w:rsidSect="00E44AFD">
      <w:footerReference w:type="even" r:id="rId8"/>
      <w:footerReference w:type="default" r:id="rId9"/>
      <w:footerReference w:type="first" r:id="rId10"/>
      <w:pgSz w:w="11907" w:h="16840" w:code="9"/>
      <w:pgMar w:top="851" w:right="1418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2E7" w:rsidRDefault="00E972E7" w:rsidP="00E44AFD">
      <w:r>
        <w:separator/>
      </w:r>
    </w:p>
  </w:endnote>
  <w:endnote w:type="continuationSeparator" w:id="0">
    <w:p w:rsidR="00E972E7" w:rsidRDefault="00E972E7" w:rsidP="00E4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73E" w:rsidRDefault="0071173E" w:rsidP="0071173E">
    <w:pPr>
      <w:pStyle w:val="Zkladntext"/>
      <w:tabs>
        <w:tab w:val="left" w:pos="540"/>
      </w:tabs>
    </w:pPr>
    <w:r>
      <w:t>______________</w:t>
    </w:r>
  </w:p>
  <w:p w:rsidR="0071173E" w:rsidRPr="00703362" w:rsidRDefault="00F71DE4" w:rsidP="0071173E">
    <w:pPr>
      <w:rPr>
        <w:rFonts w:ascii="Arial" w:hAnsi="Arial" w:cs="Arial"/>
        <w:sz w:val="24"/>
      </w:rPr>
    </w:pPr>
    <w:r>
      <w:rPr>
        <w:rFonts w:ascii="Arial" w:hAnsi="Arial" w:cs="Arial"/>
        <w:sz w:val="20"/>
        <w:szCs w:val="20"/>
        <w:vertAlign w:val="superscript"/>
      </w:rPr>
      <w:t>1</w:t>
    </w:r>
    <w:r w:rsidR="0071173E" w:rsidRPr="00D211AC">
      <w:rPr>
        <w:rFonts w:ascii="Arial" w:hAnsi="Arial" w:cs="Arial"/>
        <w:sz w:val="20"/>
        <w:szCs w:val="20"/>
        <w:vertAlign w:val="superscript"/>
      </w:rPr>
      <w:t>)</w:t>
    </w:r>
    <w:r w:rsidR="0071173E" w:rsidRPr="00703362">
      <w:rPr>
        <w:rFonts w:ascii="Arial" w:hAnsi="Arial" w:cs="Arial"/>
        <w:szCs w:val="28"/>
        <w:vertAlign w:val="superscript"/>
      </w:rPr>
      <w:t xml:space="preserve"> </w:t>
    </w:r>
    <w:r w:rsidR="00703362">
      <w:rPr>
        <w:rFonts w:ascii="Arial" w:hAnsi="Arial" w:cs="Arial"/>
        <w:sz w:val="20"/>
        <w:szCs w:val="20"/>
      </w:rPr>
      <w:t>z</w:t>
    </w:r>
    <w:r w:rsidR="0071173E" w:rsidRPr="00703362">
      <w:rPr>
        <w:rFonts w:ascii="Arial" w:hAnsi="Arial" w:cs="Arial"/>
        <w:sz w:val="20"/>
        <w:szCs w:val="20"/>
      </w:rPr>
      <w:t>ákon č. 250/2016 Sb., o odpovědnosti za přestupky a řízení o nich, ve znění pozdějších předpisů</w:t>
    </w:r>
  </w:p>
  <w:p w:rsidR="0071173E" w:rsidRDefault="00F71DE4" w:rsidP="00703362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2</w:t>
    </w:r>
    <w:r w:rsidR="0071173E" w:rsidRPr="00D211AC">
      <w:rPr>
        <w:rFonts w:ascii="Arial" w:hAnsi="Arial" w:cs="Arial"/>
        <w:sz w:val="20"/>
        <w:szCs w:val="20"/>
        <w:vertAlign w:val="superscript"/>
      </w:rPr>
      <w:t>)</w:t>
    </w:r>
    <w:r w:rsidR="0071173E" w:rsidRPr="00703362">
      <w:rPr>
        <w:rFonts w:ascii="Arial" w:hAnsi="Arial" w:cs="Arial"/>
        <w:szCs w:val="28"/>
        <w:vertAlign w:val="superscript"/>
      </w:rPr>
      <w:t xml:space="preserve"> </w:t>
    </w:r>
    <w:r w:rsidR="0071173E" w:rsidRPr="00703362">
      <w:rPr>
        <w:rFonts w:ascii="Arial" w:hAnsi="Arial" w:cs="Arial"/>
        <w:sz w:val="20"/>
        <w:szCs w:val="20"/>
      </w:rPr>
      <w:t>zákon č. 128/2000 Sb., o obcích (obecní zřízení), ve znění pozdějších předpisů</w:t>
    </w:r>
  </w:p>
  <w:p w:rsidR="00703362" w:rsidRPr="00D211AC" w:rsidRDefault="00F71DE4" w:rsidP="00D211AC">
    <w:pPr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vertAlign w:val="superscript"/>
      </w:rPr>
      <w:t>3</w:t>
    </w:r>
    <w:r w:rsidR="00D211AC">
      <w:rPr>
        <w:rFonts w:ascii="Arial" w:hAnsi="Arial" w:cs="Arial"/>
        <w:sz w:val="20"/>
        <w:szCs w:val="20"/>
        <w:vertAlign w:val="superscript"/>
      </w:rPr>
      <w:t xml:space="preserve">) </w:t>
    </w:r>
    <w:r w:rsidR="00D211AC" w:rsidRPr="00D211AC">
      <w:rPr>
        <w:rFonts w:ascii="Arial" w:hAnsi="Arial" w:cs="Arial"/>
        <w:sz w:val="20"/>
        <w:szCs w:val="20"/>
      </w:rPr>
      <w:t>např. zákon č. 110/1997 Sb., o potravinách a tabákových výrobcích a o změně a doplnění některých souvisejících zákonů, ve znění pozdějších předpisů; nařízení Evropského parlamentu a Rady (ES) č. 852/2004 o hygieně potravin; zákon č. 258/2000 Sb., o ochraně veřejného zdraví a o změně některých souvisejících zákonů; vyhláška č. 137/2004 Sb., o hygienických požadavcích na stravovací služby a o zásadách osobní a provozní hygieny při činnostech epidemiologicky závažných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AFD" w:rsidRDefault="00E44AFD">
    <w:pPr>
      <w:pStyle w:val="Zpat"/>
    </w:pPr>
  </w:p>
  <w:p w:rsidR="00E44AFD" w:rsidRDefault="00E44AFD" w:rsidP="00E44AFD">
    <w:pPr>
      <w:pStyle w:val="Zkladntext"/>
      <w:tabs>
        <w:tab w:val="left" w:pos="540"/>
      </w:tabs>
    </w:pPr>
    <w:r>
      <w:t>______________</w:t>
    </w:r>
  </w:p>
  <w:p w:rsidR="00E44AFD" w:rsidRPr="00612FD1" w:rsidRDefault="00E44AFD" w:rsidP="00E44AFD">
    <w:pPr>
      <w:rPr>
        <w:sz w:val="20"/>
        <w:szCs w:val="20"/>
      </w:rPr>
    </w:pPr>
    <w:r w:rsidRPr="006665BF">
      <w:rPr>
        <w:szCs w:val="28"/>
        <w:vertAlign w:val="superscript"/>
      </w:rPr>
      <w:t>4)</w:t>
    </w:r>
    <w:r>
      <w:rPr>
        <w:sz w:val="22"/>
        <w:szCs w:val="22"/>
        <w:vertAlign w:val="superscript"/>
      </w:rPr>
      <w:t xml:space="preserve"> </w:t>
    </w:r>
    <w:r w:rsidRPr="00612FD1">
      <w:rPr>
        <w:sz w:val="20"/>
        <w:szCs w:val="20"/>
      </w:rPr>
      <w:t>např. zákon č. 110/1997 Sb., o potravinách a tabákových výrobcích a o změně a doplnění některých souvisejících zákonů, ve znění pozdějších předpisů; nařízení Evropského parlamentu a Rady (ES) č. 852/2004 o hygieně potravin; zákon č. 258/2000 Sb., o ochraně veřejného zdraví a o změně některých souvisejících zákonů; vyhláška č. 137/2004 Sb., o hygienických požadavcích na stravovací služby a o zásadách osobní a provozní hygieny při činnostech epidemiologicky závažných.</w:t>
    </w:r>
  </w:p>
  <w:p w:rsidR="00E44AFD" w:rsidRDefault="00E44A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73E" w:rsidRPr="00F77EF3" w:rsidRDefault="0071173E" w:rsidP="00F77EF3">
    <w:pPr>
      <w:jc w:val="both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2E7" w:rsidRDefault="00E972E7" w:rsidP="00E44AFD">
      <w:r>
        <w:separator/>
      </w:r>
    </w:p>
  </w:footnote>
  <w:footnote w:type="continuationSeparator" w:id="0">
    <w:p w:rsidR="00E972E7" w:rsidRDefault="00E972E7" w:rsidP="00E4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856F5"/>
    <w:multiLevelType w:val="hybridMultilevel"/>
    <w:tmpl w:val="87DA2C6C"/>
    <w:lvl w:ilvl="0" w:tplc="7B3081E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144F5"/>
    <w:multiLevelType w:val="hybridMultilevel"/>
    <w:tmpl w:val="D4CAF60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75310"/>
    <w:multiLevelType w:val="hybridMultilevel"/>
    <w:tmpl w:val="11309E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D12143"/>
    <w:multiLevelType w:val="hybridMultilevel"/>
    <w:tmpl w:val="6F2695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836DF"/>
    <w:multiLevelType w:val="hybridMultilevel"/>
    <w:tmpl w:val="887C5F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7855BD"/>
    <w:multiLevelType w:val="hybridMultilevel"/>
    <w:tmpl w:val="48565840"/>
    <w:lvl w:ilvl="0" w:tplc="040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925835"/>
    <w:multiLevelType w:val="hybridMultilevel"/>
    <w:tmpl w:val="AACA76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297DAD"/>
    <w:multiLevelType w:val="hybridMultilevel"/>
    <w:tmpl w:val="B90EF6A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8E6C71"/>
    <w:multiLevelType w:val="hybridMultilevel"/>
    <w:tmpl w:val="E80CD8BE"/>
    <w:lvl w:ilvl="0" w:tplc="7B3081E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357F5"/>
    <w:multiLevelType w:val="hybridMultilevel"/>
    <w:tmpl w:val="0644E01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47927"/>
    <w:multiLevelType w:val="hybridMultilevel"/>
    <w:tmpl w:val="96969B62"/>
    <w:lvl w:ilvl="0" w:tplc="8F705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223A41"/>
    <w:multiLevelType w:val="hybridMultilevel"/>
    <w:tmpl w:val="42CCEBCE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00324F8"/>
    <w:multiLevelType w:val="hybridMultilevel"/>
    <w:tmpl w:val="394A4B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E5AAE"/>
    <w:multiLevelType w:val="hybridMultilevel"/>
    <w:tmpl w:val="71DED05C"/>
    <w:lvl w:ilvl="0" w:tplc="7B3081E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63DFF"/>
    <w:multiLevelType w:val="hybridMultilevel"/>
    <w:tmpl w:val="052EF2CE"/>
    <w:lvl w:ilvl="0" w:tplc="7B3081E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EB05A3"/>
    <w:multiLevelType w:val="hybridMultilevel"/>
    <w:tmpl w:val="8BEEBA8E"/>
    <w:lvl w:ilvl="0" w:tplc="7B3081E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6651C07"/>
    <w:multiLevelType w:val="hybridMultilevel"/>
    <w:tmpl w:val="0032F8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4A6AD9"/>
    <w:multiLevelType w:val="hybridMultilevel"/>
    <w:tmpl w:val="8AE62C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AA5ADB"/>
    <w:multiLevelType w:val="hybridMultilevel"/>
    <w:tmpl w:val="EE82A7E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276B99"/>
    <w:multiLevelType w:val="hybridMultilevel"/>
    <w:tmpl w:val="7596667C"/>
    <w:lvl w:ilvl="0" w:tplc="7B3081E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0"/>
  </w:num>
  <w:num w:numId="5">
    <w:abstractNumId w:val="14"/>
  </w:num>
  <w:num w:numId="6">
    <w:abstractNumId w:val="8"/>
  </w:num>
  <w:num w:numId="7">
    <w:abstractNumId w:val="19"/>
  </w:num>
  <w:num w:numId="8">
    <w:abstractNumId w:val="5"/>
  </w:num>
  <w:num w:numId="9">
    <w:abstractNumId w:val="15"/>
  </w:num>
  <w:num w:numId="10">
    <w:abstractNumId w:val="10"/>
  </w:num>
  <w:num w:numId="11">
    <w:abstractNumId w:val="1"/>
  </w:num>
  <w:num w:numId="12">
    <w:abstractNumId w:val="18"/>
  </w:num>
  <w:num w:numId="13">
    <w:abstractNumId w:val="6"/>
  </w:num>
  <w:num w:numId="14">
    <w:abstractNumId w:val="17"/>
  </w:num>
  <w:num w:numId="15">
    <w:abstractNumId w:val="7"/>
  </w:num>
  <w:num w:numId="16">
    <w:abstractNumId w:val="16"/>
  </w:num>
  <w:num w:numId="17">
    <w:abstractNumId w:val="2"/>
  </w:num>
  <w:num w:numId="18">
    <w:abstractNumId w:val="12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F5"/>
    <w:rsid w:val="00025338"/>
    <w:rsid w:val="00192702"/>
    <w:rsid w:val="001D6D52"/>
    <w:rsid w:val="001F5D29"/>
    <w:rsid w:val="002C1FCE"/>
    <w:rsid w:val="00337CFA"/>
    <w:rsid w:val="0038178A"/>
    <w:rsid w:val="003839ED"/>
    <w:rsid w:val="003B2CEA"/>
    <w:rsid w:val="003E1BA8"/>
    <w:rsid w:val="003F1F97"/>
    <w:rsid w:val="004C4FE2"/>
    <w:rsid w:val="00526073"/>
    <w:rsid w:val="00542640"/>
    <w:rsid w:val="005B18E9"/>
    <w:rsid w:val="005F5FF5"/>
    <w:rsid w:val="00612FD1"/>
    <w:rsid w:val="00621A16"/>
    <w:rsid w:val="006665BF"/>
    <w:rsid w:val="006D1ADC"/>
    <w:rsid w:val="00703362"/>
    <w:rsid w:val="0071173E"/>
    <w:rsid w:val="00756D48"/>
    <w:rsid w:val="00844CB1"/>
    <w:rsid w:val="008F7393"/>
    <w:rsid w:val="00932201"/>
    <w:rsid w:val="0093448A"/>
    <w:rsid w:val="009D09F9"/>
    <w:rsid w:val="00A15E00"/>
    <w:rsid w:val="00A41747"/>
    <w:rsid w:val="00AA51D7"/>
    <w:rsid w:val="00B4079B"/>
    <w:rsid w:val="00C01B89"/>
    <w:rsid w:val="00C57429"/>
    <w:rsid w:val="00CB365E"/>
    <w:rsid w:val="00CD1BEA"/>
    <w:rsid w:val="00CF16D4"/>
    <w:rsid w:val="00D211AC"/>
    <w:rsid w:val="00E44AFD"/>
    <w:rsid w:val="00E972E7"/>
    <w:rsid w:val="00EB674F"/>
    <w:rsid w:val="00EC4CB9"/>
    <w:rsid w:val="00F43080"/>
    <w:rsid w:val="00F71DE4"/>
    <w:rsid w:val="00F7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AEE115B"/>
  <w15:chartTrackingRefBased/>
  <w15:docId w15:val="{06C77AC7-BD30-44AE-BBE3-D08C8391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5FF5"/>
    <w:rPr>
      <w:color w:val="000000"/>
      <w:sz w:val="28"/>
      <w:szCs w:val="24"/>
    </w:rPr>
  </w:style>
  <w:style w:type="paragraph" w:styleId="Nadpis1">
    <w:name w:val="heading 1"/>
    <w:basedOn w:val="Normln"/>
    <w:next w:val="Normln"/>
    <w:qFormat/>
    <w:rsid w:val="005F5FF5"/>
    <w:pPr>
      <w:keepNext/>
      <w:outlineLvl w:val="0"/>
    </w:pPr>
    <w:rPr>
      <w:rFonts w:ascii="Bookman Old Style" w:hAnsi="Bookman Old Style"/>
      <w:color w:val="auto"/>
      <w:sz w:val="40"/>
    </w:rPr>
  </w:style>
  <w:style w:type="paragraph" w:styleId="Nadpis3">
    <w:name w:val="heading 3"/>
    <w:basedOn w:val="Normln"/>
    <w:next w:val="Normln"/>
    <w:qFormat/>
    <w:rsid w:val="005F5FF5"/>
    <w:pPr>
      <w:keepNext/>
      <w:jc w:val="center"/>
      <w:outlineLvl w:val="2"/>
    </w:pPr>
    <w:rPr>
      <w:b/>
      <w:color w:val="auto"/>
      <w:sz w:val="24"/>
      <w:szCs w:val="20"/>
    </w:rPr>
  </w:style>
  <w:style w:type="paragraph" w:styleId="Nadpis6">
    <w:name w:val="heading 6"/>
    <w:basedOn w:val="Normln"/>
    <w:next w:val="Normln"/>
    <w:qFormat/>
    <w:rsid w:val="005F5FF5"/>
    <w:pPr>
      <w:keepNext/>
      <w:ind w:left="708"/>
      <w:jc w:val="center"/>
      <w:outlineLvl w:val="5"/>
    </w:pPr>
    <w:rPr>
      <w:b/>
      <w:color w:val="auto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5F5FF5"/>
    <w:rPr>
      <w:color w:val="auto"/>
      <w:sz w:val="20"/>
      <w:szCs w:val="20"/>
    </w:rPr>
  </w:style>
  <w:style w:type="paragraph" w:styleId="Zpat">
    <w:name w:val="footer"/>
    <w:basedOn w:val="Normln"/>
    <w:link w:val="ZpatChar"/>
    <w:uiPriority w:val="99"/>
    <w:rsid w:val="005F5FF5"/>
    <w:pPr>
      <w:tabs>
        <w:tab w:val="center" w:pos="4536"/>
        <w:tab w:val="right" w:pos="9072"/>
      </w:tabs>
    </w:pPr>
    <w:rPr>
      <w:color w:val="auto"/>
      <w:sz w:val="24"/>
      <w:szCs w:val="20"/>
    </w:rPr>
  </w:style>
  <w:style w:type="paragraph" w:styleId="Zkladntext">
    <w:name w:val="Body Text"/>
    <w:basedOn w:val="Normln"/>
    <w:rsid w:val="005F5FF5"/>
    <w:pPr>
      <w:autoSpaceDE w:val="0"/>
      <w:autoSpaceDN w:val="0"/>
      <w:jc w:val="both"/>
    </w:pPr>
    <w:rPr>
      <w:color w:val="auto"/>
      <w:sz w:val="24"/>
    </w:rPr>
  </w:style>
  <w:style w:type="character" w:styleId="Znakapoznpodarou">
    <w:name w:val="footnote reference"/>
    <w:semiHidden/>
    <w:rsid w:val="005F5FF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1D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44AF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44AFD"/>
    <w:rPr>
      <w:color w:val="000000"/>
      <w:sz w:val="28"/>
      <w:szCs w:val="24"/>
    </w:rPr>
  </w:style>
  <w:style w:type="character" w:customStyle="1" w:styleId="ZpatChar">
    <w:name w:val="Zápatí Char"/>
    <w:link w:val="Zpat"/>
    <w:uiPriority w:val="99"/>
    <w:rsid w:val="00E44A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BFD2-1664-44B6-BC2E-1004FB09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486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Konice</vt:lpstr>
    </vt:vector>
  </TitlesOfParts>
  <Company>*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Konice</dc:title>
  <dc:subject/>
  <dc:creator>dusan.opletal</dc:creator>
  <cp:keywords/>
  <cp:lastModifiedBy>Opletal Dušan</cp:lastModifiedBy>
  <cp:revision>5</cp:revision>
  <cp:lastPrinted>2014-01-09T13:09:00Z</cp:lastPrinted>
  <dcterms:created xsi:type="dcterms:W3CDTF">2023-06-12T11:06:00Z</dcterms:created>
  <dcterms:modified xsi:type="dcterms:W3CDTF">2023-07-04T07:19:00Z</dcterms:modified>
</cp:coreProperties>
</file>