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8AE" w:rsidRDefault="00BB0A2F" w:rsidP="00BB0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</w:t>
      </w:r>
      <w:r w:rsidR="004928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 k </w:t>
      </w:r>
      <w:r w:rsidR="004928AE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becně závazné vyhlášce</w:t>
      </w:r>
      <w:r w:rsidR="004928AE">
        <w:rPr>
          <w:b/>
          <w:bCs/>
          <w:sz w:val="28"/>
          <w:szCs w:val="28"/>
        </w:rPr>
        <w:t xml:space="preserve"> města Pyšely</w:t>
      </w:r>
      <w:r>
        <w:rPr>
          <w:b/>
          <w:bCs/>
          <w:sz w:val="28"/>
          <w:szCs w:val="28"/>
        </w:rPr>
        <w:t xml:space="preserve"> č.</w:t>
      </w:r>
      <w:r w:rsidR="004928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2/2020,</w:t>
      </w:r>
    </w:p>
    <w:p w:rsidR="00973936" w:rsidRDefault="00BB0A2F" w:rsidP="00BB0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kterou se vydává </w:t>
      </w:r>
      <w:r w:rsidR="00973936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ožární řád</w:t>
      </w:r>
      <w:r w:rsidR="00973936">
        <w:rPr>
          <w:b/>
          <w:bCs/>
          <w:sz w:val="28"/>
          <w:szCs w:val="28"/>
        </w:rPr>
        <w:t xml:space="preserve"> města Pyšely</w:t>
      </w:r>
    </w:p>
    <w:p w:rsidR="00C86FD0" w:rsidRDefault="00BB0A2F" w:rsidP="00BB0A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B0A2F" w:rsidRDefault="00BB0A2F" w:rsidP="00BB0A2F">
      <w:pPr>
        <w:jc w:val="center"/>
        <w:rPr>
          <w:b/>
          <w:bCs/>
          <w:sz w:val="28"/>
          <w:szCs w:val="28"/>
        </w:rPr>
      </w:pPr>
    </w:p>
    <w:p w:rsidR="00BB0A2F" w:rsidRDefault="00BB0A2F" w:rsidP="00BB0A2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Seznam sil a prostředků jednotek požární ochrany</w:t>
      </w:r>
    </w:p>
    <w:p w:rsidR="00BB0A2F" w:rsidRDefault="00BB0A2F" w:rsidP="00BB0A2F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Z požárního poplachového plánu Středočeského kraje</w:t>
      </w:r>
    </w:p>
    <w:p w:rsidR="00BB0A2F" w:rsidRDefault="00BB0A2F" w:rsidP="00BB0A2F">
      <w:pPr>
        <w:rPr>
          <w:sz w:val="24"/>
          <w:szCs w:val="24"/>
        </w:rPr>
      </w:pPr>
    </w:p>
    <w:p w:rsidR="00BB0A2F" w:rsidRDefault="00BB0A2F" w:rsidP="00BB0A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BB0A2F" w:rsidRDefault="00BB0A2F" w:rsidP="00BB0A2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případě vzniku požáru nebo jiné mimořádné události jsou pro poskytnutí pomoci na území obce určeny podle I. Stupně poplachu následující jednotky požární ochrany</w:t>
      </w:r>
      <w:r w:rsidR="00964984">
        <w:rPr>
          <w:sz w:val="24"/>
          <w:szCs w:val="24"/>
        </w:rPr>
        <w:t>:</w:t>
      </w:r>
    </w:p>
    <w:p w:rsidR="00964984" w:rsidRDefault="00964984" w:rsidP="00964984">
      <w:pPr>
        <w:rPr>
          <w:sz w:val="24"/>
          <w:szCs w:val="24"/>
        </w:rPr>
      </w:pPr>
    </w:p>
    <w:p w:rsidR="00964984" w:rsidRDefault="00964984" w:rsidP="00964984">
      <w:pPr>
        <w:rPr>
          <w:sz w:val="24"/>
          <w:szCs w:val="24"/>
        </w:rPr>
      </w:pPr>
    </w:p>
    <w:p w:rsidR="00964984" w:rsidRDefault="00964984" w:rsidP="00964984">
      <w:pPr>
        <w:rPr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64"/>
        <w:gridCol w:w="1730"/>
        <w:gridCol w:w="1731"/>
        <w:gridCol w:w="1731"/>
      </w:tblGrid>
      <w:tr w:rsidR="00964984" w:rsidTr="00267ED1">
        <w:trPr>
          <w:trHeight w:val="600"/>
        </w:trPr>
        <w:tc>
          <w:tcPr>
            <w:tcW w:w="8652" w:type="dxa"/>
            <w:gridSpan w:val="5"/>
          </w:tcPr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Jednotky požární ochrany v I. Stupni požárního poplachu</w:t>
            </w:r>
          </w:p>
        </w:tc>
      </w:tr>
      <w:tr w:rsidR="00964984" w:rsidTr="00964984">
        <w:trPr>
          <w:trHeight w:val="600"/>
        </w:trPr>
        <w:tc>
          <w:tcPr>
            <w:tcW w:w="1696" w:type="dxa"/>
          </w:tcPr>
          <w:p w:rsidR="00964984" w:rsidRDefault="00964984" w:rsidP="002B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První</w:t>
            </w:r>
          </w:p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730" w:type="dxa"/>
          </w:tcPr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Druhá jednotka</w:t>
            </w:r>
          </w:p>
        </w:tc>
        <w:tc>
          <w:tcPr>
            <w:tcW w:w="1731" w:type="dxa"/>
          </w:tcPr>
          <w:p w:rsid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Třetí</w:t>
            </w:r>
          </w:p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731" w:type="dxa"/>
          </w:tcPr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Čtvrtá jednotka</w:t>
            </w:r>
          </w:p>
        </w:tc>
      </w:tr>
      <w:tr w:rsidR="00964984" w:rsidTr="00964984">
        <w:trPr>
          <w:trHeight w:val="625"/>
        </w:trPr>
        <w:tc>
          <w:tcPr>
            <w:tcW w:w="1696" w:type="dxa"/>
          </w:tcPr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Název jednotky</w:t>
            </w:r>
          </w:p>
        </w:tc>
        <w:tc>
          <w:tcPr>
            <w:tcW w:w="1764" w:type="dxa"/>
          </w:tcPr>
          <w:p w:rsidR="002B5C4C" w:rsidRDefault="00964984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</w:t>
            </w:r>
          </w:p>
          <w:p w:rsidR="00964984" w:rsidRDefault="00964984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Pyšely</w:t>
            </w:r>
          </w:p>
        </w:tc>
        <w:tc>
          <w:tcPr>
            <w:tcW w:w="1730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 Senohraby</w:t>
            </w:r>
          </w:p>
        </w:tc>
        <w:tc>
          <w:tcPr>
            <w:tcW w:w="1731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JSDH</w:t>
            </w:r>
          </w:p>
          <w:p w:rsidR="002B5C4C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Čerčany</w:t>
            </w:r>
          </w:p>
        </w:tc>
        <w:tc>
          <w:tcPr>
            <w:tcW w:w="1731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HZS</w:t>
            </w:r>
          </w:p>
          <w:p w:rsidR="002B5C4C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Benešov</w:t>
            </w:r>
          </w:p>
        </w:tc>
      </w:tr>
      <w:tr w:rsidR="00964984" w:rsidTr="00964984">
        <w:trPr>
          <w:trHeight w:val="600"/>
        </w:trPr>
        <w:tc>
          <w:tcPr>
            <w:tcW w:w="1696" w:type="dxa"/>
          </w:tcPr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Kategorie jednotky</w:t>
            </w:r>
          </w:p>
        </w:tc>
        <w:tc>
          <w:tcPr>
            <w:tcW w:w="1764" w:type="dxa"/>
          </w:tcPr>
          <w:p w:rsidR="00964984" w:rsidRDefault="00964984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JPO</w:t>
            </w:r>
            <w:r w:rsidR="002B5C4C">
              <w:rPr>
                <w:sz w:val="24"/>
                <w:szCs w:val="24"/>
              </w:rPr>
              <w:t xml:space="preserve"> III/1</w:t>
            </w:r>
          </w:p>
        </w:tc>
        <w:tc>
          <w:tcPr>
            <w:tcW w:w="1730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JPO II/1</w:t>
            </w:r>
          </w:p>
        </w:tc>
        <w:tc>
          <w:tcPr>
            <w:tcW w:w="1731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JPO II/1</w:t>
            </w:r>
          </w:p>
        </w:tc>
        <w:tc>
          <w:tcPr>
            <w:tcW w:w="1731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964984" w:rsidTr="00964984">
        <w:trPr>
          <w:trHeight w:val="600"/>
        </w:trPr>
        <w:tc>
          <w:tcPr>
            <w:tcW w:w="1696" w:type="dxa"/>
          </w:tcPr>
          <w:p w:rsidR="00964984" w:rsidRPr="00964984" w:rsidRDefault="00964984" w:rsidP="002B5C4C">
            <w:pPr>
              <w:jc w:val="center"/>
              <w:rPr>
                <w:b/>
                <w:bCs/>
                <w:sz w:val="24"/>
                <w:szCs w:val="24"/>
              </w:rPr>
            </w:pPr>
            <w:r w:rsidRPr="00964984">
              <w:rPr>
                <w:b/>
                <w:bCs/>
                <w:sz w:val="24"/>
                <w:szCs w:val="24"/>
              </w:rPr>
              <w:t>Evidenční číslo jednotky</w:t>
            </w:r>
          </w:p>
        </w:tc>
        <w:tc>
          <w:tcPr>
            <w:tcW w:w="1764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211 213</w:t>
            </w:r>
          </w:p>
        </w:tc>
        <w:tc>
          <w:tcPr>
            <w:tcW w:w="1730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219 011</w:t>
            </w:r>
          </w:p>
        </w:tc>
        <w:tc>
          <w:tcPr>
            <w:tcW w:w="1731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211 104</w:t>
            </w:r>
          </w:p>
        </w:tc>
        <w:tc>
          <w:tcPr>
            <w:tcW w:w="1731" w:type="dxa"/>
          </w:tcPr>
          <w:p w:rsidR="00964984" w:rsidRDefault="002B5C4C" w:rsidP="002B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211 010</w:t>
            </w:r>
          </w:p>
        </w:tc>
      </w:tr>
    </w:tbl>
    <w:p w:rsidR="00964984" w:rsidRPr="00964984" w:rsidRDefault="00964984" w:rsidP="00964984">
      <w:pPr>
        <w:rPr>
          <w:sz w:val="24"/>
          <w:szCs w:val="24"/>
        </w:rPr>
      </w:pPr>
    </w:p>
    <w:p w:rsidR="00BB0A2F" w:rsidRPr="00BB0A2F" w:rsidRDefault="00BB0A2F" w:rsidP="00BB0A2F">
      <w:pPr>
        <w:rPr>
          <w:sz w:val="24"/>
          <w:szCs w:val="24"/>
        </w:rPr>
      </w:pPr>
    </w:p>
    <w:sectPr w:rsidR="00BB0A2F" w:rsidRPr="00BB0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2141C"/>
    <w:multiLevelType w:val="hybridMultilevel"/>
    <w:tmpl w:val="562A1422"/>
    <w:lvl w:ilvl="0" w:tplc="4A9470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2F"/>
    <w:rsid w:val="002B5C4C"/>
    <w:rsid w:val="004928AE"/>
    <w:rsid w:val="00964984"/>
    <w:rsid w:val="00973936"/>
    <w:rsid w:val="009F18AF"/>
    <w:rsid w:val="00BB0A2F"/>
    <w:rsid w:val="00C8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DAFD"/>
  <w15:chartTrackingRefBased/>
  <w15:docId w15:val="{8CB5FE47-9DFF-4036-90A2-06538168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A2F"/>
    <w:pPr>
      <w:ind w:left="720"/>
      <w:contextualSpacing/>
    </w:pPr>
  </w:style>
  <w:style w:type="table" w:styleId="Mkatabulky">
    <w:name w:val="Table Grid"/>
    <w:basedOn w:val="Normlntabulka"/>
    <w:uiPriority w:val="39"/>
    <w:rsid w:val="0096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Smutný</dc:creator>
  <cp:keywords/>
  <dc:description/>
  <cp:lastModifiedBy>Stanislav Pechač</cp:lastModifiedBy>
  <cp:revision>6</cp:revision>
  <cp:lastPrinted>2020-06-09T09:10:00Z</cp:lastPrinted>
  <dcterms:created xsi:type="dcterms:W3CDTF">2020-06-01T13:10:00Z</dcterms:created>
  <dcterms:modified xsi:type="dcterms:W3CDTF">2020-06-09T09:11:00Z</dcterms:modified>
</cp:coreProperties>
</file>