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EEB8" w14:textId="1483222C" w:rsidR="0040133D" w:rsidRPr="008627FB" w:rsidRDefault="00374D86" w:rsidP="00374D8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627FB">
        <w:rPr>
          <w:rFonts w:ascii="Arial" w:hAnsi="Arial" w:cs="Arial"/>
          <w:b/>
          <w:bCs/>
          <w:sz w:val="28"/>
          <w:szCs w:val="28"/>
        </w:rPr>
        <w:t xml:space="preserve">Nařízení města </w:t>
      </w:r>
      <w:proofErr w:type="spellStart"/>
      <w:r w:rsidRPr="008627FB">
        <w:rPr>
          <w:rFonts w:ascii="Arial" w:hAnsi="Arial" w:cs="Arial"/>
          <w:b/>
          <w:bCs/>
          <w:sz w:val="28"/>
          <w:szCs w:val="28"/>
        </w:rPr>
        <w:t>Žamberka</w:t>
      </w:r>
      <w:proofErr w:type="spellEnd"/>
    </w:p>
    <w:p w14:paraId="05C29CC6" w14:textId="720C92DA" w:rsidR="00374D86" w:rsidRPr="008627FB" w:rsidRDefault="008627FB" w:rsidP="00374D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627FB">
        <w:rPr>
          <w:rFonts w:ascii="Arial" w:hAnsi="Arial" w:cs="Arial"/>
          <w:b/>
          <w:bCs/>
          <w:sz w:val="22"/>
          <w:szCs w:val="22"/>
        </w:rPr>
        <w:t>o záměru zadat zpracování lesních hospodářských osnov</w:t>
      </w:r>
    </w:p>
    <w:p w14:paraId="0F3F89DA" w14:textId="77777777" w:rsidR="00374D86" w:rsidRPr="008627FB" w:rsidRDefault="00374D86">
      <w:pPr>
        <w:rPr>
          <w:rFonts w:ascii="Arial" w:hAnsi="Arial" w:cs="Arial"/>
          <w:sz w:val="22"/>
          <w:szCs w:val="22"/>
        </w:rPr>
      </w:pPr>
    </w:p>
    <w:p w14:paraId="237CC7A3" w14:textId="6A7269C7" w:rsidR="0040133D" w:rsidRPr="008627FB" w:rsidRDefault="00311065" w:rsidP="00BF6839">
      <w:pPr>
        <w:spacing w:line="259" w:lineRule="auto"/>
        <w:rPr>
          <w:rFonts w:ascii="Arial" w:hAnsi="Arial" w:cs="Arial"/>
          <w:sz w:val="22"/>
          <w:szCs w:val="22"/>
        </w:rPr>
      </w:pPr>
      <w:r w:rsidRPr="008627FB">
        <w:rPr>
          <w:rFonts w:ascii="Arial" w:hAnsi="Arial" w:cs="Arial"/>
          <w:sz w:val="22"/>
          <w:szCs w:val="22"/>
        </w:rPr>
        <w:t xml:space="preserve">Rada města </w:t>
      </w:r>
      <w:proofErr w:type="spellStart"/>
      <w:r w:rsidRPr="008627FB">
        <w:rPr>
          <w:rFonts w:ascii="Arial" w:hAnsi="Arial" w:cs="Arial"/>
          <w:sz w:val="22"/>
          <w:szCs w:val="22"/>
        </w:rPr>
        <w:t>Žamberka</w:t>
      </w:r>
      <w:proofErr w:type="spellEnd"/>
      <w:r w:rsidRPr="008627FB">
        <w:rPr>
          <w:rFonts w:ascii="Arial" w:hAnsi="Arial" w:cs="Arial"/>
          <w:sz w:val="22"/>
          <w:szCs w:val="22"/>
        </w:rPr>
        <w:t xml:space="preserve"> se na svém zasedání dne </w:t>
      </w:r>
      <w:r w:rsidR="008627FB" w:rsidRPr="008627FB">
        <w:rPr>
          <w:rFonts w:ascii="Arial" w:hAnsi="Arial" w:cs="Arial"/>
          <w:sz w:val="22"/>
          <w:szCs w:val="22"/>
        </w:rPr>
        <w:t>04.06.2025</w:t>
      </w:r>
      <w:r w:rsidRPr="008627FB">
        <w:rPr>
          <w:rFonts w:ascii="Arial" w:hAnsi="Arial" w:cs="Arial"/>
          <w:sz w:val="22"/>
          <w:szCs w:val="22"/>
        </w:rPr>
        <w:t xml:space="preserve"> usnesla vydat v souladu s </w:t>
      </w:r>
      <w:proofErr w:type="spellStart"/>
      <w:r w:rsidRPr="008627FB">
        <w:rPr>
          <w:rFonts w:ascii="Arial" w:hAnsi="Arial" w:cs="Arial"/>
          <w:sz w:val="22"/>
          <w:szCs w:val="22"/>
        </w:rPr>
        <w:t>ust</w:t>
      </w:r>
      <w:proofErr w:type="spellEnd"/>
      <w:r w:rsidRPr="008627FB">
        <w:rPr>
          <w:rFonts w:ascii="Arial" w:hAnsi="Arial" w:cs="Arial"/>
          <w:sz w:val="22"/>
          <w:szCs w:val="22"/>
        </w:rPr>
        <w:t>. § 2</w:t>
      </w:r>
      <w:r w:rsidR="008627FB" w:rsidRPr="008627FB">
        <w:rPr>
          <w:rFonts w:ascii="Arial" w:hAnsi="Arial" w:cs="Arial"/>
          <w:sz w:val="22"/>
          <w:szCs w:val="22"/>
        </w:rPr>
        <w:t xml:space="preserve">5 odst. 2 </w:t>
      </w:r>
      <w:proofErr w:type="spellStart"/>
      <w:r w:rsidR="008627FB" w:rsidRPr="008627FB">
        <w:rPr>
          <w:rFonts w:ascii="Arial" w:hAnsi="Arial" w:cs="Arial"/>
          <w:sz w:val="22"/>
          <w:szCs w:val="22"/>
        </w:rPr>
        <w:t>zák.č</w:t>
      </w:r>
      <w:proofErr w:type="spellEnd"/>
      <w:r w:rsidR="008627FB" w:rsidRPr="008627FB">
        <w:rPr>
          <w:rFonts w:ascii="Arial" w:hAnsi="Arial" w:cs="Arial"/>
          <w:sz w:val="22"/>
          <w:szCs w:val="22"/>
        </w:rPr>
        <w:t>. 289/1995 Sb., o lesích a o změně a doplnění některých zákonů (lesní zákon), ve znění pozdějších předpisů</w:t>
      </w:r>
      <w:r w:rsidRPr="008627FB">
        <w:rPr>
          <w:rFonts w:ascii="Arial" w:hAnsi="Arial" w:cs="Arial"/>
          <w:sz w:val="22"/>
          <w:szCs w:val="22"/>
        </w:rPr>
        <w:t xml:space="preserve">, a v souladu   s </w:t>
      </w:r>
      <w:proofErr w:type="spellStart"/>
      <w:r w:rsidRPr="008627FB">
        <w:rPr>
          <w:rFonts w:ascii="Arial" w:hAnsi="Arial" w:cs="Arial"/>
          <w:sz w:val="22"/>
          <w:szCs w:val="22"/>
        </w:rPr>
        <w:t>ust</w:t>
      </w:r>
      <w:proofErr w:type="spellEnd"/>
      <w:r w:rsidRPr="008627FB">
        <w:rPr>
          <w:rFonts w:ascii="Arial" w:hAnsi="Arial" w:cs="Arial"/>
          <w:sz w:val="22"/>
          <w:szCs w:val="22"/>
        </w:rPr>
        <w:t>. § 11 odst. 1 a § 102 odst. 2 písm. d) zákona č. 128/2000 Sb., o obcích (obecní zřízení), ve znění pozdějších předpisů, toto nařízení:</w:t>
      </w:r>
      <w:r w:rsidRPr="008627FB">
        <w:rPr>
          <w:rFonts w:ascii="Arial" w:hAnsi="Arial" w:cs="Arial"/>
          <w:b/>
          <w:sz w:val="22"/>
          <w:szCs w:val="22"/>
        </w:rPr>
        <w:t xml:space="preserve"> </w:t>
      </w:r>
    </w:p>
    <w:p w14:paraId="050373F0" w14:textId="77777777" w:rsidR="0040133D" w:rsidRPr="008627FB" w:rsidRDefault="0040133D" w:rsidP="00BF6839">
      <w:pPr>
        <w:spacing w:line="259" w:lineRule="auto"/>
        <w:rPr>
          <w:rFonts w:ascii="Arial" w:hAnsi="Arial" w:cs="Arial"/>
          <w:b/>
          <w:sz w:val="22"/>
          <w:szCs w:val="22"/>
        </w:rPr>
      </w:pPr>
    </w:p>
    <w:p w14:paraId="6F37DAC1" w14:textId="77777777" w:rsidR="0044367F" w:rsidRPr="008627FB" w:rsidRDefault="0044367F" w:rsidP="00BF6839">
      <w:pPr>
        <w:spacing w:line="259" w:lineRule="auto"/>
        <w:rPr>
          <w:rFonts w:ascii="Arial" w:hAnsi="Arial" w:cs="Arial"/>
          <w:sz w:val="22"/>
          <w:szCs w:val="22"/>
        </w:rPr>
      </w:pPr>
    </w:p>
    <w:p w14:paraId="41C61F5D" w14:textId="77777777" w:rsidR="0044367F" w:rsidRPr="008627FB" w:rsidRDefault="0044367F" w:rsidP="00BF6839">
      <w:pPr>
        <w:tabs>
          <w:tab w:val="center" w:pos="4536"/>
          <w:tab w:val="right" w:pos="9072"/>
        </w:tabs>
        <w:spacing w:line="259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627FB">
        <w:rPr>
          <w:rFonts w:ascii="Arial" w:hAnsi="Arial" w:cs="Arial"/>
          <w:b/>
          <w:sz w:val="22"/>
          <w:szCs w:val="22"/>
        </w:rPr>
        <w:t>Čl. 1</w:t>
      </w:r>
    </w:p>
    <w:p w14:paraId="78D3A009" w14:textId="5113085B" w:rsidR="0044367F" w:rsidRPr="00BF6839" w:rsidRDefault="008627FB" w:rsidP="00BF6839">
      <w:pPr>
        <w:spacing w:before="120" w:line="259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627FB">
        <w:rPr>
          <w:rFonts w:ascii="Arial" w:hAnsi="Arial" w:cs="Arial"/>
          <w:b/>
          <w:sz w:val="22"/>
          <w:szCs w:val="22"/>
        </w:rPr>
        <w:t>Předmět úpravy</w:t>
      </w:r>
    </w:p>
    <w:p w14:paraId="47A0410E" w14:textId="77777777" w:rsidR="008627FB" w:rsidRPr="008627FB" w:rsidRDefault="008627FB" w:rsidP="00BF6839">
      <w:pPr>
        <w:numPr>
          <w:ilvl w:val="0"/>
          <w:numId w:val="20"/>
        </w:numPr>
        <w:spacing w:before="120" w:after="120" w:line="259" w:lineRule="auto"/>
        <w:rPr>
          <w:rFonts w:ascii="Arial" w:hAnsi="Arial" w:cs="Arial"/>
          <w:sz w:val="22"/>
          <w:szCs w:val="22"/>
        </w:rPr>
      </w:pPr>
      <w:r w:rsidRPr="008627FB">
        <w:rPr>
          <w:rFonts w:ascii="Arial" w:hAnsi="Arial" w:cs="Arial"/>
          <w:sz w:val="22"/>
          <w:szCs w:val="22"/>
        </w:rPr>
        <w:t>Pro všechny lesy o výměře menší než 50 ha ve vlastnictví fyzických a právnických osob, pokud pro ně není vypracovaný lesní hospodářský plán, se v souladu s </w:t>
      </w:r>
      <w:proofErr w:type="spellStart"/>
      <w:r w:rsidRPr="008627FB">
        <w:rPr>
          <w:rFonts w:ascii="Arial" w:hAnsi="Arial" w:cs="Arial"/>
          <w:sz w:val="22"/>
          <w:szCs w:val="22"/>
        </w:rPr>
        <w:t>ust</w:t>
      </w:r>
      <w:proofErr w:type="spellEnd"/>
      <w:r w:rsidRPr="008627FB">
        <w:rPr>
          <w:rFonts w:ascii="Arial" w:hAnsi="Arial" w:cs="Arial"/>
          <w:sz w:val="22"/>
          <w:szCs w:val="22"/>
        </w:rPr>
        <w:t>. § 25 odst. 1 zákona č. 289/1995 Sb., o lesích a o změně a doplnění některých zákonů (lesní zákon), ve znění pozdějších předpisů, zpracovávají lesní hospodářské osnovy. Náklady na zpracování lesních hospodářských osnov hradí stát.</w:t>
      </w:r>
    </w:p>
    <w:p w14:paraId="69EC8B5A" w14:textId="77777777" w:rsidR="008627FB" w:rsidRPr="008627FB" w:rsidRDefault="008627FB" w:rsidP="00BF6839">
      <w:pPr>
        <w:numPr>
          <w:ilvl w:val="0"/>
          <w:numId w:val="20"/>
        </w:numPr>
        <w:spacing w:before="120" w:after="120" w:line="259" w:lineRule="auto"/>
        <w:rPr>
          <w:rFonts w:ascii="Arial" w:hAnsi="Arial" w:cs="Arial"/>
          <w:sz w:val="22"/>
          <w:szCs w:val="22"/>
        </w:rPr>
      </w:pPr>
      <w:r w:rsidRPr="008627FB">
        <w:rPr>
          <w:rFonts w:ascii="Arial" w:hAnsi="Arial" w:cs="Arial"/>
          <w:sz w:val="22"/>
          <w:szCs w:val="22"/>
        </w:rPr>
        <w:t xml:space="preserve">Na území lesního hospodářského celku Lanškroun končí k 31.12.2026 platnost dříve zpracovaných lesních hospodářských osnov. </w:t>
      </w:r>
    </w:p>
    <w:p w14:paraId="32AAF0A9" w14:textId="77777777" w:rsidR="008627FB" w:rsidRPr="008627FB" w:rsidRDefault="008627FB" w:rsidP="00BF6839">
      <w:pPr>
        <w:numPr>
          <w:ilvl w:val="0"/>
          <w:numId w:val="20"/>
        </w:numPr>
        <w:spacing w:before="120" w:after="120" w:line="259" w:lineRule="auto"/>
        <w:rPr>
          <w:rFonts w:ascii="Arial" w:hAnsi="Arial" w:cs="Arial"/>
          <w:sz w:val="22"/>
          <w:szCs w:val="22"/>
        </w:rPr>
      </w:pPr>
      <w:r w:rsidRPr="008627FB">
        <w:rPr>
          <w:rFonts w:ascii="Arial" w:hAnsi="Arial" w:cs="Arial"/>
          <w:sz w:val="22"/>
          <w:szCs w:val="22"/>
        </w:rPr>
        <w:t xml:space="preserve">Město Žamberk vyhlašuje záměr zadat zpracování lesních hospodářských osnov dle </w:t>
      </w:r>
      <w:proofErr w:type="spellStart"/>
      <w:r w:rsidRPr="008627FB">
        <w:rPr>
          <w:rFonts w:ascii="Arial" w:hAnsi="Arial" w:cs="Arial"/>
          <w:sz w:val="22"/>
          <w:szCs w:val="22"/>
        </w:rPr>
        <w:t>ust</w:t>
      </w:r>
      <w:proofErr w:type="spellEnd"/>
      <w:r w:rsidRPr="008627FB">
        <w:rPr>
          <w:rFonts w:ascii="Arial" w:hAnsi="Arial" w:cs="Arial"/>
          <w:sz w:val="22"/>
          <w:szCs w:val="22"/>
        </w:rPr>
        <w:t>. § 25 odst. 2 lesního zákona. Lesní hospodářské osnovy budou zpracovány v zařizovacím obvodu Lanškroun pro katastrální území nebo jejich části uvedená v článku 2 tohoto nařízení.</w:t>
      </w:r>
    </w:p>
    <w:p w14:paraId="62DF4BA0" w14:textId="77777777" w:rsidR="008627FB" w:rsidRPr="008627FB" w:rsidRDefault="008627FB" w:rsidP="00BF6839">
      <w:pPr>
        <w:numPr>
          <w:ilvl w:val="0"/>
          <w:numId w:val="20"/>
        </w:numPr>
        <w:spacing w:before="120" w:after="120" w:line="259" w:lineRule="auto"/>
        <w:rPr>
          <w:rFonts w:ascii="Arial" w:hAnsi="Arial" w:cs="Arial"/>
          <w:sz w:val="22"/>
          <w:szCs w:val="22"/>
        </w:rPr>
      </w:pPr>
      <w:r w:rsidRPr="008627FB">
        <w:rPr>
          <w:rFonts w:ascii="Arial" w:hAnsi="Arial" w:cs="Arial"/>
          <w:sz w:val="22"/>
          <w:szCs w:val="22"/>
        </w:rPr>
        <w:t xml:space="preserve">Platnost lesních hospodářských osnov, které jsou předmětem výše uvedeného záměru, je stanovena na 10 let, a to na období od 01.01.2027 do 31.12.2036. </w:t>
      </w:r>
    </w:p>
    <w:p w14:paraId="2B6516DD" w14:textId="77777777" w:rsidR="008627FB" w:rsidRPr="008627FB" w:rsidRDefault="008627FB" w:rsidP="00BF6839">
      <w:pPr>
        <w:spacing w:before="120" w:after="120" w:line="259" w:lineRule="auto"/>
        <w:ind w:left="720"/>
        <w:rPr>
          <w:rFonts w:ascii="Arial" w:hAnsi="Arial" w:cs="Arial"/>
          <w:sz w:val="22"/>
          <w:szCs w:val="22"/>
        </w:rPr>
      </w:pPr>
    </w:p>
    <w:p w14:paraId="602AD8AD" w14:textId="77777777" w:rsidR="008627FB" w:rsidRPr="008627FB" w:rsidRDefault="008627FB" w:rsidP="00BF6839">
      <w:pPr>
        <w:spacing w:before="120" w:line="259" w:lineRule="auto"/>
        <w:ind w:left="35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627FB">
        <w:rPr>
          <w:rFonts w:ascii="Arial" w:hAnsi="Arial" w:cs="Arial"/>
          <w:b/>
          <w:sz w:val="22"/>
          <w:szCs w:val="22"/>
        </w:rPr>
        <w:t>Čl. 2</w:t>
      </w:r>
    </w:p>
    <w:p w14:paraId="66C74E1F" w14:textId="77777777" w:rsidR="008627FB" w:rsidRPr="008627FB" w:rsidRDefault="008627FB" w:rsidP="00BF6839">
      <w:pPr>
        <w:spacing w:before="120" w:line="259" w:lineRule="auto"/>
        <w:ind w:left="35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627FB">
        <w:rPr>
          <w:rFonts w:ascii="Arial" w:hAnsi="Arial" w:cs="Arial"/>
          <w:b/>
          <w:sz w:val="22"/>
          <w:szCs w:val="22"/>
        </w:rPr>
        <w:t>Určení území</w:t>
      </w:r>
    </w:p>
    <w:p w14:paraId="070CDCF9" w14:textId="77777777" w:rsidR="008627FB" w:rsidRPr="008627FB" w:rsidRDefault="008627FB" w:rsidP="00BF6839">
      <w:pPr>
        <w:spacing w:before="120" w:after="120" w:line="259" w:lineRule="auto"/>
        <w:rPr>
          <w:rFonts w:ascii="Arial" w:hAnsi="Arial" w:cs="Arial"/>
          <w:sz w:val="22"/>
          <w:szCs w:val="22"/>
        </w:rPr>
      </w:pPr>
      <w:r w:rsidRPr="008627FB">
        <w:rPr>
          <w:rFonts w:ascii="Arial" w:hAnsi="Arial" w:cs="Arial"/>
          <w:sz w:val="22"/>
          <w:szCs w:val="22"/>
        </w:rPr>
        <w:t>Lesní hospodářské osnovy budou v obvodu obce s rozšířenou působností Žamberk zpracovány pro následující katastrální území (nebo jejich části):</w:t>
      </w:r>
    </w:p>
    <w:p w14:paraId="1385EA8A" w14:textId="77777777" w:rsidR="008627FB" w:rsidRPr="008627FB" w:rsidRDefault="008627FB" w:rsidP="00BF6839">
      <w:pPr>
        <w:spacing w:before="120" w:after="120" w:line="259" w:lineRule="auto"/>
        <w:rPr>
          <w:rFonts w:ascii="Arial" w:hAnsi="Arial" w:cs="Arial"/>
          <w:sz w:val="22"/>
          <w:szCs w:val="22"/>
        </w:rPr>
      </w:pPr>
      <w:proofErr w:type="spellStart"/>
      <w:r w:rsidRPr="008627FB">
        <w:rPr>
          <w:rFonts w:ascii="Arial" w:hAnsi="Arial" w:cs="Arial"/>
          <w:sz w:val="22"/>
          <w:szCs w:val="22"/>
        </w:rPr>
        <w:t>Bohousová</w:t>
      </w:r>
      <w:proofErr w:type="spellEnd"/>
      <w:r w:rsidRPr="008627FB">
        <w:rPr>
          <w:rFonts w:ascii="Arial" w:hAnsi="Arial" w:cs="Arial"/>
          <w:sz w:val="22"/>
          <w:szCs w:val="22"/>
        </w:rPr>
        <w:t xml:space="preserve">, Bystřec, </w:t>
      </w:r>
      <w:proofErr w:type="spellStart"/>
      <w:r w:rsidRPr="008627FB">
        <w:rPr>
          <w:rFonts w:ascii="Arial" w:hAnsi="Arial" w:cs="Arial"/>
          <w:sz w:val="22"/>
          <w:szCs w:val="22"/>
        </w:rPr>
        <w:t>Celné</w:t>
      </w:r>
      <w:proofErr w:type="spellEnd"/>
      <w:r w:rsidRPr="008627FB">
        <w:rPr>
          <w:rFonts w:ascii="Arial" w:hAnsi="Arial" w:cs="Arial"/>
          <w:sz w:val="22"/>
          <w:szCs w:val="22"/>
        </w:rPr>
        <w:t>, Červená, Česká Rybná, České Petrovice, Dlouhoňovice, Hejnice u </w:t>
      </w:r>
      <w:proofErr w:type="spellStart"/>
      <w:r w:rsidRPr="008627FB">
        <w:rPr>
          <w:rFonts w:ascii="Arial" w:hAnsi="Arial" w:cs="Arial"/>
          <w:sz w:val="22"/>
          <w:szCs w:val="22"/>
        </w:rPr>
        <w:t>Žamberka</w:t>
      </w:r>
      <w:proofErr w:type="spellEnd"/>
      <w:r w:rsidRPr="008627FB">
        <w:rPr>
          <w:rFonts w:ascii="Arial" w:hAnsi="Arial" w:cs="Arial"/>
          <w:sz w:val="22"/>
          <w:szCs w:val="22"/>
        </w:rPr>
        <w:t xml:space="preserve">, Helvíkovice, Jablonné nad Orlicí, Jamné nad Orlicí, Klášterec nad Orlicí, Kunčice u Letohradu, Letohrad, Líšnice, Lukavice v Čechách, Mistrovice nad Orlicí, Nekoř, Orlice, Orličky, Pastviny u Klášterce nad Orlicí, Písečná u </w:t>
      </w:r>
      <w:proofErr w:type="spellStart"/>
      <w:r w:rsidRPr="008627FB">
        <w:rPr>
          <w:rFonts w:ascii="Arial" w:hAnsi="Arial" w:cs="Arial"/>
          <w:sz w:val="22"/>
          <w:szCs w:val="22"/>
        </w:rPr>
        <w:t>Žamberka</w:t>
      </w:r>
      <w:proofErr w:type="spellEnd"/>
      <w:r w:rsidRPr="008627FB">
        <w:rPr>
          <w:rFonts w:ascii="Arial" w:hAnsi="Arial" w:cs="Arial"/>
          <w:sz w:val="22"/>
          <w:szCs w:val="22"/>
        </w:rPr>
        <w:t>, Sobkovice, Studené, Šedivec, Těchonín, Verměřovice, Žamberk, Žampach.</w:t>
      </w:r>
    </w:p>
    <w:p w14:paraId="13837ED0" w14:textId="77777777" w:rsidR="008627FB" w:rsidRPr="008627FB" w:rsidRDefault="008627FB" w:rsidP="00BF6839">
      <w:pPr>
        <w:spacing w:before="120" w:after="120" w:line="259" w:lineRule="auto"/>
        <w:rPr>
          <w:rFonts w:ascii="Arial" w:hAnsi="Arial" w:cs="Arial"/>
          <w:sz w:val="22"/>
          <w:szCs w:val="22"/>
        </w:rPr>
      </w:pPr>
    </w:p>
    <w:p w14:paraId="36A49A66" w14:textId="77777777" w:rsidR="008627FB" w:rsidRPr="008627FB" w:rsidRDefault="008627FB" w:rsidP="00BF6839">
      <w:pPr>
        <w:spacing w:before="120" w:after="12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8627FB">
        <w:rPr>
          <w:rFonts w:ascii="Arial" w:hAnsi="Arial" w:cs="Arial"/>
          <w:b/>
          <w:sz w:val="22"/>
          <w:szCs w:val="22"/>
        </w:rPr>
        <w:t>Čl. 3</w:t>
      </w:r>
    </w:p>
    <w:p w14:paraId="63C414AB" w14:textId="77777777" w:rsidR="008627FB" w:rsidRPr="008627FB" w:rsidRDefault="008627FB" w:rsidP="00BF6839">
      <w:pPr>
        <w:numPr>
          <w:ilvl w:val="0"/>
          <w:numId w:val="21"/>
        </w:numPr>
        <w:spacing w:before="120" w:after="120" w:line="259" w:lineRule="auto"/>
        <w:rPr>
          <w:rFonts w:ascii="Arial" w:hAnsi="Arial" w:cs="Arial"/>
          <w:sz w:val="22"/>
          <w:szCs w:val="22"/>
        </w:rPr>
      </w:pPr>
      <w:r w:rsidRPr="008627FB">
        <w:rPr>
          <w:rFonts w:ascii="Arial" w:hAnsi="Arial" w:cs="Arial"/>
          <w:sz w:val="22"/>
          <w:szCs w:val="22"/>
        </w:rPr>
        <w:t xml:space="preserve">Vlastníci lesů v uvedeném zařizovacím obvodu mají právo u Městského úřadu Žamberk, odboru životního prostředí a zemědělství, uplatnit své požadavky na zpracování lesních hospodářských osnov písemně nebo ústně do protokolu, a to včetně svých hospodářských záměrů. </w:t>
      </w:r>
    </w:p>
    <w:p w14:paraId="7459C740" w14:textId="77777777" w:rsidR="008627FB" w:rsidRPr="008627FB" w:rsidRDefault="008627FB" w:rsidP="00BF6839">
      <w:pPr>
        <w:numPr>
          <w:ilvl w:val="0"/>
          <w:numId w:val="21"/>
        </w:numPr>
        <w:spacing w:before="120" w:after="120" w:line="259" w:lineRule="auto"/>
        <w:rPr>
          <w:rFonts w:ascii="Arial" w:hAnsi="Arial" w:cs="Arial"/>
          <w:sz w:val="22"/>
          <w:szCs w:val="22"/>
        </w:rPr>
      </w:pPr>
      <w:r w:rsidRPr="008627FB">
        <w:rPr>
          <w:rFonts w:ascii="Arial" w:hAnsi="Arial" w:cs="Arial"/>
          <w:sz w:val="22"/>
          <w:szCs w:val="22"/>
        </w:rPr>
        <w:t>Připomínky a požadavky mohou uplatnit také další právnické a fyzické osoby, jejichž práva, právem chráněné zájmy nebo povinnosti mohou být dotčeny.</w:t>
      </w:r>
    </w:p>
    <w:p w14:paraId="333DC801" w14:textId="77777777" w:rsidR="008627FB" w:rsidRPr="008627FB" w:rsidRDefault="008627FB" w:rsidP="00BF6839">
      <w:pPr>
        <w:numPr>
          <w:ilvl w:val="0"/>
          <w:numId w:val="21"/>
        </w:numPr>
        <w:spacing w:before="120" w:after="120" w:line="259" w:lineRule="auto"/>
        <w:rPr>
          <w:rFonts w:ascii="Arial" w:hAnsi="Arial" w:cs="Arial"/>
          <w:sz w:val="22"/>
          <w:szCs w:val="22"/>
        </w:rPr>
      </w:pPr>
      <w:r w:rsidRPr="008627FB">
        <w:rPr>
          <w:rFonts w:ascii="Arial" w:hAnsi="Arial" w:cs="Arial"/>
          <w:sz w:val="22"/>
          <w:szCs w:val="22"/>
        </w:rPr>
        <w:t>Termín pro oznámení připomínek a požadavků se stanovuje do 31.08.2025. V uvedeném termínu oznámí vlastníci lesa případně též skutečnost, že pro své lesy zadali zpracování lesního hospodářského plánu.</w:t>
      </w:r>
    </w:p>
    <w:p w14:paraId="642E9B9D" w14:textId="77777777" w:rsidR="008627FB" w:rsidRPr="008627FB" w:rsidRDefault="008627FB" w:rsidP="00BF6839">
      <w:pPr>
        <w:spacing w:before="120" w:after="120" w:line="259" w:lineRule="auto"/>
        <w:rPr>
          <w:rFonts w:ascii="Arial" w:hAnsi="Arial" w:cs="Arial"/>
          <w:sz w:val="22"/>
          <w:szCs w:val="22"/>
        </w:rPr>
      </w:pPr>
    </w:p>
    <w:p w14:paraId="6B14BA49" w14:textId="77777777" w:rsidR="008627FB" w:rsidRPr="008627FB" w:rsidRDefault="008627FB" w:rsidP="00BF6839">
      <w:pPr>
        <w:spacing w:before="120" w:after="12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8627FB">
        <w:rPr>
          <w:rFonts w:ascii="Arial" w:hAnsi="Arial" w:cs="Arial"/>
          <w:b/>
          <w:sz w:val="22"/>
          <w:szCs w:val="22"/>
        </w:rPr>
        <w:t xml:space="preserve">Čl. 4 </w:t>
      </w:r>
    </w:p>
    <w:p w14:paraId="153B8413" w14:textId="77777777" w:rsidR="008627FB" w:rsidRPr="008627FB" w:rsidRDefault="008627FB" w:rsidP="00BF6839">
      <w:pPr>
        <w:spacing w:before="120" w:after="120" w:line="259" w:lineRule="auto"/>
        <w:rPr>
          <w:rFonts w:ascii="Arial" w:hAnsi="Arial" w:cs="Arial"/>
          <w:sz w:val="22"/>
          <w:szCs w:val="22"/>
        </w:rPr>
      </w:pPr>
      <w:r w:rsidRPr="008627FB">
        <w:rPr>
          <w:rFonts w:ascii="Arial" w:hAnsi="Arial" w:cs="Arial"/>
          <w:sz w:val="22"/>
          <w:szCs w:val="22"/>
        </w:rPr>
        <w:t>Lhůta a místo, kde vlastník lesa obdrží bezplatně zpracovanou lesní hospodářskou osnovu týkající se jeho lesa, bude oznámena veřejnou vyhláškou.</w:t>
      </w:r>
    </w:p>
    <w:p w14:paraId="274682A1" w14:textId="77777777" w:rsidR="008627FB" w:rsidRPr="008627FB" w:rsidRDefault="008627FB" w:rsidP="00BF6839">
      <w:pPr>
        <w:spacing w:before="120" w:after="120" w:line="259" w:lineRule="auto"/>
        <w:rPr>
          <w:rFonts w:ascii="Arial" w:hAnsi="Arial" w:cs="Arial"/>
          <w:sz w:val="22"/>
          <w:szCs w:val="22"/>
        </w:rPr>
      </w:pPr>
    </w:p>
    <w:p w14:paraId="570E1707" w14:textId="77777777" w:rsidR="008627FB" w:rsidRPr="008627FB" w:rsidRDefault="008627FB" w:rsidP="00BF6839">
      <w:pPr>
        <w:spacing w:before="120" w:after="12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8627FB">
        <w:rPr>
          <w:rFonts w:ascii="Arial" w:hAnsi="Arial" w:cs="Arial"/>
          <w:b/>
          <w:sz w:val="22"/>
          <w:szCs w:val="22"/>
        </w:rPr>
        <w:t>Čl. 5</w:t>
      </w:r>
    </w:p>
    <w:p w14:paraId="52965EC1" w14:textId="77777777" w:rsidR="008627FB" w:rsidRPr="008627FB" w:rsidRDefault="008627FB" w:rsidP="00BF6839">
      <w:pPr>
        <w:numPr>
          <w:ilvl w:val="0"/>
          <w:numId w:val="22"/>
        </w:numPr>
        <w:spacing w:before="120" w:after="120" w:line="259" w:lineRule="auto"/>
        <w:rPr>
          <w:rFonts w:ascii="Arial" w:hAnsi="Arial" w:cs="Arial"/>
          <w:sz w:val="22"/>
          <w:szCs w:val="22"/>
        </w:rPr>
      </w:pPr>
      <w:r w:rsidRPr="008627FB">
        <w:rPr>
          <w:rFonts w:ascii="Arial" w:hAnsi="Arial" w:cs="Arial"/>
          <w:sz w:val="22"/>
          <w:szCs w:val="22"/>
        </w:rPr>
        <w:t>Toto nařízení nabývá účinnosti patnáctým dnem následujícím po jeho vyhlášení.</w:t>
      </w:r>
    </w:p>
    <w:p w14:paraId="6DBDEB93" w14:textId="77777777" w:rsidR="008627FB" w:rsidRPr="008627FB" w:rsidRDefault="008627FB" w:rsidP="00BF6839">
      <w:pPr>
        <w:numPr>
          <w:ilvl w:val="0"/>
          <w:numId w:val="22"/>
        </w:numPr>
        <w:spacing w:before="120" w:after="120" w:line="259" w:lineRule="auto"/>
        <w:rPr>
          <w:rFonts w:ascii="Arial" w:hAnsi="Arial" w:cs="Arial"/>
          <w:sz w:val="22"/>
          <w:szCs w:val="22"/>
        </w:rPr>
      </w:pPr>
      <w:r w:rsidRPr="008627FB">
        <w:rPr>
          <w:rFonts w:ascii="Arial" w:hAnsi="Arial" w:cs="Arial"/>
          <w:sz w:val="22"/>
          <w:szCs w:val="22"/>
        </w:rPr>
        <w:t>Nařízení se zároveň zveřejňuje na úředních deskách obecních úřadů uvedených v zařizovacím obvodu tohoto nařízení.</w:t>
      </w:r>
    </w:p>
    <w:p w14:paraId="3B0EDFE8" w14:textId="77777777" w:rsidR="0044367F" w:rsidRPr="008627FB" w:rsidRDefault="0044367F" w:rsidP="00BF6839">
      <w:pPr>
        <w:spacing w:before="120" w:after="120" w:line="259" w:lineRule="auto"/>
        <w:rPr>
          <w:rFonts w:ascii="Arial" w:hAnsi="Arial" w:cs="Arial"/>
          <w:sz w:val="22"/>
          <w:szCs w:val="22"/>
        </w:rPr>
      </w:pPr>
    </w:p>
    <w:p w14:paraId="44B09595" w14:textId="77777777" w:rsidR="0044367F" w:rsidRPr="008627FB" w:rsidRDefault="0044367F" w:rsidP="00BF6839">
      <w:pPr>
        <w:spacing w:before="120" w:after="120" w:line="259" w:lineRule="auto"/>
        <w:rPr>
          <w:rFonts w:ascii="Arial" w:hAnsi="Arial" w:cs="Arial"/>
          <w:sz w:val="22"/>
          <w:szCs w:val="22"/>
        </w:rPr>
      </w:pPr>
    </w:p>
    <w:p w14:paraId="4A9CE4FA" w14:textId="77777777" w:rsidR="0044367F" w:rsidRPr="008627FB" w:rsidRDefault="0044367F" w:rsidP="00BF6839">
      <w:pPr>
        <w:spacing w:before="120" w:after="120" w:line="259" w:lineRule="auto"/>
        <w:rPr>
          <w:rFonts w:ascii="Arial" w:hAnsi="Arial" w:cs="Arial"/>
          <w:sz w:val="22"/>
          <w:szCs w:val="22"/>
        </w:rPr>
      </w:pPr>
    </w:p>
    <w:p w14:paraId="74A071C3" w14:textId="77777777" w:rsidR="0044367F" w:rsidRPr="008627FB" w:rsidRDefault="0044367F" w:rsidP="00643C9A">
      <w:pPr>
        <w:spacing w:line="259" w:lineRule="auto"/>
        <w:rPr>
          <w:rFonts w:ascii="Arial" w:hAnsi="Arial" w:cs="Arial"/>
          <w:sz w:val="22"/>
          <w:szCs w:val="22"/>
        </w:rPr>
      </w:pPr>
    </w:p>
    <w:p w14:paraId="4A3931D0" w14:textId="29AFBA9C" w:rsidR="0044367F" w:rsidRPr="008627FB" w:rsidRDefault="0044367F" w:rsidP="00643C9A">
      <w:pPr>
        <w:spacing w:line="259" w:lineRule="auto"/>
        <w:rPr>
          <w:rFonts w:ascii="Arial" w:hAnsi="Arial" w:cs="Arial"/>
          <w:sz w:val="22"/>
          <w:szCs w:val="22"/>
        </w:rPr>
      </w:pPr>
      <w:r w:rsidRPr="008627FB">
        <w:rPr>
          <w:rFonts w:ascii="Arial" w:hAnsi="Arial" w:cs="Arial"/>
          <w:sz w:val="22"/>
          <w:szCs w:val="22"/>
        </w:rPr>
        <w:t>Mgr. Jiří Mencák, v.r.</w:t>
      </w:r>
      <w:r w:rsidRPr="008627FB">
        <w:rPr>
          <w:rFonts w:ascii="Arial" w:hAnsi="Arial" w:cs="Arial"/>
          <w:sz w:val="22"/>
          <w:szCs w:val="22"/>
        </w:rPr>
        <w:tab/>
      </w:r>
      <w:r w:rsidRPr="008627FB">
        <w:rPr>
          <w:rFonts w:ascii="Arial" w:hAnsi="Arial" w:cs="Arial"/>
          <w:sz w:val="22"/>
          <w:szCs w:val="22"/>
        </w:rPr>
        <w:tab/>
      </w:r>
      <w:r w:rsidRPr="008627FB">
        <w:rPr>
          <w:rFonts w:ascii="Arial" w:hAnsi="Arial" w:cs="Arial"/>
          <w:sz w:val="22"/>
          <w:szCs w:val="22"/>
        </w:rPr>
        <w:tab/>
      </w:r>
      <w:r w:rsidRPr="008627FB">
        <w:rPr>
          <w:rFonts w:ascii="Arial" w:hAnsi="Arial" w:cs="Arial"/>
          <w:sz w:val="22"/>
          <w:szCs w:val="22"/>
        </w:rPr>
        <w:tab/>
        <w:t xml:space="preserve">      </w:t>
      </w:r>
      <w:r w:rsidRPr="008627FB">
        <w:rPr>
          <w:rFonts w:ascii="Arial" w:hAnsi="Arial" w:cs="Arial"/>
          <w:sz w:val="22"/>
          <w:szCs w:val="22"/>
        </w:rPr>
        <w:tab/>
      </w:r>
      <w:r w:rsidRPr="008627FB">
        <w:rPr>
          <w:rFonts w:ascii="Arial" w:hAnsi="Arial" w:cs="Arial"/>
          <w:sz w:val="22"/>
          <w:szCs w:val="22"/>
        </w:rPr>
        <w:tab/>
      </w:r>
      <w:r w:rsidR="008627FB">
        <w:rPr>
          <w:rFonts w:ascii="Arial" w:hAnsi="Arial" w:cs="Arial"/>
          <w:sz w:val="22"/>
          <w:szCs w:val="22"/>
        </w:rPr>
        <w:tab/>
      </w:r>
      <w:r w:rsidRPr="008627FB">
        <w:rPr>
          <w:rFonts w:ascii="Arial" w:hAnsi="Arial" w:cs="Arial"/>
          <w:sz w:val="22"/>
          <w:szCs w:val="22"/>
        </w:rPr>
        <w:t>Mgr. Ondřej Jireš, v.r.</w:t>
      </w:r>
    </w:p>
    <w:p w14:paraId="0F38C8AA" w14:textId="77777777" w:rsidR="0044367F" w:rsidRPr="008627FB" w:rsidRDefault="0044367F" w:rsidP="00643C9A">
      <w:pPr>
        <w:spacing w:line="259" w:lineRule="auto"/>
        <w:rPr>
          <w:rFonts w:ascii="Arial" w:hAnsi="Arial" w:cs="Arial"/>
          <w:sz w:val="22"/>
          <w:szCs w:val="22"/>
        </w:rPr>
      </w:pPr>
      <w:r w:rsidRPr="008627FB">
        <w:rPr>
          <w:rFonts w:ascii="Arial" w:hAnsi="Arial" w:cs="Arial"/>
          <w:sz w:val="22"/>
          <w:szCs w:val="22"/>
        </w:rPr>
        <w:t>starosta</w:t>
      </w:r>
      <w:r w:rsidRPr="008627FB">
        <w:rPr>
          <w:rFonts w:ascii="Arial" w:hAnsi="Arial" w:cs="Arial"/>
          <w:sz w:val="22"/>
          <w:szCs w:val="22"/>
        </w:rPr>
        <w:tab/>
      </w:r>
      <w:r w:rsidRPr="008627FB">
        <w:rPr>
          <w:rFonts w:ascii="Arial" w:hAnsi="Arial" w:cs="Arial"/>
          <w:sz w:val="22"/>
          <w:szCs w:val="22"/>
        </w:rPr>
        <w:tab/>
      </w:r>
      <w:r w:rsidRPr="008627FB">
        <w:rPr>
          <w:rFonts w:ascii="Arial" w:hAnsi="Arial" w:cs="Arial"/>
          <w:sz w:val="22"/>
          <w:szCs w:val="22"/>
        </w:rPr>
        <w:tab/>
      </w:r>
      <w:r w:rsidRPr="008627FB">
        <w:rPr>
          <w:rFonts w:ascii="Arial" w:hAnsi="Arial" w:cs="Arial"/>
          <w:sz w:val="22"/>
          <w:szCs w:val="22"/>
        </w:rPr>
        <w:tab/>
      </w:r>
      <w:r w:rsidRPr="008627FB">
        <w:rPr>
          <w:rFonts w:ascii="Arial" w:hAnsi="Arial" w:cs="Arial"/>
          <w:sz w:val="22"/>
          <w:szCs w:val="22"/>
        </w:rPr>
        <w:tab/>
      </w:r>
      <w:r w:rsidRPr="008627FB">
        <w:rPr>
          <w:rFonts w:ascii="Arial" w:hAnsi="Arial" w:cs="Arial"/>
          <w:sz w:val="22"/>
          <w:szCs w:val="22"/>
        </w:rPr>
        <w:tab/>
      </w:r>
      <w:r w:rsidRPr="008627FB">
        <w:rPr>
          <w:rFonts w:ascii="Arial" w:hAnsi="Arial" w:cs="Arial"/>
          <w:sz w:val="22"/>
          <w:szCs w:val="22"/>
        </w:rPr>
        <w:tab/>
        <w:t xml:space="preserve">      </w:t>
      </w:r>
      <w:r w:rsidRPr="008627FB">
        <w:rPr>
          <w:rFonts w:ascii="Arial" w:hAnsi="Arial" w:cs="Arial"/>
          <w:sz w:val="22"/>
          <w:szCs w:val="22"/>
        </w:rPr>
        <w:tab/>
        <w:t>místostarosta</w:t>
      </w:r>
    </w:p>
    <w:p w14:paraId="7945EE7C" w14:textId="77C351E7" w:rsidR="0044367F" w:rsidRPr="008627FB" w:rsidRDefault="0044367F" w:rsidP="00643C9A">
      <w:pPr>
        <w:spacing w:line="259" w:lineRule="auto"/>
        <w:rPr>
          <w:rFonts w:ascii="Arial" w:hAnsi="Arial" w:cs="Arial"/>
          <w:sz w:val="22"/>
          <w:szCs w:val="22"/>
        </w:rPr>
      </w:pPr>
    </w:p>
    <w:p w14:paraId="1B2A0E0C" w14:textId="77777777" w:rsidR="00882035" w:rsidRPr="008627FB" w:rsidRDefault="00882035" w:rsidP="00BF6839">
      <w:pPr>
        <w:spacing w:before="120" w:after="120" w:line="259" w:lineRule="auto"/>
        <w:rPr>
          <w:rFonts w:ascii="Arial" w:hAnsi="Arial" w:cs="Arial"/>
          <w:sz w:val="22"/>
          <w:szCs w:val="22"/>
        </w:rPr>
      </w:pPr>
    </w:p>
    <w:p w14:paraId="0ADAFAFE" w14:textId="77777777" w:rsidR="0044367F" w:rsidRPr="008627FB" w:rsidRDefault="0044367F" w:rsidP="00BF6839">
      <w:pPr>
        <w:spacing w:before="120" w:after="120" w:line="259" w:lineRule="auto"/>
        <w:rPr>
          <w:rFonts w:ascii="Arial" w:hAnsi="Arial" w:cs="Arial"/>
          <w:sz w:val="22"/>
          <w:szCs w:val="22"/>
        </w:rPr>
      </w:pPr>
    </w:p>
    <w:p w14:paraId="03DB4BA3" w14:textId="77777777" w:rsidR="0044367F" w:rsidRPr="008627FB" w:rsidRDefault="0044367F" w:rsidP="00BF6839">
      <w:pPr>
        <w:spacing w:before="120" w:after="120" w:line="259" w:lineRule="auto"/>
        <w:rPr>
          <w:rFonts w:ascii="Arial" w:hAnsi="Arial" w:cs="Arial"/>
          <w:sz w:val="22"/>
          <w:szCs w:val="22"/>
        </w:rPr>
      </w:pPr>
    </w:p>
    <w:p w14:paraId="0EF14F49" w14:textId="77777777" w:rsidR="0044367F" w:rsidRPr="008627FB" w:rsidRDefault="0044367F" w:rsidP="00BF6839">
      <w:pPr>
        <w:spacing w:before="120" w:after="120" w:line="259" w:lineRule="auto"/>
        <w:rPr>
          <w:rFonts w:ascii="Arial" w:hAnsi="Arial" w:cs="Arial"/>
          <w:sz w:val="22"/>
          <w:szCs w:val="22"/>
        </w:rPr>
      </w:pPr>
    </w:p>
    <w:p w14:paraId="4CA610F1" w14:textId="77777777" w:rsidR="00516D71" w:rsidRPr="008627FB" w:rsidRDefault="00516D71" w:rsidP="00BF6839">
      <w:pPr>
        <w:spacing w:before="120" w:after="120"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7ABEE21B" w14:textId="77777777" w:rsidR="00516D71" w:rsidRPr="008627FB" w:rsidRDefault="00516D71" w:rsidP="00BF6839">
      <w:pPr>
        <w:spacing w:before="120" w:after="120"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629AB497" w14:textId="77777777" w:rsidR="00516D71" w:rsidRPr="008627FB" w:rsidRDefault="00516D71" w:rsidP="00BF6839">
      <w:pPr>
        <w:spacing w:before="120" w:after="120"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2DCF12CE" w14:textId="77777777" w:rsidR="00516D71" w:rsidRPr="008627FB" w:rsidRDefault="00516D71" w:rsidP="00BF6839">
      <w:pPr>
        <w:spacing w:before="120" w:after="120"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3C54A2BD" w14:textId="77777777" w:rsidR="00516D71" w:rsidRPr="008627FB" w:rsidRDefault="00516D71" w:rsidP="00BF6839">
      <w:pPr>
        <w:spacing w:before="120" w:after="120"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4AA7D0D5" w14:textId="77777777" w:rsidR="00516D71" w:rsidRDefault="00516D71" w:rsidP="00BF6839">
      <w:pPr>
        <w:spacing w:before="120" w:after="120" w:line="259" w:lineRule="auto"/>
        <w:jc w:val="center"/>
        <w:rPr>
          <w:b/>
          <w:sz w:val="22"/>
          <w:szCs w:val="22"/>
        </w:rPr>
      </w:pPr>
    </w:p>
    <w:p w14:paraId="50A165C2" w14:textId="77777777" w:rsidR="00516D71" w:rsidRDefault="00516D71" w:rsidP="00BF6839">
      <w:pPr>
        <w:spacing w:before="120" w:after="120" w:line="259" w:lineRule="auto"/>
        <w:jc w:val="center"/>
        <w:rPr>
          <w:b/>
          <w:sz w:val="22"/>
          <w:szCs w:val="22"/>
        </w:rPr>
      </w:pPr>
    </w:p>
    <w:p w14:paraId="04FDEE95" w14:textId="77777777" w:rsidR="00516D71" w:rsidRDefault="00516D71" w:rsidP="00BF6839">
      <w:pPr>
        <w:spacing w:before="120" w:after="120" w:line="259" w:lineRule="auto"/>
        <w:jc w:val="center"/>
        <w:rPr>
          <w:b/>
          <w:sz w:val="22"/>
          <w:szCs w:val="22"/>
        </w:rPr>
      </w:pPr>
    </w:p>
    <w:p w14:paraId="208D2E84" w14:textId="77777777" w:rsidR="00516D71" w:rsidRDefault="00516D71" w:rsidP="00BF6839">
      <w:pPr>
        <w:spacing w:before="120" w:after="120" w:line="259" w:lineRule="auto"/>
        <w:jc w:val="center"/>
        <w:rPr>
          <w:b/>
          <w:sz w:val="22"/>
          <w:szCs w:val="22"/>
        </w:rPr>
      </w:pPr>
    </w:p>
    <w:p w14:paraId="678771C4" w14:textId="77777777" w:rsidR="00516D71" w:rsidRDefault="00516D71" w:rsidP="00BF6839">
      <w:pPr>
        <w:spacing w:before="120" w:after="120" w:line="259" w:lineRule="auto"/>
        <w:jc w:val="center"/>
        <w:rPr>
          <w:b/>
          <w:sz w:val="22"/>
          <w:szCs w:val="22"/>
        </w:rPr>
      </w:pPr>
    </w:p>
    <w:p w14:paraId="54DF22D2" w14:textId="77777777" w:rsidR="00516D71" w:rsidRDefault="00516D71" w:rsidP="00BF6839">
      <w:pPr>
        <w:spacing w:before="120" w:after="120" w:line="259" w:lineRule="auto"/>
        <w:jc w:val="center"/>
        <w:rPr>
          <w:b/>
          <w:sz w:val="22"/>
          <w:szCs w:val="22"/>
        </w:rPr>
      </w:pPr>
    </w:p>
    <w:p w14:paraId="4F3B1646" w14:textId="77777777" w:rsidR="00516D71" w:rsidRDefault="00516D71" w:rsidP="00BF6839">
      <w:pPr>
        <w:spacing w:before="120" w:after="120" w:line="259" w:lineRule="auto"/>
        <w:jc w:val="center"/>
        <w:rPr>
          <w:b/>
          <w:sz w:val="22"/>
          <w:szCs w:val="22"/>
        </w:rPr>
      </w:pPr>
    </w:p>
    <w:p w14:paraId="2BA4A122" w14:textId="77777777" w:rsidR="00516D71" w:rsidRDefault="00516D71" w:rsidP="00BF6839">
      <w:pPr>
        <w:spacing w:before="120" w:after="120" w:line="259" w:lineRule="auto"/>
        <w:jc w:val="center"/>
        <w:rPr>
          <w:b/>
          <w:sz w:val="22"/>
          <w:szCs w:val="22"/>
        </w:rPr>
      </w:pPr>
    </w:p>
    <w:p w14:paraId="04602D9F" w14:textId="77777777" w:rsidR="00516D71" w:rsidRDefault="00516D71" w:rsidP="00BF6839">
      <w:pPr>
        <w:spacing w:before="120" w:after="120" w:line="259" w:lineRule="auto"/>
        <w:jc w:val="center"/>
        <w:rPr>
          <w:b/>
          <w:sz w:val="22"/>
          <w:szCs w:val="22"/>
        </w:rPr>
      </w:pPr>
    </w:p>
    <w:p w14:paraId="6607A281" w14:textId="77777777" w:rsidR="00516D71" w:rsidRDefault="00516D71" w:rsidP="00BF6839">
      <w:pPr>
        <w:spacing w:before="120" w:after="120" w:line="259" w:lineRule="auto"/>
        <w:jc w:val="center"/>
        <w:rPr>
          <w:b/>
          <w:sz w:val="22"/>
          <w:szCs w:val="22"/>
        </w:rPr>
      </w:pPr>
    </w:p>
    <w:p w14:paraId="633E5BC1" w14:textId="77777777" w:rsidR="00C55AD9" w:rsidRDefault="00C55AD9" w:rsidP="00BF6839">
      <w:pPr>
        <w:spacing w:before="120" w:after="120" w:line="259" w:lineRule="auto"/>
        <w:jc w:val="center"/>
        <w:rPr>
          <w:b/>
          <w:sz w:val="22"/>
          <w:szCs w:val="22"/>
        </w:rPr>
      </w:pPr>
    </w:p>
    <w:p w14:paraId="0966C7CC" w14:textId="77777777" w:rsidR="00C55AD9" w:rsidRDefault="00C55AD9" w:rsidP="00BF6839">
      <w:pPr>
        <w:spacing w:before="120" w:after="120" w:line="259" w:lineRule="auto"/>
        <w:jc w:val="center"/>
        <w:rPr>
          <w:b/>
          <w:sz w:val="22"/>
          <w:szCs w:val="22"/>
        </w:rPr>
      </w:pPr>
    </w:p>
    <w:p w14:paraId="31544B5E" w14:textId="77777777" w:rsidR="0044367F" w:rsidRDefault="0044367F" w:rsidP="00BF6839">
      <w:pPr>
        <w:spacing w:before="120" w:after="120" w:line="259" w:lineRule="auto"/>
        <w:rPr>
          <w:sz w:val="22"/>
          <w:szCs w:val="22"/>
        </w:rPr>
      </w:pPr>
    </w:p>
    <w:sectPr w:rsidR="0044367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EA3C" w14:textId="77777777" w:rsidR="0044367F" w:rsidRDefault="0044367F" w:rsidP="0044367F">
      <w:r>
        <w:separator/>
      </w:r>
    </w:p>
  </w:endnote>
  <w:endnote w:type="continuationSeparator" w:id="0">
    <w:p w14:paraId="7D766323" w14:textId="77777777" w:rsidR="0044367F" w:rsidRDefault="0044367F" w:rsidP="0044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653C" w14:textId="77777777" w:rsidR="0044367F" w:rsidRDefault="0044367F" w:rsidP="0044367F">
      <w:r>
        <w:separator/>
      </w:r>
    </w:p>
  </w:footnote>
  <w:footnote w:type="continuationSeparator" w:id="0">
    <w:p w14:paraId="3DEC4607" w14:textId="77777777" w:rsidR="0044367F" w:rsidRDefault="0044367F" w:rsidP="00443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011F"/>
    <w:multiLevelType w:val="hybridMultilevel"/>
    <w:tmpl w:val="2FEE2F5A"/>
    <w:lvl w:ilvl="0" w:tplc="299E01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1449B"/>
    <w:multiLevelType w:val="multilevel"/>
    <w:tmpl w:val="654A58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5256"/>
    <w:multiLevelType w:val="multilevel"/>
    <w:tmpl w:val="DD42BD7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60F40"/>
    <w:multiLevelType w:val="multilevel"/>
    <w:tmpl w:val="6A0E2724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345BF"/>
    <w:multiLevelType w:val="hybridMultilevel"/>
    <w:tmpl w:val="2F44B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E4ECA"/>
    <w:multiLevelType w:val="multilevel"/>
    <w:tmpl w:val="C0B6B31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B2649"/>
    <w:multiLevelType w:val="hybridMultilevel"/>
    <w:tmpl w:val="FBF69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8E7479"/>
    <w:multiLevelType w:val="multilevel"/>
    <w:tmpl w:val="0CC66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6A71D76"/>
    <w:multiLevelType w:val="hybridMultilevel"/>
    <w:tmpl w:val="45F07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901B1"/>
    <w:multiLevelType w:val="hybridMultilevel"/>
    <w:tmpl w:val="3C866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1356A"/>
    <w:multiLevelType w:val="hybridMultilevel"/>
    <w:tmpl w:val="AFA03086"/>
    <w:lvl w:ilvl="0" w:tplc="6D0020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571B85"/>
    <w:multiLevelType w:val="hybridMultilevel"/>
    <w:tmpl w:val="DF148734"/>
    <w:lvl w:ilvl="0" w:tplc="110EC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82440"/>
    <w:multiLevelType w:val="hybridMultilevel"/>
    <w:tmpl w:val="6ACEF520"/>
    <w:lvl w:ilvl="0" w:tplc="579C70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425C9"/>
    <w:multiLevelType w:val="hybridMultilevel"/>
    <w:tmpl w:val="324E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554860"/>
    <w:multiLevelType w:val="hybridMultilevel"/>
    <w:tmpl w:val="94B09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E1476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E45929"/>
    <w:multiLevelType w:val="hybridMultilevel"/>
    <w:tmpl w:val="268AB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73A40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EF4DDE"/>
    <w:multiLevelType w:val="hybridMultilevel"/>
    <w:tmpl w:val="019E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71741"/>
    <w:multiLevelType w:val="multilevel"/>
    <w:tmpl w:val="91226636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20" w15:restartNumberingAfterBreak="0">
    <w:nsid w:val="7E3A51D6"/>
    <w:multiLevelType w:val="hybridMultilevel"/>
    <w:tmpl w:val="60028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63936"/>
    <w:multiLevelType w:val="multilevel"/>
    <w:tmpl w:val="FE4C6358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 w16cid:durableId="2108424717">
    <w:abstractNumId w:val="3"/>
  </w:num>
  <w:num w:numId="2" w16cid:durableId="1030716477">
    <w:abstractNumId w:val="1"/>
  </w:num>
  <w:num w:numId="3" w16cid:durableId="1647513716">
    <w:abstractNumId w:val="5"/>
  </w:num>
  <w:num w:numId="4" w16cid:durableId="558711902">
    <w:abstractNumId w:val="2"/>
  </w:num>
  <w:num w:numId="5" w16cid:durableId="1317151487">
    <w:abstractNumId w:val="19"/>
  </w:num>
  <w:num w:numId="6" w16cid:durableId="688529291">
    <w:abstractNumId w:val="21"/>
  </w:num>
  <w:num w:numId="7" w16cid:durableId="1880895194">
    <w:abstractNumId w:val="7"/>
  </w:num>
  <w:num w:numId="8" w16cid:durableId="487866964">
    <w:abstractNumId w:val="18"/>
  </w:num>
  <w:num w:numId="9" w16cid:durableId="453912852">
    <w:abstractNumId w:val="13"/>
  </w:num>
  <w:num w:numId="10" w16cid:durableId="2056197857">
    <w:abstractNumId w:val="17"/>
  </w:num>
  <w:num w:numId="11" w16cid:durableId="1840848034">
    <w:abstractNumId w:val="6"/>
  </w:num>
  <w:num w:numId="12" w16cid:durableId="209269674">
    <w:abstractNumId w:val="9"/>
  </w:num>
  <w:num w:numId="13" w16cid:durableId="2131892099">
    <w:abstractNumId w:val="10"/>
  </w:num>
  <w:num w:numId="14" w16cid:durableId="1430588063">
    <w:abstractNumId w:val="16"/>
  </w:num>
  <w:num w:numId="15" w16cid:durableId="1391881765">
    <w:abstractNumId w:val="8"/>
  </w:num>
  <w:num w:numId="16" w16cid:durableId="1965040504">
    <w:abstractNumId w:val="15"/>
  </w:num>
  <w:num w:numId="17" w16cid:durableId="1178151384">
    <w:abstractNumId w:val="20"/>
  </w:num>
  <w:num w:numId="18" w16cid:durableId="531764845">
    <w:abstractNumId w:val="14"/>
  </w:num>
  <w:num w:numId="19" w16cid:durableId="455218212">
    <w:abstractNumId w:val="4"/>
  </w:num>
  <w:num w:numId="20" w16cid:durableId="123431653">
    <w:abstractNumId w:val="12"/>
  </w:num>
  <w:num w:numId="21" w16cid:durableId="1768379824">
    <w:abstractNumId w:val="0"/>
  </w:num>
  <w:num w:numId="22" w16cid:durableId="1400804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3D"/>
    <w:rsid w:val="00072BFB"/>
    <w:rsid w:val="00117DF6"/>
    <w:rsid w:val="00145831"/>
    <w:rsid w:val="00183E7A"/>
    <w:rsid w:val="001A4D36"/>
    <w:rsid w:val="001B0553"/>
    <w:rsid w:val="00221375"/>
    <w:rsid w:val="00225B00"/>
    <w:rsid w:val="00262E63"/>
    <w:rsid w:val="00264CA0"/>
    <w:rsid w:val="002761F0"/>
    <w:rsid w:val="00286416"/>
    <w:rsid w:val="002A354D"/>
    <w:rsid w:val="00311065"/>
    <w:rsid w:val="003413B0"/>
    <w:rsid w:val="00374D86"/>
    <w:rsid w:val="0040133D"/>
    <w:rsid w:val="0044367F"/>
    <w:rsid w:val="00447E78"/>
    <w:rsid w:val="004816E8"/>
    <w:rsid w:val="00516D71"/>
    <w:rsid w:val="00540C8A"/>
    <w:rsid w:val="00614FD1"/>
    <w:rsid w:val="00643C9A"/>
    <w:rsid w:val="00676C27"/>
    <w:rsid w:val="006D2CE2"/>
    <w:rsid w:val="006F0B1C"/>
    <w:rsid w:val="006F5EDF"/>
    <w:rsid w:val="007560D1"/>
    <w:rsid w:val="00805CF1"/>
    <w:rsid w:val="00851971"/>
    <w:rsid w:val="008627FB"/>
    <w:rsid w:val="00882035"/>
    <w:rsid w:val="008C44F5"/>
    <w:rsid w:val="0093702C"/>
    <w:rsid w:val="009A3E67"/>
    <w:rsid w:val="00A20624"/>
    <w:rsid w:val="00AA2B91"/>
    <w:rsid w:val="00AB2923"/>
    <w:rsid w:val="00B25391"/>
    <w:rsid w:val="00B471C7"/>
    <w:rsid w:val="00BF6839"/>
    <w:rsid w:val="00C55AD9"/>
    <w:rsid w:val="00C61795"/>
    <w:rsid w:val="00CB2CB1"/>
    <w:rsid w:val="00D02964"/>
    <w:rsid w:val="00DB4B4E"/>
    <w:rsid w:val="00E21CD0"/>
    <w:rsid w:val="00E50C99"/>
    <w:rsid w:val="00EC0D26"/>
    <w:rsid w:val="00F34A91"/>
    <w:rsid w:val="00F5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0FE"/>
  <w15:docId w15:val="{D3614E1A-A09A-479C-87D8-D3E144C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3E5"/>
    <w:pPr>
      <w:jc w:val="both"/>
    </w:pPr>
    <w:rPr>
      <w:rFonts w:ascii="Verdana" w:eastAsia="Times New Roman" w:hAnsi="Verdana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11065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semiHidden/>
    <w:rsid w:val="004436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0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B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B1C"/>
    <w:rPr>
      <w:rFonts w:ascii="Verdana" w:eastAsia="Times New Roman" w:hAnsi="Verdana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B1C"/>
    <w:rPr>
      <w:rFonts w:ascii="Verdana" w:eastAsia="Times New Roman" w:hAnsi="Verdana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B1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816E8"/>
    <w:rPr>
      <w:rFonts w:ascii="Verdana" w:eastAsia="Times New Roman" w:hAnsi="Verdana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642E-6D42-4E91-9CAD-8841A0B1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Jitka</dc:creator>
  <dc:description/>
  <cp:lastModifiedBy>Kubová Jitka</cp:lastModifiedBy>
  <cp:revision>6</cp:revision>
  <cp:lastPrinted>2025-06-02T04:19:00Z</cp:lastPrinted>
  <dcterms:created xsi:type="dcterms:W3CDTF">2025-06-02T04:09:00Z</dcterms:created>
  <dcterms:modified xsi:type="dcterms:W3CDTF">2025-06-02T04:19:00Z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