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91C8" w14:textId="77777777" w:rsidR="00863DA8" w:rsidRDefault="00863DA8" w:rsidP="00863DA8">
      <w:pPr>
        <w:spacing w:before="120" w:after="6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LODĚNICE</w:t>
      </w:r>
    </w:p>
    <w:p w14:paraId="6DAF5BFA" w14:textId="77777777" w:rsidR="00863DA8" w:rsidRPr="00863DA8" w:rsidRDefault="00863DA8" w:rsidP="00863DA8">
      <w:pPr>
        <w:adjustRightInd w:val="0"/>
        <w:rPr>
          <w:rFonts w:eastAsiaTheme="minorHAnsi"/>
          <w:color w:val="000000"/>
          <w:lang w:eastAsia="en-US"/>
        </w:rPr>
      </w:pPr>
    </w:p>
    <w:p w14:paraId="7B687A1B" w14:textId="6B9A0A73" w:rsidR="00863DA8" w:rsidRPr="00863DA8" w:rsidRDefault="00863DA8" w:rsidP="00863DA8">
      <w:pPr>
        <w:spacing w:before="60" w:after="60" w:line="288" w:lineRule="auto"/>
        <w:jc w:val="center"/>
        <w:rPr>
          <w:rFonts w:ascii="Arial" w:hAnsi="Arial" w:cs="Arial"/>
          <w:b/>
          <w:sz w:val="36"/>
          <w:szCs w:val="36"/>
        </w:rPr>
      </w:pPr>
      <w:r w:rsidRPr="00863DA8">
        <w:rPr>
          <w:rFonts w:ascii="Arial" w:hAnsi="Arial" w:cs="Arial"/>
          <w:b/>
          <w:sz w:val="36"/>
          <w:szCs w:val="36"/>
        </w:rPr>
        <w:t>Nařízení obce Loděnice č. 1/20</w:t>
      </w:r>
      <w:r w:rsidR="00DB5C4A">
        <w:rPr>
          <w:rFonts w:ascii="Arial" w:hAnsi="Arial" w:cs="Arial"/>
          <w:b/>
          <w:sz w:val="36"/>
          <w:szCs w:val="36"/>
        </w:rPr>
        <w:t>23</w:t>
      </w:r>
    </w:p>
    <w:p w14:paraId="72215A69" w14:textId="77777777" w:rsidR="00863DA8" w:rsidRPr="00863DA8" w:rsidRDefault="00863DA8" w:rsidP="00863DA8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63DA8">
        <w:rPr>
          <w:rFonts w:ascii="Arial" w:hAnsi="Arial" w:cs="Arial"/>
          <w:b/>
          <w:bCs/>
          <w:sz w:val="36"/>
          <w:szCs w:val="36"/>
        </w:rPr>
        <w:t xml:space="preserve">Zákaz podomního a pochůzkového prodeje </w:t>
      </w:r>
    </w:p>
    <w:p w14:paraId="0496710C" w14:textId="77777777" w:rsidR="00863DA8" w:rsidRPr="00C64987" w:rsidRDefault="00863DA8" w:rsidP="00863DA8">
      <w:pPr>
        <w:pStyle w:val="Nadpis1"/>
        <w:rPr>
          <w:rFonts w:ascii="Arial" w:hAnsi="Arial" w:cs="Arial"/>
          <w:b/>
          <w:bCs/>
          <w:spacing w:val="60"/>
        </w:rPr>
      </w:pPr>
    </w:p>
    <w:p w14:paraId="1A7B996D" w14:textId="77777777" w:rsidR="00863DA8" w:rsidRPr="00C64987" w:rsidRDefault="00863DA8" w:rsidP="00863DA8">
      <w:pPr>
        <w:jc w:val="center"/>
        <w:rPr>
          <w:rFonts w:ascii="Arial" w:hAnsi="Arial" w:cs="Arial"/>
        </w:rPr>
      </w:pPr>
    </w:p>
    <w:p w14:paraId="12B9A9B1" w14:textId="744E9437" w:rsidR="00863DA8" w:rsidRPr="00863DA8" w:rsidRDefault="00863DA8" w:rsidP="00863DA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63DA8">
        <w:rPr>
          <w:rFonts w:ascii="Arial" w:hAnsi="Arial" w:cs="Arial"/>
          <w:sz w:val="22"/>
          <w:szCs w:val="22"/>
        </w:rPr>
        <w:t xml:space="preserve">Zastupitelstvo obce Loděnice se na svém </w:t>
      </w:r>
      <w:r w:rsidR="001A5314">
        <w:rPr>
          <w:rFonts w:ascii="Arial" w:hAnsi="Arial" w:cs="Arial"/>
          <w:sz w:val="22"/>
          <w:szCs w:val="22"/>
        </w:rPr>
        <w:t xml:space="preserve">10. </w:t>
      </w:r>
      <w:r w:rsidRPr="00863DA8">
        <w:rPr>
          <w:rFonts w:ascii="Arial" w:hAnsi="Arial" w:cs="Arial"/>
          <w:sz w:val="22"/>
          <w:szCs w:val="22"/>
        </w:rPr>
        <w:t>zasedání dne</w:t>
      </w:r>
      <w:r w:rsidR="001A5314">
        <w:rPr>
          <w:rFonts w:ascii="Arial" w:hAnsi="Arial" w:cs="Arial"/>
          <w:sz w:val="22"/>
          <w:szCs w:val="22"/>
        </w:rPr>
        <w:t xml:space="preserve"> 21. 6. 2023</w:t>
      </w:r>
      <w:r w:rsidRPr="00863DA8">
        <w:rPr>
          <w:rFonts w:ascii="Arial" w:hAnsi="Arial" w:cs="Arial"/>
          <w:sz w:val="22"/>
          <w:szCs w:val="22"/>
        </w:rPr>
        <w:t>, usnesením č.</w:t>
      </w:r>
      <w:r w:rsidR="001A5314">
        <w:rPr>
          <w:rFonts w:ascii="Arial" w:hAnsi="Arial" w:cs="Arial"/>
          <w:sz w:val="22"/>
          <w:szCs w:val="22"/>
        </w:rPr>
        <w:t xml:space="preserve"> 7/10/2023</w:t>
      </w:r>
      <w:r w:rsidR="00613D11">
        <w:rPr>
          <w:rFonts w:ascii="Arial" w:hAnsi="Arial" w:cs="Arial"/>
          <w:sz w:val="22"/>
          <w:szCs w:val="22"/>
        </w:rPr>
        <w:t>,</w:t>
      </w:r>
      <w:r w:rsidRPr="00863DA8">
        <w:rPr>
          <w:rFonts w:ascii="Arial" w:hAnsi="Arial" w:cs="Arial"/>
          <w:sz w:val="22"/>
          <w:szCs w:val="22"/>
        </w:rPr>
        <w:t xml:space="preserve"> usneslo vydat na základě § 18 odst. </w:t>
      </w:r>
      <w:r w:rsidR="00854302">
        <w:rPr>
          <w:rFonts w:ascii="Arial" w:hAnsi="Arial" w:cs="Arial"/>
          <w:sz w:val="22"/>
          <w:szCs w:val="22"/>
        </w:rPr>
        <w:t xml:space="preserve">4 </w:t>
      </w:r>
      <w:r w:rsidRPr="00863DA8">
        <w:rPr>
          <w:rFonts w:ascii="Arial" w:hAnsi="Arial" w:cs="Arial"/>
          <w:sz w:val="22"/>
          <w:szCs w:val="22"/>
        </w:rPr>
        <w:t>zákona č. 455/1991 Sb., o živnostenském podnikání ve znění pozdějších předpisů, a v souladu s § 11 odst. 1</w:t>
      </w:r>
      <w:r>
        <w:rPr>
          <w:rFonts w:ascii="Arial" w:hAnsi="Arial" w:cs="Arial"/>
          <w:sz w:val="22"/>
          <w:szCs w:val="22"/>
        </w:rPr>
        <w:t xml:space="preserve"> a </w:t>
      </w:r>
      <w:r w:rsidRPr="00863DA8">
        <w:rPr>
          <w:rFonts w:ascii="Arial" w:hAnsi="Arial" w:cs="Arial"/>
          <w:sz w:val="22"/>
          <w:szCs w:val="22"/>
        </w:rPr>
        <w:t xml:space="preserve">84 odst. </w:t>
      </w:r>
      <w:r>
        <w:rPr>
          <w:rFonts w:ascii="Arial" w:hAnsi="Arial" w:cs="Arial"/>
          <w:sz w:val="22"/>
          <w:szCs w:val="22"/>
        </w:rPr>
        <w:t>3</w:t>
      </w:r>
      <w:r w:rsidRPr="00863DA8">
        <w:rPr>
          <w:rFonts w:ascii="Arial" w:hAnsi="Arial" w:cs="Arial"/>
          <w:sz w:val="22"/>
          <w:szCs w:val="22"/>
        </w:rPr>
        <w:t xml:space="preserve"> zákona č. 128/2000 Sb., o obcích (obecní zřízení), ve znění pozdějších předpisů, toto nařízení: </w:t>
      </w:r>
    </w:p>
    <w:p w14:paraId="77AF9C87" w14:textId="77777777" w:rsidR="00863DA8" w:rsidRPr="00863DA8" w:rsidRDefault="00863DA8" w:rsidP="00863DA8">
      <w:pPr>
        <w:pStyle w:val="Nadpis2"/>
        <w:jc w:val="center"/>
        <w:rPr>
          <w:rFonts w:ascii="Arial" w:hAnsi="Arial" w:cs="Arial"/>
        </w:rPr>
      </w:pPr>
      <w:r w:rsidRPr="00863DA8">
        <w:rPr>
          <w:rFonts w:ascii="Arial" w:hAnsi="Arial" w:cs="Arial"/>
        </w:rPr>
        <w:t xml:space="preserve">Čl. 1 </w:t>
      </w:r>
    </w:p>
    <w:p w14:paraId="2714CDD9" w14:textId="77777777" w:rsidR="00863DA8" w:rsidRPr="00863DA8" w:rsidRDefault="00863DA8" w:rsidP="00863DA8">
      <w:pPr>
        <w:jc w:val="center"/>
        <w:rPr>
          <w:rFonts w:ascii="Arial" w:hAnsi="Arial" w:cs="Arial"/>
          <w:b/>
        </w:rPr>
      </w:pPr>
      <w:r w:rsidRPr="00863DA8">
        <w:rPr>
          <w:rFonts w:ascii="Arial" w:hAnsi="Arial" w:cs="Arial"/>
          <w:b/>
        </w:rPr>
        <w:t>Základní pojmy</w:t>
      </w:r>
    </w:p>
    <w:p w14:paraId="6429B966" w14:textId="77777777" w:rsidR="00863DA8" w:rsidRPr="00863DA8" w:rsidRDefault="00863DA8" w:rsidP="00863DA8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2FBA6768" w14:textId="77777777" w:rsidR="00863DA8" w:rsidRPr="00863DA8" w:rsidRDefault="00863DA8" w:rsidP="00863DA8">
      <w:pPr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D1DC318" w14:textId="544FBA50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Podomní </w:t>
      </w:r>
      <w:r w:rsidR="00571FEB" w:rsidRPr="00863DA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prodej</w:t>
      </w:r>
      <w:r w:rsidR="00571FEB"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– nabízení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prodej zboží a poskytování služeb, kdy je bez předchozí objednávky nabízeno, poskytováno zboží a poskytovány služby osobami uživatelům v objektech určených k bydlení a rekreaci. </w:t>
      </w:r>
    </w:p>
    <w:p w14:paraId="19D2400B" w14:textId="78E64EC5" w:rsidR="00863DA8" w:rsidRDefault="00863DA8" w:rsidP="00863DA8">
      <w:pPr>
        <w:adjustRightInd w:val="0"/>
        <w:spacing w:before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Pochůzkový </w:t>
      </w:r>
      <w:r w:rsidR="00571FEB" w:rsidRPr="00863DA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prodej</w:t>
      </w:r>
      <w:r w:rsidR="00571FEB"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– nabízení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prodej zboží a poskytování služeb, u kterého nedochází k umístění prodejního zařízení nebo zboží. Je provozovaný formou docházky, při níž je potencionální uživatel zboží nebo služeb vyhledáván prodejcem z okruhu osob na veřejných prostranstvích.</w:t>
      </w:r>
    </w:p>
    <w:p w14:paraId="31EFB50C" w14:textId="77777777" w:rsidR="00863DA8" w:rsidRDefault="00863DA8" w:rsidP="00863DA8">
      <w:pPr>
        <w:adjustRightInd w:val="0"/>
        <w:spacing w:before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4015909" w14:textId="77777777" w:rsidR="00863DA8" w:rsidRPr="00863DA8" w:rsidRDefault="00863DA8" w:rsidP="00863DA8">
      <w:pPr>
        <w:pStyle w:val="Nadpis2"/>
        <w:jc w:val="center"/>
        <w:rPr>
          <w:rFonts w:ascii="Arial" w:hAnsi="Arial" w:cs="Arial"/>
        </w:rPr>
      </w:pPr>
      <w:r w:rsidRPr="00863DA8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  <w:r w:rsidRPr="00863DA8">
        <w:rPr>
          <w:rFonts w:ascii="Arial" w:hAnsi="Arial" w:cs="Arial"/>
        </w:rPr>
        <w:t xml:space="preserve"> </w:t>
      </w:r>
    </w:p>
    <w:p w14:paraId="52C199A4" w14:textId="77777777" w:rsidR="00863DA8" w:rsidRPr="00863DA8" w:rsidRDefault="00863DA8" w:rsidP="00863D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Rozsah</w:t>
      </w:r>
    </w:p>
    <w:p w14:paraId="68300D94" w14:textId="77777777" w:rsidR="00863DA8" w:rsidRDefault="00863DA8" w:rsidP="00863DA8">
      <w:pPr>
        <w:adjustRightInd w:val="0"/>
        <w:spacing w:before="12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685E147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Podomní a pochůzkový prodej je na celém území obce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Loděnice 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zakázán. </w:t>
      </w:r>
    </w:p>
    <w:p w14:paraId="29201399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E9C8DE7" w14:textId="77777777" w:rsidR="00863DA8" w:rsidRPr="00863DA8" w:rsidRDefault="00863DA8" w:rsidP="00863DA8">
      <w:pPr>
        <w:pStyle w:val="Nadpis2"/>
        <w:jc w:val="center"/>
        <w:rPr>
          <w:rFonts w:ascii="Arial" w:hAnsi="Arial" w:cs="Arial"/>
        </w:rPr>
      </w:pPr>
      <w:r w:rsidRPr="00863DA8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  <w:r w:rsidRPr="00863DA8">
        <w:rPr>
          <w:rFonts w:ascii="Arial" w:hAnsi="Arial" w:cs="Arial"/>
        </w:rPr>
        <w:t xml:space="preserve"> </w:t>
      </w:r>
    </w:p>
    <w:p w14:paraId="66FCAF08" w14:textId="77777777" w:rsidR="00863DA8" w:rsidRPr="00863DA8" w:rsidRDefault="00863DA8" w:rsidP="00863D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</w:t>
      </w:r>
    </w:p>
    <w:p w14:paraId="06D3B720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3250BB7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Kontrolu dodržování tohoto nařízení provádí Obecní úřad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Loděnice 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prostřednictvím svých občanů. </w:t>
      </w:r>
    </w:p>
    <w:p w14:paraId="3F3F0ABA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08B5198" w14:textId="77777777" w:rsidR="00863DA8" w:rsidRPr="00863DA8" w:rsidRDefault="00863DA8" w:rsidP="00863DA8">
      <w:pPr>
        <w:pStyle w:val="Nadpis2"/>
        <w:jc w:val="center"/>
        <w:rPr>
          <w:rFonts w:ascii="Arial" w:hAnsi="Arial" w:cs="Arial"/>
        </w:rPr>
      </w:pPr>
      <w:r w:rsidRPr="00863DA8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  <w:r w:rsidRPr="00863DA8">
        <w:rPr>
          <w:rFonts w:ascii="Arial" w:hAnsi="Arial" w:cs="Arial"/>
        </w:rPr>
        <w:t xml:space="preserve"> </w:t>
      </w:r>
    </w:p>
    <w:p w14:paraId="2BC624C3" w14:textId="77777777" w:rsidR="00863DA8" w:rsidRPr="00863DA8" w:rsidRDefault="00863DA8" w:rsidP="00863D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Sankce </w:t>
      </w:r>
    </w:p>
    <w:p w14:paraId="6B7D2015" w14:textId="77777777" w:rsidR="00863DA8" w:rsidRP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A44BE44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Poruší-li právnická osoba nebo fyzická osoba podnikající, při výkonu podnikatelské činnosti povinnost stanovenou tímto nařízením, může jí být podle zvláštního právního předpisu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613D11">
        <w:rPr>
          <w:rFonts w:ascii="Arial" w:eastAsiaTheme="minorHAnsi" w:hAnsi="Arial" w:cs="Arial"/>
          <w:b/>
          <w:color w:val="000000"/>
          <w:vertAlign w:val="superscript"/>
          <w:lang w:eastAsia="en-US"/>
        </w:rPr>
        <w:t>(1)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uložena pokuta až do výše 200 000,- Kč. </w:t>
      </w:r>
    </w:p>
    <w:p w14:paraId="7A43FB42" w14:textId="77777777" w:rsidR="00863DA8" w:rsidRDefault="00863DA8" w:rsidP="00863DA8">
      <w:pPr>
        <w:adjustRightInd w:val="0"/>
        <w:spacing w:before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Poruší-li fyzická osoba povinnost stanovenou tímto nařízením, může jí být podle zvláštního právního předpisu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613D11">
        <w:rPr>
          <w:rFonts w:ascii="Arial" w:eastAsiaTheme="minorHAnsi" w:hAnsi="Arial" w:cs="Arial"/>
          <w:b/>
          <w:color w:val="000000"/>
          <w:vertAlign w:val="superscript"/>
          <w:lang w:eastAsia="en-US"/>
        </w:rPr>
        <w:t>(2)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uložena pokuta až do výše 30 000,- Kč. </w:t>
      </w:r>
    </w:p>
    <w:p w14:paraId="1D0B1AE6" w14:textId="77777777" w:rsidR="00863DA8" w:rsidRDefault="00863DA8" w:rsidP="00863DA8">
      <w:pPr>
        <w:adjustRightInd w:val="0"/>
        <w:spacing w:before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E13B036" w14:textId="77777777" w:rsidR="00863DA8" w:rsidRPr="00863DA8" w:rsidRDefault="00863DA8" w:rsidP="00863DA8">
      <w:pPr>
        <w:pStyle w:val="Nadpis2"/>
        <w:jc w:val="center"/>
        <w:rPr>
          <w:rFonts w:ascii="Arial" w:hAnsi="Arial" w:cs="Arial"/>
        </w:rPr>
      </w:pPr>
      <w:r w:rsidRPr="00863DA8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  <w:r w:rsidRPr="00863DA8">
        <w:rPr>
          <w:rFonts w:ascii="Arial" w:hAnsi="Arial" w:cs="Arial"/>
        </w:rPr>
        <w:t xml:space="preserve"> </w:t>
      </w:r>
    </w:p>
    <w:p w14:paraId="645BEC78" w14:textId="77777777" w:rsidR="00863DA8" w:rsidRPr="00863DA8" w:rsidRDefault="00863DA8" w:rsidP="00863D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Výjimka</w:t>
      </w:r>
    </w:p>
    <w:p w14:paraId="287AF48B" w14:textId="77777777" w:rsidR="00F0043C" w:rsidRDefault="00F0043C" w:rsidP="00F0043C">
      <w:pPr>
        <w:pStyle w:val="Normlnweb"/>
        <w:jc w:val="both"/>
      </w:pPr>
      <w:r w:rsidRPr="00F0043C">
        <w:rPr>
          <w:rFonts w:ascii="Arial" w:hAnsi="Arial" w:cs="Arial"/>
          <w:sz w:val="22"/>
          <w:szCs w:val="22"/>
        </w:rPr>
        <w:t xml:space="preserve">Zákaz podomního a pochůzkového prodeje neplatí pro veřejné sbírky pořádané podle z.č. 117/2001 Sb., o veřejných sbírkách a o změně některých zákonů ( zákon o veřejných sbírkách ), kdy za veřejnou sbírku je považováno získávání a shromažďování dobrovolných peněžitých </w:t>
      </w:r>
      <w:r w:rsidRPr="00F0043C">
        <w:rPr>
          <w:rFonts w:ascii="Arial" w:hAnsi="Arial" w:cs="Arial"/>
          <w:sz w:val="22"/>
          <w:szCs w:val="22"/>
        </w:rPr>
        <w:lastRenderedPageBreak/>
        <w:t>příspěvků od předem neurčeného okruhu přispěvatelů pro předem stanovený veřejně prospěšný účel, zejména humanitární nebo charitativní, rozvoj vzdělání, tělovýchovy nebo sportu, nebo ochrana kulturních památek, tradic nebo životního prostředí</w:t>
      </w:r>
      <w:r>
        <w:t>.</w:t>
      </w:r>
    </w:p>
    <w:p w14:paraId="23162842" w14:textId="77777777" w:rsidR="00163B69" w:rsidRPr="00163B69" w:rsidRDefault="00163B69" w:rsidP="00163B69"/>
    <w:p w14:paraId="36891D76" w14:textId="77777777" w:rsidR="00863DA8" w:rsidRPr="00863DA8" w:rsidRDefault="00863DA8" w:rsidP="00863D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53C0591" w14:textId="77777777" w:rsidR="00863DA8" w:rsidRDefault="00863DA8" w:rsidP="00DB5C4A">
      <w:pPr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2AAE7361" w14:textId="12FD1CAB" w:rsidR="00863DA8" w:rsidRPr="00863DA8" w:rsidRDefault="00863DA8" w:rsidP="00DB5C4A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Toto nařízení nabývá účinnosti dnem </w:t>
      </w:r>
      <w:r w:rsidR="00613D11" w:rsidRPr="00613D1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01. </w:t>
      </w:r>
      <w:r w:rsidR="00854302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07</w:t>
      </w:r>
      <w:r w:rsidR="00613D11" w:rsidRPr="00613D1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. 20</w:t>
      </w:r>
      <w:r w:rsidR="00854302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23</w:t>
      </w:r>
      <w:r w:rsidR="00DB5C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 nahrazuje nařízení obce </w:t>
      </w:r>
      <w:r w:rsidR="00571FE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Loděnice – Zákaz</w:t>
      </w:r>
      <w:r w:rsidR="00DB5C4A" w:rsidRPr="00DB5C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podomního </w:t>
      </w:r>
      <w:r w:rsidR="00DB5C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pochůzkového </w:t>
      </w:r>
      <w:r w:rsidR="00DB5C4A" w:rsidRPr="00DB5C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prodeje </w:t>
      </w:r>
      <w:r w:rsidR="00DB5C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1/2013 z 1.12.2013.</w:t>
      </w:r>
    </w:p>
    <w:p w14:paraId="018D12B4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C133B4A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8D64CB1" w14:textId="77777777" w:rsidR="00863DA8" w:rsidRPr="00C64987" w:rsidRDefault="00863DA8" w:rsidP="00863DA8">
      <w:pPr>
        <w:pStyle w:val="Nadpis2"/>
        <w:jc w:val="center"/>
        <w:rPr>
          <w:rFonts w:ascii="Arial" w:hAnsi="Arial" w:cs="Arial"/>
        </w:rPr>
      </w:pPr>
    </w:p>
    <w:p w14:paraId="4048FA3B" w14:textId="77777777" w:rsidR="00863DA8" w:rsidRPr="002E2E23" w:rsidRDefault="00863DA8" w:rsidP="007035BB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 xml:space="preserve">          </w:t>
      </w:r>
    </w:p>
    <w:p w14:paraId="4AB4760C" w14:textId="77777777" w:rsidR="00863DA8" w:rsidRPr="00C64987" w:rsidRDefault="00863DA8" w:rsidP="00863DA8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8218CF8" w14:textId="77777777" w:rsidR="00863DA8" w:rsidRPr="00C64987" w:rsidRDefault="00863DA8" w:rsidP="00863DA8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A29BB12" w14:textId="77777777" w:rsidR="00863DA8" w:rsidRPr="00C64987" w:rsidRDefault="00863DA8" w:rsidP="00863DA8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DFA651F" w14:textId="77777777" w:rsidR="00863DA8" w:rsidRDefault="00863DA8" w:rsidP="00863DA8">
      <w:pPr>
        <w:pStyle w:val="Textparagrafu"/>
        <w:spacing w:before="120" w:line="288" w:lineRule="auto"/>
        <w:ind w:firstLine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0A065053" w14:textId="77777777" w:rsidR="00863DA8" w:rsidRPr="002E2E23" w:rsidRDefault="00863DA8" w:rsidP="00863DA8">
      <w:pPr>
        <w:pStyle w:val="Zkladntext"/>
        <w:tabs>
          <w:tab w:val="left" w:pos="6120"/>
        </w:tabs>
        <w:spacing w:line="288" w:lineRule="auto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 xml:space="preserve">…………………… </w:t>
      </w:r>
      <w:r w:rsidRPr="002E2E23">
        <w:rPr>
          <w:rFonts w:ascii="Arial" w:hAnsi="Arial" w:cs="Arial"/>
          <w:sz w:val="22"/>
          <w:szCs w:val="22"/>
        </w:rPr>
        <w:tab/>
        <w:t>…………………………</w:t>
      </w:r>
    </w:p>
    <w:p w14:paraId="2F442F95" w14:textId="0F373237" w:rsidR="00863DA8" w:rsidRPr="002E2E23" w:rsidRDefault="00854302" w:rsidP="00863DA8">
      <w:pPr>
        <w:pStyle w:val="Zkladntext"/>
        <w:tabs>
          <w:tab w:val="left" w:pos="180"/>
          <w:tab w:val="left" w:pos="648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Cymbál</w:t>
      </w:r>
      <w:r w:rsidR="00571FEB">
        <w:rPr>
          <w:rFonts w:ascii="Arial" w:hAnsi="Arial" w:cs="Arial"/>
          <w:sz w:val="22"/>
          <w:szCs w:val="22"/>
        </w:rPr>
        <w:t xml:space="preserve"> v.r.</w:t>
      </w:r>
      <w:r w:rsidR="00863D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Radek Galáš</w:t>
      </w:r>
      <w:r w:rsidR="00571FEB">
        <w:rPr>
          <w:rFonts w:ascii="Arial" w:hAnsi="Arial" w:cs="Arial"/>
          <w:sz w:val="22"/>
          <w:szCs w:val="22"/>
        </w:rPr>
        <w:t xml:space="preserve"> v.r.</w:t>
      </w:r>
      <w:r w:rsidR="00863DA8">
        <w:rPr>
          <w:rFonts w:ascii="Arial" w:hAnsi="Arial" w:cs="Arial"/>
          <w:sz w:val="22"/>
          <w:szCs w:val="22"/>
        </w:rPr>
        <w:t xml:space="preserve"> </w:t>
      </w:r>
    </w:p>
    <w:p w14:paraId="65E24024" w14:textId="45A20E1D" w:rsidR="00863DA8" w:rsidRPr="002E2E23" w:rsidRDefault="00863DA8" w:rsidP="00863DA8">
      <w:pPr>
        <w:pStyle w:val="Zkladntext"/>
        <w:tabs>
          <w:tab w:val="left" w:pos="312"/>
          <w:tab w:val="left" w:pos="6974"/>
        </w:tabs>
        <w:spacing w:line="288" w:lineRule="auto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>místostarosta</w:t>
      </w:r>
      <w:r w:rsidRPr="002E2E23">
        <w:rPr>
          <w:rFonts w:ascii="Arial" w:hAnsi="Arial" w:cs="Arial"/>
          <w:sz w:val="22"/>
          <w:szCs w:val="22"/>
        </w:rPr>
        <w:tab/>
        <w:t>starosta</w:t>
      </w:r>
    </w:p>
    <w:p w14:paraId="33C39D30" w14:textId="77777777" w:rsidR="00863DA8" w:rsidRDefault="00863DA8" w:rsidP="00863DA8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</w:p>
    <w:p w14:paraId="72721ACB" w14:textId="77777777" w:rsidR="00863DA8" w:rsidRPr="002E2E23" w:rsidRDefault="00863DA8" w:rsidP="00863DA8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</w:p>
    <w:p w14:paraId="1E7ACE37" w14:textId="77777777" w:rsidR="00863DA8" w:rsidRPr="002E2E23" w:rsidRDefault="00863DA8" w:rsidP="00863DA8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</w:p>
    <w:p w14:paraId="6845E02E" w14:textId="07F80B99" w:rsidR="00863DA8" w:rsidRPr="002E2E23" w:rsidRDefault="00863DA8" w:rsidP="00863DA8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B63A7F" w14:textId="77777777" w:rsidR="00863DA8" w:rsidRPr="002E2E23" w:rsidRDefault="00863DA8" w:rsidP="00863DA8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</w:p>
    <w:p w14:paraId="78EF08A7" w14:textId="51E19112" w:rsidR="00863DA8" w:rsidRPr="002E2E23" w:rsidRDefault="00863DA8" w:rsidP="00863DA8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2BEBCD" w14:textId="77777777" w:rsidR="00863DA8" w:rsidRDefault="00863DA8" w:rsidP="00863DA8">
      <w:pPr>
        <w:adjustRightInd w:val="0"/>
        <w:spacing w:before="120"/>
        <w:rPr>
          <w:rFonts w:ascii="Arial" w:hAnsi="Arial" w:cs="Arial"/>
          <w:sz w:val="22"/>
          <w:szCs w:val="22"/>
        </w:rPr>
      </w:pPr>
    </w:p>
    <w:p w14:paraId="0101D824" w14:textId="55874AFC" w:rsidR="00863DA8" w:rsidRDefault="00863DA8" w:rsidP="00863DA8">
      <w:pPr>
        <w:adjustRightInd w:val="0"/>
        <w:spacing w:before="120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 xml:space="preserve">Zveřejněno způsobem umožňujícím dálkový přístup dne: </w:t>
      </w:r>
    </w:p>
    <w:p w14:paraId="3ECD8730" w14:textId="77777777" w:rsidR="00863DA8" w:rsidRPr="002E2E23" w:rsidRDefault="00000000" w:rsidP="00863DA8">
      <w:pPr>
        <w:adjustRightInd w:val="0"/>
        <w:spacing w:before="120"/>
        <w:rPr>
          <w:rFonts w:ascii="Arial" w:hAnsi="Arial" w:cs="Arial"/>
          <w:sz w:val="22"/>
          <w:szCs w:val="22"/>
        </w:rPr>
      </w:pPr>
      <w:hyperlink r:id="rId4" w:history="1">
        <w:r w:rsidR="00863DA8" w:rsidRPr="002E2E23">
          <w:rPr>
            <w:rStyle w:val="Hypertextovodkaz"/>
            <w:rFonts w:ascii="Arial" w:hAnsi="Arial" w:cs="Arial"/>
            <w:sz w:val="22"/>
            <w:szCs w:val="22"/>
          </w:rPr>
          <w:t>http://www.obec-lodenice.cz</w:t>
        </w:r>
      </w:hyperlink>
    </w:p>
    <w:p w14:paraId="6DC8196C" w14:textId="77777777" w:rsidR="00863DA8" w:rsidRPr="002E2E23" w:rsidRDefault="00863DA8" w:rsidP="00863DA8">
      <w:pPr>
        <w:spacing w:line="288" w:lineRule="auto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 xml:space="preserve">     </w:t>
      </w:r>
    </w:p>
    <w:p w14:paraId="30843980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B9EA151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F9F74A5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34ABE13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56ABA89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A831F98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35FCD95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D5E8BEA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F2A9874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0276B24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346051D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03F1CDA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0429F93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6F0B613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B85D16A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7BFB988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13D7124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6E0E69E" w14:textId="77777777" w:rsidR="00863DA8" w:rsidRP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613D11">
        <w:rPr>
          <w:rFonts w:ascii="Arial" w:eastAsiaTheme="minorHAnsi" w:hAnsi="Arial" w:cs="Arial"/>
          <w:b/>
          <w:color w:val="000000"/>
          <w:vertAlign w:val="superscript"/>
          <w:lang w:eastAsia="en-US"/>
        </w:rPr>
        <w:t>(1)</w:t>
      </w:r>
      <w:r w:rsidR="009829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§ 58 odst. 4 zák.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9829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č. 128/2000 Sb., o obcích (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obecní zřízení</w:t>
      </w:r>
      <w:r w:rsidR="009829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),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ve znění pozdějších předpisů </w:t>
      </w:r>
    </w:p>
    <w:p w14:paraId="7CFBDEFC" w14:textId="77777777" w:rsidR="005B5A90" w:rsidRDefault="00863DA8" w:rsidP="00863DA8">
      <w:pPr>
        <w:jc w:val="both"/>
      </w:pPr>
      <w:r w:rsidRPr="00613D11">
        <w:rPr>
          <w:rFonts w:ascii="Arial" w:eastAsiaTheme="minorHAnsi" w:hAnsi="Arial" w:cs="Arial"/>
          <w:b/>
          <w:color w:val="000000"/>
          <w:vertAlign w:val="superscript"/>
          <w:lang w:eastAsia="en-US"/>
        </w:rPr>
        <w:t>(2)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§ 46 odst. 3 zák.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č. 200/1990 Sb., o přestupcích, ve znění pozdějších předpisů</w:t>
      </w:r>
    </w:p>
    <w:sectPr w:rsidR="005B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A8"/>
    <w:rsid w:val="00163B69"/>
    <w:rsid w:val="001A5314"/>
    <w:rsid w:val="00247730"/>
    <w:rsid w:val="003546D5"/>
    <w:rsid w:val="00571FEB"/>
    <w:rsid w:val="005B5A90"/>
    <w:rsid w:val="00613D11"/>
    <w:rsid w:val="007035BB"/>
    <w:rsid w:val="00854302"/>
    <w:rsid w:val="00863DA8"/>
    <w:rsid w:val="009829CF"/>
    <w:rsid w:val="00DB5C4A"/>
    <w:rsid w:val="00F0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CA14"/>
  <w15:docId w15:val="{0D5B20DF-DE67-4BC4-9943-A327EB16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D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3DA8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863DA8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3D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63D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63DA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3D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rsid w:val="00863DA8"/>
    <w:pPr>
      <w:spacing w:before="240"/>
      <w:ind w:firstLine="425"/>
      <w:jc w:val="both"/>
    </w:pPr>
    <w:rPr>
      <w:rFonts w:ascii="Arial" w:hAnsi="Arial" w:cs="Arial"/>
    </w:rPr>
  </w:style>
  <w:style w:type="character" w:styleId="Hypertextovodkaz">
    <w:name w:val="Hyperlink"/>
    <w:rsid w:val="00863DA8"/>
    <w:rPr>
      <w:color w:val="0000FF"/>
      <w:u w:val="single"/>
    </w:rPr>
  </w:style>
  <w:style w:type="paragraph" w:customStyle="1" w:styleId="Default">
    <w:name w:val="Default"/>
    <w:rsid w:val="00863D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0043C"/>
    <w:pPr>
      <w:autoSpaceDE/>
      <w:autoSpaceDN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-lode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Radek Galáš</cp:lastModifiedBy>
  <cp:revision>3</cp:revision>
  <dcterms:created xsi:type="dcterms:W3CDTF">2023-10-04T14:10:00Z</dcterms:created>
  <dcterms:modified xsi:type="dcterms:W3CDTF">2023-10-09T07:37:00Z</dcterms:modified>
</cp:coreProperties>
</file>