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129" w:rsidRPr="009C0D3F" w:rsidRDefault="00762129">
      <w:pPr>
        <w:pStyle w:val="Nzev"/>
        <w:rPr>
          <w:sz w:val="32"/>
        </w:rPr>
      </w:pPr>
      <w:bookmarkStart w:id="0" w:name="_Toc531581088"/>
      <w:bookmarkStart w:id="1" w:name="_Toc531583387"/>
      <w:bookmarkStart w:id="2" w:name="_GoBack"/>
      <w:bookmarkEnd w:id="2"/>
      <w:r w:rsidRPr="009C0D3F">
        <w:rPr>
          <w:sz w:val="32"/>
        </w:rPr>
        <w:t>vyhláška Zastupitelstva města Plzně</w:t>
      </w:r>
      <w:bookmarkEnd w:id="0"/>
      <w:bookmarkEnd w:id="1"/>
    </w:p>
    <w:p w:rsidR="00762129" w:rsidRPr="009C0D3F" w:rsidRDefault="009B21A5">
      <w:pPr>
        <w:spacing w:after="120"/>
        <w:jc w:val="center"/>
        <w:rPr>
          <w:rFonts w:ascii="Goudy Old Style ATT" w:hAnsi="Goudy Old Style ATT"/>
          <w:b/>
          <w:color w:val="000000"/>
          <w:sz w:val="30"/>
        </w:rPr>
      </w:pPr>
      <w:r>
        <w:rPr>
          <w:rFonts w:ascii="Goudy Old Style ATT" w:hAnsi="Goudy Old Style ATT"/>
          <w:b/>
          <w:color w:val="000000"/>
          <w:sz w:val="30"/>
        </w:rPr>
        <w:t xml:space="preserve"> č. 14</w:t>
      </w:r>
      <w:r w:rsidR="00641175">
        <w:rPr>
          <w:rFonts w:ascii="Goudy Old Style ATT" w:hAnsi="Goudy Old Style ATT"/>
          <w:b/>
          <w:color w:val="000000"/>
          <w:sz w:val="30"/>
        </w:rPr>
        <w:t>/2011</w:t>
      </w:r>
    </w:p>
    <w:p w:rsidR="00762129" w:rsidRPr="009C0D3F" w:rsidRDefault="00762129">
      <w:pPr>
        <w:spacing w:after="120"/>
        <w:jc w:val="both"/>
        <w:rPr>
          <w:rFonts w:ascii="Goudy Old Style ATT" w:hAnsi="Goudy Old Style ATT"/>
          <w:color w:val="000000"/>
          <w:spacing w:val="4"/>
          <w:sz w:val="26"/>
        </w:rPr>
      </w:pPr>
      <w:r w:rsidRPr="009C0D3F">
        <w:rPr>
          <w:rFonts w:ascii="Goudy Old Style ATT" w:hAnsi="Goudy Old Style ATT"/>
          <w:color w:val="000000"/>
          <w:spacing w:val="4"/>
          <w:sz w:val="26"/>
        </w:rPr>
        <w:tab/>
        <w:t>Zastupitelstvo města Plz</w:t>
      </w:r>
      <w:r w:rsidR="00243E02">
        <w:rPr>
          <w:rFonts w:ascii="Goudy Old Style ATT" w:hAnsi="Goudy Old Style ATT"/>
          <w:color w:val="000000"/>
          <w:spacing w:val="4"/>
          <w:sz w:val="26"/>
        </w:rPr>
        <w:t>ně svým usnesením č. 613</w:t>
      </w:r>
      <w:r w:rsidR="009B21A5">
        <w:rPr>
          <w:rFonts w:ascii="Goudy Old Style ATT" w:hAnsi="Goudy Old Style ATT"/>
          <w:color w:val="000000"/>
          <w:spacing w:val="4"/>
          <w:sz w:val="26"/>
        </w:rPr>
        <w:t xml:space="preserve"> ze dne 8. prosince</w:t>
      </w:r>
      <w:r w:rsidR="00641175">
        <w:rPr>
          <w:rFonts w:ascii="Goudy Old Style ATT" w:hAnsi="Goudy Old Style ATT"/>
          <w:color w:val="000000"/>
          <w:spacing w:val="4"/>
          <w:sz w:val="26"/>
        </w:rPr>
        <w:t xml:space="preserve"> 2011</w:t>
      </w:r>
      <w:r w:rsidRPr="009C0D3F">
        <w:rPr>
          <w:rFonts w:ascii="Goudy Old Style ATT" w:hAnsi="Goudy Old Style ATT"/>
          <w:color w:val="000000"/>
          <w:spacing w:val="4"/>
          <w:sz w:val="26"/>
        </w:rPr>
        <w:t xml:space="preserve"> schválilo podle čl. 104 odst. 3 Ústavy Če</w:t>
      </w:r>
      <w:r w:rsidR="009C0D3F">
        <w:rPr>
          <w:rFonts w:ascii="Goudy Old Style ATT" w:hAnsi="Goudy Old Style ATT"/>
          <w:color w:val="000000"/>
          <w:spacing w:val="4"/>
          <w:sz w:val="26"/>
        </w:rPr>
        <w:t>ské republiky č. 1/1993 Sb. a § </w:t>
      </w:r>
      <w:r w:rsidR="001C42D2">
        <w:rPr>
          <w:rFonts w:ascii="Goudy Old Style ATT" w:hAnsi="Goudy Old Style ATT"/>
          <w:color w:val="000000"/>
          <w:spacing w:val="4"/>
          <w:sz w:val="26"/>
        </w:rPr>
        <w:t>130 a </w:t>
      </w:r>
      <w:r w:rsidRPr="009C0D3F">
        <w:rPr>
          <w:rFonts w:ascii="Goudy Old Style ATT" w:hAnsi="Goudy Old Style ATT"/>
          <w:color w:val="000000"/>
          <w:spacing w:val="4"/>
          <w:sz w:val="26"/>
        </w:rPr>
        <w:t>násled</w:t>
      </w:r>
      <w:r w:rsidRPr="009C0D3F">
        <w:rPr>
          <w:rFonts w:ascii="Goudy Old Style ATT" w:hAnsi="Goudy Old Style ATT"/>
          <w:color w:val="000000"/>
          <w:spacing w:val="4"/>
          <w:sz w:val="26"/>
        </w:rPr>
        <w:t>u</w:t>
      </w:r>
      <w:r w:rsidRPr="009C0D3F">
        <w:rPr>
          <w:rFonts w:ascii="Goudy Old Style ATT" w:hAnsi="Goudy Old Style ATT"/>
          <w:color w:val="000000"/>
          <w:spacing w:val="4"/>
          <w:sz w:val="26"/>
        </w:rPr>
        <w:t>jících zákona č. 128/2000 Sb., o obcích, tuto obecně závaznou v</w:t>
      </w:r>
      <w:r w:rsidRPr="009C0D3F">
        <w:rPr>
          <w:rFonts w:ascii="Goudy Old Style ATT" w:hAnsi="Goudy Old Style ATT"/>
          <w:color w:val="000000"/>
          <w:spacing w:val="4"/>
          <w:sz w:val="26"/>
        </w:rPr>
        <w:t>y</w:t>
      </w:r>
      <w:r w:rsidRPr="009C0D3F">
        <w:rPr>
          <w:rFonts w:ascii="Goudy Old Style ATT" w:hAnsi="Goudy Old Style ATT"/>
          <w:color w:val="000000"/>
          <w:spacing w:val="4"/>
          <w:sz w:val="26"/>
        </w:rPr>
        <w:t xml:space="preserve">hlášku: </w:t>
      </w:r>
    </w:p>
    <w:p w:rsidR="00762129" w:rsidRPr="009C0D3F" w:rsidRDefault="00762129">
      <w:pPr>
        <w:spacing w:after="120"/>
        <w:jc w:val="both"/>
        <w:rPr>
          <w:rFonts w:ascii="Goudy Old Style ATT" w:hAnsi="Goudy Old Style ATT"/>
          <w:color w:val="000000"/>
          <w:spacing w:val="4"/>
          <w:sz w:val="26"/>
        </w:rPr>
      </w:pPr>
    </w:p>
    <w:p w:rsidR="00762129" w:rsidRPr="009C0D3F" w:rsidRDefault="00762129">
      <w:pPr>
        <w:spacing w:after="120"/>
        <w:jc w:val="center"/>
        <w:rPr>
          <w:rFonts w:ascii="Goudy Old Style ATT" w:hAnsi="Goudy Old Style ATT"/>
          <w:b/>
          <w:smallCaps/>
          <w:color w:val="000000"/>
          <w:spacing w:val="20"/>
          <w:sz w:val="34"/>
        </w:rPr>
      </w:pPr>
      <w:r w:rsidRPr="009C0D3F">
        <w:rPr>
          <w:rFonts w:ascii="Goudy Old Style ATT" w:hAnsi="Goudy Old Style ATT"/>
          <w:b/>
          <w:smallCaps/>
          <w:color w:val="000000"/>
          <w:spacing w:val="20"/>
          <w:sz w:val="34"/>
        </w:rPr>
        <w:t>o změnách a doplnění vyhlášky statutárního města Plzně č. 8/2001, Statut města</w:t>
      </w:r>
    </w:p>
    <w:p w:rsidR="00762129" w:rsidRPr="009C0D3F" w:rsidRDefault="00762129">
      <w:pPr>
        <w:spacing w:after="120"/>
        <w:jc w:val="center"/>
        <w:rPr>
          <w:rFonts w:ascii="Goudy Old Style ATT" w:hAnsi="Goudy Old Style ATT"/>
          <w:color w:val="000000"/>
          <w:sz w:val="16"/>
        </w:rPr>
      </w:pPr>
    </w:p>
    <w:p w:rsidR="00762129" w:rsidRPr="009C0D3F" w:rsidRDefault="00762129">
      <w:pPr>
        <w:spacing w:after="120"/>
        <w:jc w:val="center"/>
        <w:rPr>
          <w:rFonts w:ascii="Goudy Old Style ATT" w:hAnsi="Goudy Old Style ATT"/>
          <w:color w:val="000000"/>
          <w:sz w:val="16"/>
        </w:rPr>
      </w:pPr>
    </w:p>
    <w:p w:rsidR="00762129" w:rsidRPr="009C0D3F" w:rsidRDefault="00762129">
      <w:pPr>
        <w:pStyle w:val="Nadpis8"/>
      </w:pPr>
      <w:r w:rsidRPr="009C0D3F">
        <w:t>Článek 1</w:t>
      </w:r>
    </w:p>
    <w:p w:rsidR="00762129" w:rsidRPr="009C0D3F" w:rsidRDefault="00762129">
      <w:pPr>
        <w:pStyle w:val="Nadpis8"/>
        <w:spacing w:after="120"/>
      </w:pPr>
      <w:r w:rsidRPr="009C0D3F">
        <w:t>Změny a doplnění Statutu města</w:t>
      </w:r>
    </w:p>
    <w:p w:rsidR="00762129" w:rsidRDefault="00762129">
      <w:pPr>
        <w:pStyle w:val="Zkladntext2"/>
        <w:spacing w:after="120"/>
        <w:rPr>
          <w:rFonts w:ascii="Goudy Old Style ATT" w:hAnsi="Goudy Old Style ATT"/>
        </w:rPr>
      </w:pPr>
      <w:r w:rsidRPr="009C0D3F">
        <w:rPr>
          <w:rFonts w:ascii="Goudy Old Style ATT" w:hAnsi="Goudy Old Style ATT"/>
        </w:rPr>
        <w:tab/>
        <w:t>Vyhláška statutárního města Plzně č. 8/2001, Sta</w:t>
      </w:r>
      <w:r w:rsidR="00535D6B" w:rsidRPr="009C0D3F">
        <w:rPr>
          <w:rFonts w:ascii="Goudy Old Style ATT" w:hAnsi="Goudy Old Style ATT"/>
        </w:rPr>
        <w:t>tut města, ve znění vyhlášky č. </w:t>
      </w:r>
      <w:r w:rsidRPr="009C0D3F">
        <w:rPr>
          <w:rFonts w:ascii="Goudy Old Style ATT" w:hAnsi="Goudy Old Style ATT"/>
        </w:rPr>
        <w:t>12/2002, vyhlášky č. 3/2004, vyhlášky č. 20/2004, v</w:t>
      </w:r>
      <w:r w:rsidR="00535D6B" w:rsidRPr="009C0D3F">
        <w:rPr>
          <w:rFonts w:ascii="Goudy Old Style ATT" w:hAnsi="Goudy Old Style ATT"/>
        </w:rPr>
        <w:t xml:space="preserve">yhlášky č. 17/2005, vyhlášky č. 14/2006, </w:t>
      </w:r>
      <w:r w:rsidR="00641175">
        <w:rPr>
          <w:rFonts w:ascii="Goudy Old Style ATT" w:hAnsi="Goudy Old Style ATT"/>
        </w:rPr>
        <w:t>vyhlášky č. 20/2006,</w:t>
      </w:r>
      <w:r w:rsidR="00535D6B" w:rsidRPr="009C0D3F">
        <w:rPr>
          <w:rFonts w:ascii="Goudy Old Style ATT" w:hAnsi="Goudy Old Style ATT"/>
        </w:rPr>
        <w:t xml:space="preserve"> vyhlášky č. 1/2009 </w:t>
      </w:r>
      <w:r w:rsidR="00641175">
        <w:rPr>
          <w:rFonts w:ascii="Goudy Old Style ATT" w:hAnsi="Goudy Old Style ATT"/>
        </w:rPr>
        <w:t xml:space="preserve">a vyhlášky </w:t>
      </w:r>
      <w:r w:rsidR="00D5646D">
        <w:rPr>
          <w:rFonts w:ascii="Goudy Old Style ATT" w:hAnsi="Goudy Old Style ATT"/>
        </w:rPr>
        <w:t xml:space="preserve">č. </w:t>
      </w:r>
      <w:r w:rsidR="00641175">
        <w:rPr>
          <w:rFonts w:ascii="Goudy Old Style ATT" w:hAnsi="Goudy Old Style ATT"/>
        </w:rPr>
        <w:t xml:space="preserve">3/2010 </w:t>
      </w:r>
      <w:r w:rsidRPr="009C0D3F">
        <w:rPr>
          <w:rFonts w:ascii="Goudy Old Style ATT" w:hAnsi="Goudy Old Style ATT"/>
        </w:rPr>
        <w:t>se mění a doplňuje ta</w:t>
      </w:r>
      <w:r w:rsidRPr="009C0D3F">
        <w:rPr>
          <w:rFonts w:ascii="Goudy Old Style ATT" w:hAnsi="Goudy Old Style ATT"/>
        </w:rPr>
        <w:t>k</w:t>
      </w:r>
      <w:r w:rsidRPr="009C0D3F">
        <w:rPr>
          <w:rFonts w:ascii="Goudy Old Style ATT" w:hAnsi="Goudy Old Style ATT"/>
        </w:rPr>
        <w:t>to:</w:t>
      </w:r>
    </w:p>
    <w:p w:rsidR="00A332DD" w:rsidRPr="009C0D3F" w:rsidRDefault="00A332DD">
      <w:pPr>
        <w:pStyle w:val="Zkladntext2"/>
        <w:spacing w:after="120"/>
        <w:rPr>
          <w:rFonts w:ascii="Goudy Old Style ATT" w:hAnsi="Goudy Old Style ATT"/>
        </w:rPr>
      </w:pPr>
    </w:p>
    <w:p w:rsidR="00821353" w:rsidRPr="004B11AF" w:rsidRDefault="00762129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4B11AF">
        <w:rPr>
          <w:rFonts w:ascii="Goudy Old Style ATT" w:hAnsi="Goudy Old Style ATT"/>
          <w:color w:val="000000"/>
        </w:rPr>
        <w:t xml:space="preserve">V čl. </w:t>
      </w:r>
      <w:r w:rsidR="00821353" w:rsidRPr="004B11AF">
        <w:rPr>
          <w:rFonts w:ascii="Goudy Old Style ATT" w:hAnsi="Goudy Old Style ATT"/>
          <w:color w:val="000000"/>
        </w:rPr>
        <w:t>4 odst. 3 písmeno a) včetně poznámky pod čarou č. 2) zní:</w:t>
      </w:r>
    </w:p>
    <w:p w:rsidR="00821353" w:rsidRPr="004B11AF" w:rsidRDefault="00821353" w:rsidP="00821353">
      <w:pPr>
        <w:widowControl w:val="0"/>
        <w:spacing w:after="80"/>
        <w:ind w:left="900" w:hanging="474"/>
        <w:jc w:val="both"/>
        <w:rPr>
          <w:rFonts w:ascii="Goudy Old Style ATT" w:hAnsi="Goudy Old Style ATT"/>
          <w:color w:val="000000"/>
        </w:rPr>
      </w:pPr>
      <w:r w:rsidRPr="004B11AF">
        <w:rPr>
          <w:rFonts w:ascii="Goudy Old Style ATT" w:hAnsi="Goudy Old Style ATT" w:hint="eastAsia"/>
          <w:color w:val="000000"/>
        </w:rPr>
        <w:t>„</w:t>
      </w:r>
      <w:r w:rsidRPr="004B11AF">
        <w:rPr>
          <w:rFonts w:ascii="Goudy Old Style ATT" w:hAnsi="Goudy Old Style ATT"/>
          <w:color w:val="000000"/>
        </w:rPr>
        <w:t xml:space="preserve">a) </w:t>
      </w:r>
      <w:r w:rsidRPr="004B11AF">
        <w:rPr>
          <w:rFonts w:ascii="Goudy Old Style ATT" w:hAnsi="Goudy Old Style ATT"/>
          <w:color w:val="000000"/>
        </w:rPr>
        <w:tab/>
        <w:t>volí starostu a místostarosty a stanoví dělbu působnosti mezi nimi, volí další členy r</w:t>
      </w:r>
      <w:r w:rsidRPr="004B11AF">
        <w:rPr>
          <w:rFonts w:ascii="Goudy Old Style ATT" w:hAnsi="Goudy Old Style ATT"/>
          <w:color w:val="000000"/>
        </w:rPr>
        <w:t>a</w:t>
      </w:r>
      <w:r w:rsidRPr="004B11AF">
        <w:rPr>
          <w:rFonts w:ascii="Goudy Old Style ATT" w:hAnsi="Goudy Old Style ATT"/>
          <w:color w:val="000000"/>
        </w:rPr>
        <w:t>dy obvodu, stanoví počet dlouhodobě uvolněných členů zastupitelstva obvodu, zřizuje výbory jako své kontrolní a iniciativní orgány a zřizuje organizační složky obvodu za účelem plnění úkolů v</w:t>
      </w:r>
      <w:r w:rsidRPr="004B11AF">
        <w:rPr>
          <w:rFonts w:ascii="Goudy Old Style ATT" w:hAnsi="Goudy Old Style ATT" w:hint="eastAsia"/>
          <w:color w:val="000000"/>
        </w:rPr>
        <w:t> </w:t>
      </w:r>
      <w:r w:rsidRPr="004B11AF">
        <w:rPr>
          <w:rFonts w:ascii="Goudy Old Style ATT" w:hAnsi="Goudy Old Style ATT"/>
          <w:color w:val="000000"/>
        </w:rPr>
        <w:t>samostatné působnosti obvodu</w:t>
      </w:r>
      <w:r w:rsidRPr="004B11AF">
        <w:rPr>
          <w:rFonts w:ascii="Goudy Old Style ATT" w:hAnsi="Goudy Old Style ATT"/>
          <w:color w:val="000000"/>
          <w:vertAlign w:val="superscript"/>
        </w:rPr>
        <w:t>2</w:t>
      </w:r>
      <w:r w:rsidRPr="004B11AF">
        <w:rPr>
          <w:rFonts w:ascii="Goudy Old Style ATT" w:hAnsi="Goudy Old Style ATT"/>
          <w:color w:val="000000"/>
        </w:rPr>
        <w:t>;</w:t>
      </w:r>
    </w:p>
    <w:p w:rsidR="00821353" w:rsidRPr="004B11AF" w:rsidRDefault="00821353" w:rsidP="00821353">
      <w:pPr>
        <w:widowControl w:val="0"/>
        <w:spacing w:after="80"/>
        <w:ind w:left="900" w:hanging="474"/>
        <w:jc w:val="both"/>
        <w:rPr>
          <w:rFonts w:ascii="Goudy Old Style ATT" w:hAnsi="Goudy Old Style ATT"/>
          <w:color w:val="000000"/>
        </w:rPr>
      </w:pPr>
      <w:r w:rsidRPr="004B11AF">
        <w:rPr>
          <w:rFonts w:ascii="Goudy Old Style ATT" w:hAnsi="Goudy Old Style ATT"/>
          <w:color w:val="000000"/>
          <w:vertAlign w:val="superscript"/>
        </w:rPr>
        <w:t>2</w:t>
      </w:r>
      <w:r w:rsidRPr="004B11AF">
        <w:rPr>
          <w:rFonts w:ascii="Goudy Old Style ATT" w:hAnsi="Goudy Old Style ATT"/>
          <w:color w:val="000000"/>
        </w:rPr>
        <w:t xml:space="preserve"> </w:t>
      </w:r>
      <w:r w:rsidRPr="004B11AF">
        <w:t xml:space="preserve">§ </w:t>
      </w:r>
      <w:smartTag w:uri="urn:schemas-microsoft-com:office:smarttags" w:element="metricconverter">
        <w:smartTagPr>
          <w:attr w:name="ProductID" w:val="23 a"/>
        </w:smartTagPr>
        <w:r w:rsidRPr="004B11AF">
          <w:t>23 a</w:t>
        </w:r>
      </w:smartTag>
      <w:r w:rsidRPr="004B11AF">
        <w:t xml:space="preserve"> 24 zákona č. 250/2000 Sb., o rozpočtových pravidlech územních rozpočtů.“.</w:t>
      </w:r>
    </w:p>
    <w:p w:rsidR="00C231D7" w:rsidRPr="004B11AF" w:rsidRDefault="00C231D7" w:rsidP="00C231D7">
      <w:pPr>
        <w:spacing w:after="120"/>
        <w:jc w:val="both"/>
        <w:rPr>
          <w:rFonts w:ascii="Goudy Old Style ATT" w:hAnsi="Goudy Old Style ATT"/>
          <w:color w:val="000000"/>
        </w:rPr>
      </w:pPr>
    </w:p>
    <w:p w:rsidR="00C231D7" w:rsidRPr="004B11AF" w:rsidRDefault="00C231D7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4B11AF">
        <w:rPr>
          <w:rFonts w:ascii="Goudy Old Style ATT" w:hAnsi="Goudy Old Style ATT"/>
          <w:color w:val="000000"/>
        </w:rPr>
        <w:t>V čl. 6</w:t>
      </w:r>
      <w:r w:rsidR="00762129" w:rsidRPr="004B11AF">
        <w:rPr>
          <w:rFonts w:ascii="Goudy Old Style ATT" w:hAnsi="Goudy Old Style ATT"/>
          <w:color w:val="000000"/>
        </w:rPr>
        <w:t xml:space="preserve"> </w:t>
      </w:r>
      <w:r w:rsidRPr="004B11AF">
        <w:rPr>
          <w:rFonts w:ascii="Goudy Old Style ATT" w:hAnsi="Goudy Old Style ATT"/>
          <w:color w:val="000000"/>
        </w:rPr>
        <w:t xml:space="preserve">odst. 2 písm. e) se za slova </w:t>
      </w:r>
      <w:r w:rsidRPr="004B11AF">
        <w:rPr>
          <w:rFonts w:ascii="Goudy Old Style ATT" w:hAnsi="Goudy Old Style ATT" w:hint="eastAsia"/>
          <w:color w:val="000000"/>
        </w:rPr>
        <w:t>„</w:t>
      </w:r>
      <w:r w:rsidRPr="004B11AF">
        <w:rPr>
          <w:rFonts w:ascii="Goudy Old Style ATT" w:hAnsi="Goudy Old Style ATT"/>
          <w:color w:val="000000"/>
        </w:rPr>
        <w:t>řídí městskou policii</w:t>
      </w:r>
      <w:r w:rsidRPr="004B11AF">
        <w:rPr>
          <w:rFonts w:ascii="Goudy Old Style ATT" w:hAnsi="Goudy Old Style ATT" w:hint="eastAsia"/>
          <w:color w:val="000000"/>
        </w:rPr>
        <w:t>“</w:t>
      </w:r>
      <w:r w:rsidRPr="004B11AF">
        <w:rPr>
          <w:rFonts w:ascii="Goudy Old Style ATT" w:hAnsi="Goudy Old Style ATT"/>
          <w:color w:val="000000"/>
        </w:rPr>
        <w:t xml:space="preserve"> vkládají slova </w:t>
      </w:r>
      <w:proofErr w:type="gramStart"/>
      <w:r w:rsidRPr="004B11AF">
        <w:rPr>
          <w:rFonts w:ascii="Goudy Old Style ATT" w:hAnsi="Goudy Old Style ATT" w:hint="eastAsia"/>
          <w:color w:val="000000"/>
        </w:rPr>
        <w:t>„</w:t>
      </w:r>
      <w:r w:rsidRPr="004B11AF">
        <w:rPr>
          <w:rFonts w:ascii="Goudy Old Style ATT" w:hAnsi="Goudy Old Style ATT"/>
          <w:color w:val="000000"/>
        </w:rPr>
        <w:t xml:space="preserve"> ,</w:t>
      </w:r>
      <w:proofErr w:type="gramEnd"/>
      <w:r w:rsidRPr="004B11AF">
        <w:rPr>
          <w:rFonts w:ascii="Goudy Old Style ATT" w:hAnsi="Goudy Old Style ATT"/>
          <w:color w:val="000000"/>
        </w:rPr>
        <w:t xml:space="preserve"> </w:t>
      </w:r>
      <w:r w:rsidRPr="004B11AF">
        <w:rPr>
          <w:rFonts w:ascii="Goudy Old Style ATT" w:hAnsi="Goudy Old Style ATT"/>
          <w:kern w:val="20"/>
        </w:rPr>
        <w:t xml:space="preserve">pokud zastupitelstvo města nepověří řízením městské </w:t>
      </w:r>
      <w:r w:rsidRPr="004B11AF">
        <w:rPr>
          <w:rFonts w:ascii="Goudy Old Style ATT" w:hAnsi="Goudy Old Style ATT" w:hint="eastAsia"/>
          <w:kern w:val="20"/>
        </w:rPr>
        <w:t>policie</w:t>
      </w:r>
      <w:r w:rsidRPr="004B11AF">
        <w:rPr>
          <w:rFonts w:ascii="Goudy Old Style ATT" w:hAnsi="Goudy Old Style ATT"/>
          <w:kern w:val="20"/>
        </w:rPr>
        <w:t xml:space="preserve"> j</w:t>
      </w:r>
      <w:r w:rsidRPr="004B11AF">
        <w:rPr>
          <w:rFonts w:ascii="Goudy Old Style ATT" w:hAnsi="Goudy Old Style ATT"/>
          <w:kern w:val="20"/>
        </w:rPr>
        <w:t>i</w:t>
      </w:r>
      <w:r w:rsidRPr="004B11AF">
        <w:rPr>
          <w:rFonts w:ascii="Goudy Old Style ATT" w:hAnsi="Goudy Old Style ATT"/>
          <w:kern w:val="20"/>
        </w:rPr>
        <w:t>ného člena zastupitelstva města,</w:t>
      </w:r>
      <w:r w:rsidRPr="004B11AF">
        <w:rPr>
          <w:rFonts w:ascii="Goudy Old Style ATT" w:hAnsi="Goudy Old Style ATT" w:hint="eastAsia"/>
          <w:kern w:val="20"/>
        </w:rPr>
        <w:t>“</w:t>
      </w:r>
      <w:r w:rsidRPr="004B11AF">
        <w:rPr>
          <w:rFonts w:ascii="Goudy Old Style ATT" w:hAnsi="Goudy Old Style ATT"/>
          <w:kern w:val="20"/>
        </w:rPr>
        <w:t xml:space="preserve">. </w:t>
      </w:r>
    </w:p>
    <w:p w:rsidR="00C231D7" w:rsidRPr="004B11AF" w:rsidRDefault="00C231D7" w:rsidP="00C231D7">
      <w:pPr>
        <w:spacing w:after="120"/>
        <w:jc w:val="both"/>
        <w:rPr>
          <w:rFonts w:ascii="Goudy Old Style ATT" w:hAnsi="Goudy Old Style ATT"/>
          <w:color w:val="000000"/>
        </w:rPr>
      </w:pPr>
    </w:p>
    <w:p w:rsidR="00C231D7" w:rsidRPr="004B11AF" w:rsidRDefault="00C231D7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4B11AF">
        <w:rPr>
          <w:rFonts w:ascii="Goudy Old Style ATT" w:hAnsi="Goudy Old Style ATT"/>
          <w:color w:val="000000"/>
        </w:rPr>
        <w:t>V</w:t>
      </w:r>
      <w:r w:rsidRPr="004B11AF">
        <w:rPr>
          <w:rFonts w:ascii="Goudy Old Style ATT" w:hAnsi="Goudy Old Style ATT" w:hint="eastAsia"/>
          <w:color w:val="000000"/>
        </w:rPr>
        <w:t> </w:t>
      </w:r>
      <w:r w:rsidRPr="004B11AF">
        <w:rPr>
          <w:rFonts w:ascii="Goudy Old Style ATT" w:hAnsi="Goudy Old Style ATT"/>
          <w:color w:val="000000"/>
        </w:rPr>
        <w:t>čl. 19 odst. 1 písm. a) se</w:t>
      </w:r>
      <w:r w:rsidR="00FE46F8">
        <w:rPr>
          <w:rFonts w:ascii="Goudy Old Style ATT" w:hAnsi="Goudy Old Style ATT"/>
          <w:color w:val="000000"/>
        </w:rPr>
        <w:t xml:space="preserve"> za slovy „školského rejstříku“ písmeno „a“ nahrazuje čárkou </w:t>
      </w:r>
      <w:proofErr w:type="gramStart"/>
      <w:r w:rsidR="00FE46F8">
        <w:rPr>
          <w:rFonts w:ascii="Goudy Old Style ATT" w:hAnsi="Goudy Old Style ATT"/>
          <w:color w:val="000000"/>
        </w:rPr>
        <w:t xml:space="preserve">a </w:t>
      </w:r>
      <w:r w:rsidRPr="004B11AF">
        <w:rPr>
          <w:rFonts w:ascii="Goudy Old Style ATT" w:hAnsi="Goudy Old Style ATT"/>
          <w:color w:val="000000"/>
        </w:rPr>
        <w:t xml:space="preserve"> za</w:t>
      </w:r>
      <w:proofErr w:type="gramEnd"/>
      <w:r w:rsidRPr="004B11AF">
        <w:rPr>
          <w:rFonts w:ascii="Goudy Old Style ATT" w:hAnsi="Goudy Old Style ATT"/>
          <w:color w:val="000000"/>
        </w:rPr>
        <w:t xml:space="preserve"> slova </w:t>
      </w:r>
      <w:r w:rsidRPr="004B11AF">
        <w:rPr>
          <w:rFonts w:ascii="Goudy Old Style ATT" w:hAnsi="Goudy Old Style ATT" w:hint="eastAsia"/>
          <w:color w:val="000000"/>
        </w:rPr>
        <w:t>„</w:t>
      </w:r>
      <w:r w:rsidRPr="004B11AF">
        <w:rPr>
          <w:rFonts w:ascii="Goudy Old Style ATT" w:hAnsi="Goudy Old Style ATT"/>
          <w:color w:val="000000"/>
        </w:rPr>
        <w:t>podle zvláštního zákona</w:t>
      </w:r>
      <w:r w:rsidRPr="004B11AF">
        <w:rPr>
          <w:rFonts w:ascii="Goudy Old Style ATT" w:hAnsi="Goudy Old Style ATT" w:hint="eastAsia"/>
          <w:color w:val="000000"/>
        </w:rPr>
        <w:t>“</w:t>
      </w:r>
      <w:r w:rsidRPr="004B11AF">
        <w:rPr>
          <w:rFonts w:ascii="Goudy Old Style ATT" w:hAnsi="Goudy Old Style ATT"/>
          <w:color w:val="000000"/>
        </w:rPr>
        <w:t xml:space="preserve"> </w:t>
      </w:r>
      <w:r w:rsidR="00FE46F8">
        <w:rPr>
          <w:rFonts w:ascii="Goudy Old Style ATT" w:hAnsi="Goudy Old Style ATT"/>
          <w:color w:val="000000"/>
        </w:rPr>
        <w:t xml:space="preserve">se </w:t>
      </w:r>
      <w:r w:rsidRPr="004B11AF">
        <w:rPr>
          <w:rFonts w:ascii="Goudy Old Style ATT" w:hAnsi="Goudy Old Style ATT"/>
          <w:color w:val="000000"/>
        </w:rPr>
        <w:t xml:space="preserve">vkládají slova </w:t>
      </w:r>
      <w:r w:rsidRPr="004B11AF">
        <w:rPr>
          <w:rFonts w:ascii="Goudy Old Style ATT" w:hAnsi="Goudy Old Style ATT" w:hint="eastAsia"/>
          <w:color w:val="000000"/>
        </w:rPr>
        <w:t>„</w:t>
      </w:r>
      <w:r w:rsidRPr="004B11AF">
        <w:rPr>
          <w:rFonts w:ascii="Goudy Old Style ATT" w:hAnsi="Goudy Old Style ATT"/>
          <w:color w:val="000000"/>
        </w:rPr>
        <w:t>a stanovují jim plat</w:t>
      </w:r>
      <w:r w:rsidRPr="004B11AF">
        <w:rPr>
          <w:rFonts w:ascii="Goudy Old Style ATT" w:hAnsi="Goudy Old Style ATT" w:hint="eastAsia"/>
          <w:color w:val="000000"/>
        </w:rPr>
        <w:t>“</w:t>
      </w:r>
      <w:r w:rsidRPr="004B11AF">
        <w:rPr>
          <w:rFonts w:ascii="Goudy Old Style ATT" w:hAnsi="Goudy Old Style ATT"/>
          <w:color w:val="000000"/>
        </w:rPr>
        <w:t>.</w:t>
      </w:r>
    </w:p>
    <w:p w:rsidR="007F11A2" w:rsidRDefault="007F11A2" w:rsidP="007F11A2">
      <w:pPr>
        <w:spacing w:after="120"/>
        <w:jc w:val="both"/>
        <w:rPr>
          <w:rFonts w:ascii="Goudy Old Style ATT" w:hAnsi="Goudy Old Style ATT"/>
          <w:color w:val="000000"/>
        </w:rPr>
      </w:pPr>
    </w:p>
    <w:p w:rsidR="00446FDA" w:rsidRDefault="00446FDA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 xml:space="preserve">Článek </w:t>
      </w:r>
      <w:proofErr w:type="gramStart"/>
      <w:r>
        <w:rPr>
          <w:rFonts w:ascii="Goudy Old Style ATT" w:hAnsi="Goudy Old Style ATT"/>
          <w:color w:val="000000"/>
        </w:rPr>
        <w:t>28a</w:t>
      </w:r>
      <w:proofErr w:type="gramEnd"/>
      <w:r>
        <w:rPr>
          <w:rFonts w:ascii="Goudy Old Style ATT" w:hAnsi="Goudy Old Style ATT"/>
          <w:color w:val="000000"/>
        </w:rPr>
        <w:t xml:space="preserve"> </w:t>
      </w:r>
      <w:r>
        <w:rPr>
          <w:rFonts w:ascii="Goudy Old Style ATT" w:hAnsi="Goudy Old Style ATT" w:hint="eastAsia"/>
          <w:color w:val="000000"/>
        </w:rPr>
        <w:t>včetně</w:t>
      </w:r>
      <w:r>
        <w:rPr>
          <w:rFonts w:ascii="Goudy Old Style ATT" w:hAnsi="Goudy Old Style ATT"/>
          <w:color w:val="000000"/>
        </w:rPr>
        <w:t xml:space="preserve"> nadpisu zní:</w:t>
      </w:r>
    </w:p>
    <w:p w:rsidR="00D22FCF" w:rsidRDefault="00D22FCF" w:rsidP="00D22FCF">
      <w:pPr>
        <w:pStyle w:val="Nadpis3"/>
        <w:rPr>
          <w:rFonts w:ascii="Goudy Old Style ATT" w:hAnsi="Goudy Old Style ATT"/>
          <w:spacing w:val="4"/>
        </w:rPr>
      </w:pPr>
      <w:bookmarkStart w:id="3" w:name="_Toc260377850"/>
      <w:r>
        <w:rPr>
          <w:rFonts w:ascii="Goudy Old Style ATT" w:hAnsi="Goudy Old Style ATT"/>
          <w:spacing w:val="4"/>
        </w:rPr>
        <w:t xml:space="preserve">„Článek </w:t>
      </w:r>
      <w:proofErr w:type="gramStart"/>
      <w:r>
        <w:rPr>
          <w:rFonts w:ascii="Goudy Old Style ATT" w:hAnsi="Goudy Old Style ATT"/>
          <w:spacing w:val="4"/>
        </w:rPr>
        <w:t>28a</w:t>
      </w:r>
      <w:proofErr w:type="gramEnd"/>
      <w:r>
        <w:rPr>
          <w:rFonts w:ascii="Goudy Old Style ATT" w:hAnsi="Goudy Old Style ATT"/>
          <w:spacing w:val="4"/>
        </w:rPr>
        <w:br/>
        <w:t>Příjmy rozpočtu</w:t>
      </w:r>
      <w:bookmarkEnd w:id="3"/>
    </w:p>
    <w:p w:rsidR="00D22FCF" w:rsidRDefault="00D22FCF" w:rsidP="00D22FCF">
      <w:pPr>
        <w:widowControl w:val="0"/>
        <w:numPr>
          <w:ilvl w:val="0"/>
          <w:numId w:val="26"/>
        </w:numPr>
        <w:spacing w:after="80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Do rozpočtu jsou zahrnuty pouze ty příjmy, u kterých existuje buď smluvní uje</w:t>
      </w:r>
      <w:r>
        <w:rPr>
          <w:rFonts w:ascii="Goudy Old Style ATT" w:hAnsi="Goudy Old Style ATT"/>
          <w:color w:val="000000"/>
        </w:rPr>
        <w:t>d</w:t>
      </w:r>
      <w:r>
        <w:rPr>
          <w:rFonts w:ascii="Goudy Old Style ATT" w:hAnsi="Goudy Old Style ATT"/>
          <w:color w:val="000000"/>
        </w:rPr>
        <w:t>nání nebo objektivní předpoklady pro jejich začlenění do ro</w:t>
      </w:r>
      <w:r>
        <w:rPr>
          <w:rFonts w:ascii="Goudy Old Style ATT" w:hAnsi="Goudy Old Style ATT"/>
          <w:color w:val="000000"/>
        </w:rPr>
        <w:t>z</w:t>
      </w:r>
      <w:r>
        <w:rPr>
          <w:rFonts w:ascii="Goudy Old Style ATT" w:hAnsi="Goudy Old Style ATT"/>
          <w:color w:val="000000"/>
        </w:rPr>
        <w:t>počtu.</w:t>
      </w:r>
    </w:p>
    <w:p w:rsidR="00D22FCF" w:rsidRDefault="00D22FCF" w:rsidP="00D22FCF">
      <w:pPr>
        <w:keepNext/>
        <w:numPr>
          <w:ilvl w:val="0"/>
          <w:numId w:val="26"/>
        </w:numPr>
        <w:spacing w:after="80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Příjmy města tvoří</w:t>
      </w:r>
    </w:p>
    <w:p w:rsidR="00D22FCF" w:rsidRPr="00683C64" w:rsidRDefault="00D22FCF" w:rsidP="00D22FCF">
      <w:pPr>
        <w:numPr>
          <w:ilvl w:val="1"/>
          <w:numId w:val="27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výnosy daní nebo podíly na nich podle zvláš</w:t>
      </w:r>
      <w:r w:rsidRPr="00683C64">
        <w:rPr>
          <w:rFonts w:ascii="Goudy Old Style ATT" w:hAnsi="Goudy Old Style ATT"/>
          <w:kern w:val="20"/>
        </w:rPr>
        <w:t>t</w:t>
      </w:r>
      <w:r w:rsidRPr="00683C64">
        <w:rPr>
          <w:rFonts w:ascii="Goudy Old Style ATT" w:hAnsi="Goudy Old Style ATT"/>
          <w:kern w:val="20"/>
        </w:rPr>
        <w:t>ního zákona,</w:t>
      </w:r>
    </w:p>
    <w:p w:rsidR="00D22FCF" w:rsidRPr="00683C64" w:rsidRDefault="00D22FCF" w:rsidP="00D22FCF">
      <w:pPr>
        <w:numPr>
          <w:ilvl w:val="1"/>
          <w:numId w:val="27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příjmy z vlastního majetku a majetkových práv,</w:t>
      </w:r>
    </w:p>
    <w:p w:rsidR="00D22FCF" w:rsidRPr="00683C64" w:rsidRDefault="00D22FCF" w:rsidP="00D22FCF">
      <w:pPr>
        <w:numPr>
          <w:ilvl w:val="1"/>
          <w:numId w:val="27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lastRenderedPageBreak/>
        <w:t>příjmy z výsledků vlastní činnosti,</w:t>
      </w:r>
    </w:p>
    <w:p w:rsidR="00D22FCF" w:rsidRPr="00683C64" w:rsidRDefault="00D22FCF" w:rsidP="00D22FCF">
      <w:pPr>
        <w:numPr>
          <w:ilvl w:val="1"/>
          <w:numId w:val="27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příjmy z</w:t>
      </w:r>
      <w:r w:rsidRPr="00683C64">
        <w:rPr>
          <w:rFonts w:ascii="Goudy Old Style ATT" w:hAnsi="Goudy Old Style ATT" w:hint="eastAsia"/>
          <w:kern w:val="20"/>
        </w:rPr>
        <w:t> </w:t>
      </w:r>
      <w:r w:rsidRPr="00683C64">
        <w:rPr>
          <w:rFonts w:ascii="Goudy Old Style ATT" w:hAnsi="Goudy Old Style ATT"/>
          <w:kern w:val="20"/>
        </w:rPr>
        <w:t>hospodářské činnosti právnických osob, pokud jsou podle zvláštních zákonů příjmem obce, která organizaci zřídila nebo založila,</w:t>
      </w:r>
    </w:p>
    <w:p w:rsidR="00D22FCF" w:rsidRPr="00683C64" w:rsidRDefault="00D22FCF" w:rsidP="00D22FCF">
      <w:pPr>
        <w:numPr>
          <w:ilvl w:val="1"/>
          <w:numId w:val="27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výnosy z místních poplatků podle zvláštního zákona, pro něž jsou správcem orgány celoměstské,</w:t>
      </w:r>
    </w:p>
    <w:p w:rsidR="00D22FCF" w:rsidRPr="00683C64" w:rsidRDefault="00D22FCF" w:rsidP="00D22FCF">
      <w:pPr>
        <w:numPr>
          <w:ilvl w:val="1"/>
          <w:numId w:val="27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příjmy z vlastní správní činnosti včetně příjmů z výkonu státní správy, k</w:t>
      </w:r>
      <w:r w:rsidRPr="00683C64">
        <w:rPr>
          <w:rFonts w:ascii="Goudy Old Style ATT" w:hAnsi="Goudy Old Style ATT" w:hint="eastAsia"/>
          <w:kern w:val="20"/>
        </w:rPr>
        <w:t> </w:t>
      </w:r>
      <w:r w:rsidRPr="00683C64">
        <w:rPr>
          <w:rFonts w:ascii="Goudy Old Style ATT" w:hAnsi="Goudy Old Style ATT"/>
          <w:kern w:val="20"/>
        </w:rPr>
        <w:t>nimž jsou o</w:t>
      </w:r>
      <w:r w:rsidRPr="00683C64">
        <w:rPr>
          <w:rFonts w:ascii="Goudy Old Style ATT" w:hAnsi="Goudy Old Style ATT"/>
          <w:kern w:val="20"/>
        </w:rPr>
        <w:t>r</w:t>
      </w:r>
      <w:r w:rsidRPr="00683C64">
        <w:rPr>
          <w:rFonts w:ascii="Goudy Old Style ATT" w:hAnsi="Goudy Old Style ATT"/>
          <w:kern w:val="20"/>
        </w:rPr>
        <w:t>gány celoměstské pověřeny podle zvláštních předpisů a podle Statutu, zejména ze správních poplatků z</w:t>
      </w:r>
      <w:r w:rsidRPr="00683C64">
        <w:rPr>
          <w:rFonts w:ascii="Goudy Old Style ATT" w:hAnsi="Goudy Old Style ATT" w:hint="eastAsia"/>
          <w:kern w:val="20"/>
        </w:rPr>
        <w:t> </w:t>
      </w:r>
      <w:r w:rsidRPr="00683C64">
        <w:rPr>
          <w:rFonts w:ascii="Goudy Old Style ATT" w:hAnsi="Goudy Old Style ATT"/>
          <w:kern w:val="20"/>
        </w:rPr>
        <w:t>této činnosti, příjmy z vybraných pokut a odvodů ulož</w:t>
      </w:r>
      <w:r w:rsidRPr="00683C64">
        <w:rPr>
          <w:rFonts w:ascii="Goudy Old Style ATT" w:hAnsi="Goudy Old Style ATT"/>
          <w:kern w:val="20"/>
        </w:rPr>
        <w:t>e</w:t>
      </w:r>
      <w:r w:rsidRPr="00683C64">
        <w:rPr>
          <w:rFonts w:ascii="Goudy Old Style ATT" w:hAnsi="Goudy Old Style ATT"/>
          <w:kern w:val="20"/>
        </w:rPr>
        <w:t>ných v</w:t>
      </w:r>
      <w:r w:rsidRPr="00683C64">
        <w:rPr>
          <w:rFonts w:ascii="Goudy Old Style ATT" w:hAnsi="Goudy Old Style ATT" w:hint="eastAsia"/>
          <w:kern w:val="20"/>
        </w:rPr>
        <w:t> </w:t>
      </w:r>
      <w:r w:rsidRPr="00683C64">
        <w:rPr>
          <w:rFonts w:ascii="Goudy Old Style ATT" w:hAnsi="Goudy Old Style ATT"/>
          <w:kern w:val="20"/>
        </w:rPr>
        <w:t>pravomoci celoměstských orgánů podle zvláštních předpisů,</w:t>
      </w:r>
    </w:p>
    <w:p w:rsidR="00D22FCF" w:rsidRPr="00683C64" w:rsidRDefault="00D22FCF" w:rsidP="00D22FCF">
      <w:pPr>
        <w:numPr>
          <w:ilvl w:val="1"/>
          <w:numId w:val="27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dotace ze státního rozpočtu, rozpočtu kraje, Národního fondu, státních fondů či zahr</w:t>
      </w:r>
      <w:r w:rsidRPr="00683C64">
        <w:rPr>
          <w:rFonts w:ascii="Goudy Old Style ATT" w:hAnsi="Goudy Old Style ATT"/>
          <w:kern w:val="20"/>
        </w:rPr>
        <w:t>a</w:t>
      </w:r>
      <w:r w:rsidRPr="00683C64">
        <w:rPr>
          <w:rFonts w:ascii="Goudy Old Style ATT" w:hAnsi="Goudy Old Style ATT"/>
          <w:kern w:val="20"/>
        </w:rPr>
        <w:t>ničních fondů a jiných zdr</w:t>
      </w:r>
      <w:r w:rsidRPr="00683C64">
        <w:rPr>
          <w:rFonts w:ascii="Goudy Old Style ATT" w:hAnsi="Goudy Old Style ATT"/>
          <w:kern w:val="20"/>
        </w:rPr>
        <w:t>o</w:t>
      </w:r>
      <w:r w:rsidRPr="00683C64">
        <w:rPr>
          <w:rFonts w:ascii="Goudy Old Style ATT" w:hAnsi="Goudy Old Style ATT"/>
          <w:kern w:val="20"/>
        </w:rPr>
        <w:t>jů,</w:t>
      </w:r>
    </w:p>
    <w:p w:rsidR="00D22FCF" w:rsidRPr="00683C64" w:rsidRDefault="00D22FCF" w:rsidP="00D22FCF">
      <w:pPr>
        <w:numPr>
          <w:ilvl w:val="1"/>
          <w:numId w:val="27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podíl státního příspěvku na částečnou úhradu nákladů výkonu přenesené půso</w:t>
      </w:r>
      <w:r w:rsidRPr="00683C64">
        <w:rPr>
          <w:rFonts w:ascii="Goudy Old Style ATT" w:hAnsi="Goudy Old Style ATT"/>
          <w:kern w:val="20"/>
        </w:rPr>
        <w:t>b</w:t>
      </w:r>
      <w:r w:rsidRPr="00683C64">
        <w:rPr>
          <w:rFonts w:ascii="Goudy Old Style ATT" w:hAnsi="Goudy Old Style ATT"/>
          <w:kern w:val="20"/>
        </w:rPr>
        <w:t xml:space="preserve">nosti, </w:t>
      </w:r>
    </w:p>
    <w:p w:rsidR="00D22FCF" w:rsidRPr="00683C64" w:rsidRDefault="00D22FCF" w:rsidP="00D22FCF">
      <w:pPr>
        <w:numPr>
          <w:ilvl w:val="1"/>
          <w:numId w:val="27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prostředky získané správní činností ostatních orgánů státní správy, např. jimi uklád</w:t>
      </w:r>
      <w:r w:rsidRPr="00683C64">
        <w:rPr>
          <w:rFonts w:ascii="Goudy Old Style ATT" w:hAnsi="Goudy Old Style ATT"/>
          <w:kern w:val="20"/>
        </w:rPr>
        <w:t>a</w:t>
      </w:r>
      <w:r w:rsidRPr="00683C64">
        <w:rPr>
          <w:rFonts w:ascii="Goudy Old Style ATT" w:hAnsi="Goudy Old Style ATT"/>
          <w:kern w:val="20"/>
        </w:rPr>
        <w:t>ných pokut a jiných peněžních odvodů a sankcí, jestliže jsou podle zvláš</w:t>
      </w:r>
      <w:r w:rsidRPr="00683C64">
        <w:rPr>
          <w:rFonts w:ascii="Goudy Old Style ATT" w:hAnsi="Goudy Old Style ATT"/>
          <w:kern w:val="20"/>
        </w:rPr>
        <w:t>t</w:t>
      </w:r>
      <w:r w:rsidRPr="00683C64">
        <w:rPr>
          <w:rFonts w:ascii="Goudy Old Style ATT" w:hAnsi="Goudy Old Style ATT"/>
          <w:kern w:val="20"/>
        </w:rPr>
        <w:t>ních předpisů příjmem obce,</w:t>
      </w:r>
    </w:p>
    <w:p w:rsidR="00D22FCF" w:rsidRPr="00683C64" w:rsidRDefault="00D22FCF" w:rsidP="00D22FCF">
      <w:pPr>
        <w:numPr>
          <w:ilvl w:val="1"/>
          <w:numId w:val="27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peněžité dary a příspěvky a jiné příjmy podle zvláštních zákonů.</w:t>
      </w:r>
    </w:p>
    <w:p w:rsidR="00D22FCF" w:rsidRPr="00683C64" w:rsidRDefault="00D22FCF" w:rsidP="00D22FCF">
      <w:pPr>
        <w:widowControl w:val="0"/>
        <w:numPr>
          <w:ilvl w:val="0"/>
          <w:numId w:val="26"/>
        </w:numPr>
        <w:spacing w:after="80"/>
        <w:jc w:val="both"/>
        <w:rPr>
          <w:rFonts w:ascii="Goudy Old Style ATT" w:hAnsi="Goudy Old Style ATT"/>
          <w:color w:val="000000"/>
        </w:rPr>
      </w:pPr>
      <w:r w:rsidRPr="00683C64">
        <w:rPr>
          <w:rFonts w:ascii="Goudy Old Style ATT" w:hAnsi="Goudy Old Style ATT"/>
          <w:color w:val="000000"/>
        </w:rPr>
        <w:t xml:space="preserve">Zdrojem </w:t>
      </w:r>
      <w:proofErr w:type="gramStart"/>
      <w:r w:rsidRPr="00683C64">
        <w:rPr>
          <w:rFonts w:ascii="Goudy Old Style ATT" w:hAnsi="Goudy Old Style ATT"/>
          <w:color w:val="000000"/>
        </w:rPr>
        <w:t>financování  města</w:t>
      </w:r>
      <w:proofErr w:type="gramEnd"/>
      <w:r w:rsidRPr="00683C64">
        <w:rPr>
          <w:rFonts w:ascii="Goudy Old Style ATT" w:hAnsi="Goudy Old Style ATT"/>
          <w:color w:val="000000"/>
        </w:rPr>
        <w:t xml:space="preserve"> jsou dále úvěry, půjčky, návratné finanční výp</w:t>
      </w:r>
      <w:r w:rsidRPr="00683C64">
        <w:rPr>
          <w:rFonts w:ascii="Goudy Old Style ATT" w:hAnsi="Goudy Old Style ATT"/>
          <w:color w:val="000000"/>
        </w:rPr>
        <w:t>o</w:t>
      </w:r>
      <w:r w:rsidRPr="00683C64">
        <w:rPr>
          <w:rFonts w:ascii="Goudy Old Style ATT" w:hAnsi="Goudy Old Style ATT"/>
          <w:color w:val="000000"/>
        </w:rPr>
        <w:t>moci a prostředky vlastních účelových fo</w:t>
      </w:r>
      <w:r w:rsidRPr="00683C64">
        <w:rPr>
          <w:rFonts w:ascii="Goudy Old Style ATT" w:hAnsi="Goudy Old Style ATT"/>
          <w:color w:val="000000"/>
        </w:rPr>
        <w:t>n</w:t>
      </w:r>
      <w:r w:rsidRPr="00683C64">
        <w:rPr>
          <w:rFonts w:ascii="Goudy Old Style ATT" w:hAnsi="Goudy Old Style ATT"/>
          <w:color w:val="000000"/>
        </w:rPr>
        <w:t xml:space="preserve">dů. </w:t>
      </w:r>
    </w:p>
    <w:p w:rsidR="00D22FCF" w:rsidRPr="00683C64" w:rsidRDefault="00D22FCF" w:rsidP="00D22FCF">
      <w:pPr>
        <w:keepNext/>
        <w:numPr>
          <w:ilvl w:val="0"/>
          <w:numId w:val="26"/>
        </w:numPr>
        <w:spacing w:after="80"/>
        <w:jc w:val="both"/>
        <w:rPr>
          <w:rFonts w:ascii="Goudy Old Style ATT" w:hAnsi="Goudy Old Style ATT"/>
          <w:color w:val="000000"/>
        </w:rPr>
      </w:pPr>
      <w:r w:rsidRPr="00683C64">
        <w:rPr>
          <w:rFonts w:ascii="Goudy Old Style ATT" w:hAnsi="Goudy Old Style ATT"/>
          <w:color w:val="000000"/>
        </w:rPr>
        <w:t>Žádost o účelovou dotaci z prostředků státního rozpočtu, prostředků z fondů E</w:t>
      </w:r>
      <w:r w:rsidRPr="00683C64">
        <w:rPr>
          <w:rFonts w:ascii="Goudy Old Style ATT" w:hAnsi="Goudy Old Style ATT"/>
          <w:color w:val="000000"/>
        </w:rPr>
        <w:t>v</w:t>
      </w:r>
      <w:r w:rsidRPr="00683C64">
        <w:rPr>
          <w:rFonts w:ascii="Goudy Old Style ATT" w:hAnsi="Goudy Old Style ATT"/>
          <w:color w:val="000000"/>
        </w:rPr>
        <w:t>ropské unie, Národního fondu, popřípadě jiných zdrojů ze zahraničí, ze státních fondů, z ro</w:t>
      </w:r>
      <w:r w:rsidRPr="00683C64">
        <w:rPr>
          <w:rFonts w:ascii="Goudy Old Style ATT" w:hAnsi="Goudy Old Style ATT"/>
          <w:color w:val="000000"/>
        </w:rPr>
        <w:t>z</w:t>
      </w:r>
      <w:r w:rsidRPr="00683C64">
        <w:rPr>
          <w:rFonts w:ascii="Goudy Old Style ATT" w:hAnsi="Goudy Old Style ATT"/>
          <w:color w:val="000000"/>
        </w:rPr>
        <w:t>počtu kraje</w:t>
      </w:r>
      <w:r w:rsidRPr="00683C64" w:rsidDel="00CA6EF3">
        <w:rPr>
          <w:rFonts w:ascii="Goudy Old Style ATT" w:hAnsi="Goudy Old Style ATT"/>
          <w:color w:val="000000"/>
        </w:rPr>
        <w:t xml:space="preserve"> </w:t>
      </w:r>
      <w:r w:rsidRPr="00683C64">
        <w:rPr>
          <w:rFonts w:ascii="Goudy Old Style ATT" w:hAnsi="Goudy Old Style ATT"/>
          <w:color w:val="000000"/>
        </w:rPr>
        <w:t>lze podat pouze pr</w:t>
      </w:r>
      <w:r w:rsidRPr="00683C64">
        <w:rPr>
          <w:rFonts w:ascii="Goudy Old Style ATT" w:hAnsi="Goudy Old Style ATT"/>
          <w:color w:val="000000"/>
        </w:rPr>
        <w:t>o</w:t>
      </w:r>
      <w:r w:rsidRPr="00683C64">
        <w:rPr>
          <w:rFonts w:ascii="Goudy Old Style ATT" w:hAnsi="Goudy Old Style ATT"/>
          <w:color w:val="000000"/>
        </w:rPr>
        <w:t xml:space="preserve">střednictvím města, nestanoví-li zvláštní zákon jinak. O přijetí dotace, včetně jejího použití, rozhodují orgány s celoměstskou působností. </w:t>
      </w:r>
    </w:p>
    <w:p w:rsidR="00D22FCF" w:rsidRPr="00683C64" w:rsidRDefault="00D22FCF" w:rsidP="00D22FCF">
      <w:pPr>
        <w:keepNext/>
        <w:numPr>
          <w:ilvl w:val="0"/>
          <w:numId w:val="26"/>
        </w:numPr>
        <w:spacing w:after="80"/>
        <w:jc w:val="both"/>
        <w:rPr>
          <w:rFonts w:ascii="Goudy Old Style ATT" w:hAnsi="Goudy Old Style ATT"/>
          <w:color w:val="000000"/>
        </w:rPr>
      </w:pPr>
      <w:r w:rsidRPr="00683C64">
        <w:rPr>
          <w:rFonts w:ascii="Goudy Old Style ATT" w:hAnsi="Goudy Old Style ATT"/>
          <w:color w:val="000000"/>
        </w:rPr>
        <w:t>Příjmy rozpočtu městských obvodů tvoří:</w:t>
      </w:r>
    </w:p>
    <w:p w:rsidR="00D22FCF" w:rsidRPr="00683C64" w:rsidRDefault="00D22FCF" w:rsidP="00D22FCF">
      <w:pPr>
        <w:numPr>
          <w:ilvl w:val="1"/>
          <w:numId w:val="28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výnosy z místních poplatků podle zvláštního zákona, pro něž jsou správcem orgány obvodu,</w:t>
      </w:r>
    </w:p>
    <w:p w:rsidR="00D22FCF" w:rsidRPr="00683C64" w:rsidRDefault="00D22FCF" w:rsidP="00D22FCF">
      <w:pPr>
        <w:numPr>
          <w:ilvl w:val="1"/>
          <w:numId w:val="28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příjmy z majetku města jim svěřeného do trvalé správy podle přílohy č. 3 s výjimkou výnosu z jeho prodeje,</w:t>
      </w:r>
    </w:p>
    <w:p w:rsidR="00D22FCF" w:rsidRPr="00683C64" w:rsidRDefault="00D22FCF" w:rsidP="00D22FCF">
      <w:pPr>
        <w:numPr>
          <w:ilvl w:val="1"/>
          <w:numId w:val="28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příjmy z pronájmu městského majetku, o jehož pronájmu orgány obvodu rozhodují, pokud zastupitelstvo města nerozhodlo, že se jedná o příjem rozpočtu celoměstských orgánů,</w:t>
      </w:r>
    </w:p>
    <w:p w:rsidR="00D22FCF" w:rsidRPr="00683C64" w:rsidRDefault="00D22FCF" w:rsidP="00D22FCF">
      <w:pPr>
        <w:numPr>
          <w:ilvl w:val="1"/>
          <w:numId w:val="28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</w:rPr>
        <w:t>příjmy z pronájmu pozemků ke zřízení trvalé stavby nebo jinému podobnému účelu omezujícímu možnosti budoucího jiného využití pozemku městem, rozhodovaly-li o pronájmu celoměstské orgány</w:t>
      </w:r>
      <w:r>
        <w:rPr>
          <w:rFonts w:ascii="Goudy Old Style ATT" w:hAnsi="Goudy Old Style ATT"/>
        </w:rPr>
        <w:t>,</w:t>
      </w:r>
      <w:r w:rsidRPr="00683C64">
        <w:rPr>
          <w:rFonts w:ascii="Goudy Old Style ATT" w:hAnsi="Goudy Old Style ATT"/>
          <w:kern w:val="20"/>
        </w:rPr>
        <w:t xml:space="preserve"> </w:t>
      </w:r>
    </w:p>
    <w:p w:rsidR="00D22FCF" w:rsidRPr="00683C64" w:rsidRDefault="00D22FCF" w:rsidP="00D22FCF">
      <w:pPr>
        <w:numPr>
          <w:ilvl w:val="1"/>
          <w:numId w:val="28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 xml:space="preserve">příjmy z vlastní činnosti obvodu, </w:t>
      </w:r>
    </w:p>
    <w:p w:rsidR="00D22FCF" w:rsidRPr="00683C64" w:rsidRDefault="00D22FCF" w:rsidP="00D22FCF">
      <w:pPr>
        <w:numPr>
          <w:ilvl w:val="1"/>
          <w:numId w:val="28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dary, výnosy sbírek a loterií organizovaných nebo povolovaných městskými o</w:t>
      </w:r>
      <w:r w:rsidRPr="00683C64">
        <w:rPr>
          <w:rFonts w:ascii="Goudy Old Style ATT" w:hAnsi="Goudy Old Style ATT"/>
          <w:kern w:val="20"/>
        </w:rPr>
        <w:t>b</w:t>
      </w:r>
      <w:r w:rsidRPr="00683C64">
        <w:rPr>
          <w:rFonts w:ascii="Goudy Old Style ATT" w:hAnsi="Goudy Old Style ATT"/>
          <w:kern w:val="20"/>
        </w:rPr>
        <w:t xml:space="preserve">vody, </w:t>
      </w:r>
    </w:p>
    <w:p w:rsidR="00D22FCF" w:rsidRPr="00683C64" w:rsidRDefault="00D22FCF" w:rsidP="00D22FCF">
      <w:pPr>
        <w:numPr>
          <w:ilvl w:val="1"/>
          <w:numId w:val="28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 xml:space="preserve">odvody výtěžků z provozování loterií a jiných podobných her podle zvláštního zákona, </w:t>
      </w:r>
    </w:p>
    <w:p w:rsidR="00D22FCF" w:rsidRPr="00683C64" w:rsidRDefault="00D22FCF" w:rsidP="00D22FCF">
      <w:pPr>
        <w:numPr>
          <w:ilvl w:val="1"/>
          <w:numId w:val="28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t>příjmy z vlastní správní činnosti včetně příjmů z výkonu státní správy, k</w:t>
      </w:r>
      <w:r w:rsidRPr="00683C64">
        <w:rPr>
          <w:rFonts w:ascii="Goudy Old Style ATT" w:hAnsi="Goudy Old Style ATT" w:hint="eastAsia"/>
          <w:kern w:val="20"/>
        </w:rPr>
        <w:t> </w:t>
      </w:r>
      <w:r w:rsidRPr="00683C64">
        <w:rPr>
          <w:rFonts w:ascii="Goudy Old Style ATT" w:hAnsi="Goudy Old Style ATT"/>
          <w:kern w:val="20"/>
        </w:rPr>
        <w:t>nimž jsou městské obvody p</w:t>
      </w:r>
      <w:r w:rsidRPr="00683C64">
        <w:rPr>
          <w:rFonts w:ascii="Goudy Old Style ATT" w:hAnsi="Goudy Old Style ATT"/>
          <w:kern w:val="20"/>
        </w:rPr>
        <w:t>o</w:t>
      </w:r>
      <w:r w:rsidRPr="00683C64">
        <w:rPr>
          <w:rFonts w:ascii="Goudy Old Style ATT" w:hAnsi="Goudy Old Style ATT"/>
          <w:kern w:val="20"/>
        </w:rPr>
        <w:t>věřeny podle zvláštních právních předpisů a podle Statutu, zejména ze správních poplatků z</w:t>
      </w:r>
      <w:r w:rsidRPr="00683C64">
        <w:rPr>
          <w:rFonts w:ascii="Goudy Old Style ATT" w:hAnsi="Goudy Old Style ATT" w:hint="eastAsia"/>
          <w:kern w:val="20"/>
        </w:rPr>
        <w:t> </w:t>
      </w:r>
      <w:r w:rsidRPr="00683C64">
        <w:rPr>
          <w:rFonts w:ascii="Goudy Old Style ATT" w:hAnsi="Goudy Old Style ATT"/>
          <w:kern w:val="20"/>
        </w:rPr>
        <w:t xml:space="preserve">této </w:t>
      </w:r>
      <w:proofErr w:type="gramStart"/>
      <w:r w:rsidRPr="00683C64">
        <w:rPr>
          <w:rFonts w:ascii="Goudy Old Style ATT" w:hAnsi="Goudy Old Style ATT"/>
          <w:kern w:val="20"/>
        </w:rPr>
        <w:t>činnosti,  příjmy</w:t>
      </w:r>
      <w:proofErr w:type="gramEnd"/>
      <w:r w:rsidRPr="00683C64">
        <w:rPr>
          <w:rFonts w:ascii="Goudy Old Style ATT" w:hAnsi="Goudy Old Style ATT"/>
          <w:kern w:val="20"/>
        </w:rPr>
        <w:t xml:space="preserve"> z vybraných pokut a odvodů ulož</w:t>
      </w:r>
      <w:r w:rsidRPr="00683C64">
        <w:rPr>
          <w:rFonts w:ascii="Goudy Old Style ATT" w:hAnsi="Goudy Old Style ATT"/>
          <w:kern w:val="20"/>
        </w:rPr>
        <w:t>e</w:t>
      </w:r>
      <w:r w:rsidRPr="00683C64">
        <w:rPr>
          <w:rFonts w:ascii="Goudy Old Style ATT" w:hAnsi="Goudy Old Style ATT"/>
          <w:kern w:val="20"/>
        </w:rPr>
        <w:t>ných v</w:t>
      </w:r>
      <w:r w:rsidRPr="00683C64">
        <w:rPr>
          <w:rFonts w:ascii="Goudy Old Style ATT" w:hAnsi="Goudy Old Style ATT" w:hint="eastAsia"/>
          <w:kern w:val="20"/>
        </w:rPr>
        <w:t> </w:t>
      </w:r>
      <w:r w:rsidRPr="00683C64">
        <w:rPr>
          <w:rFonts w:ascii="Goudy Old Style ATT" w:hAnsi="Goudy Old Style ATT"/>
          <w:kern w:val="20"/>
        </w:rPr>
        <w:t xml:space="preserve">pravomoci městských obvodů podle zvláštních předpisů, </w:t>
      </w:r>
    </w:p>
    <w:p w:rsidR="00D22FCF" w:rsidRPr="00683C64" w:rsidRDefault="00D22FCF" w:rsidP="00D22FCF">
      <w:pPr>
        <w:numPr>
          <w:ilvl w:val="1"/>
          <w:numId w:val="29"/>
        </w:numPr>
        <w:spacing w:after="80"/>
        <w:jc w:val="both"/>
        <w:rPr>
          <w:rFonts w:ascii="Goudy Old Style ATT" w:hAnsi="Goudy Old Style ATT"/>
          <w:kern w:val="20"/>
        </w:rPr>
      </w:pPr>
      <w:r w:rsidRPr="00683C64">
        <w:rPr>
          <w:rFonts w:ascii="Goudy Old Style ATT" w:hAnsi="Goudy Old Style ATT"/>
          <w:kern w:val="20"/>
        </w:rPr>
        <w:lastRenderedPageBreak/>
        <w:t>příjmy schválené zastupitelstvem města v rámci finančního vztahu ro</w:t>
      </w:r>
      <w:r w:rsidRPr="00683C64">
        <w:rPr>
          <w:rFonts w:ascii="Goudy Old Style ATT" w:hAnsi="Goudy Old Style ATT"/>
          <w:kern w:val="20"/>
        </w:rPr>
        <w:t>z</w:t>
      </w:r>
      <w:r w:rsidRPr="00683C64">
        <w:rPr>
          <w:rFonts w:ascii="Goudy Old Style ATT" w:hAnsi="Goudy Old Style ATT"/>
          <w:kern w:val="20"/>
        </w:rPr>
        <w:t>počtu města k městským obv</w:t>
      </w:r>
      <w:r w:rsidRPr="00683C64">
        <w:rPr>
          <w:rFonts w:ascii="Goudy Old Style ATT" w:hAnsi="Goudy Old Style ATT"/>
          <w:kern w:val="20"/>
        </w:rPr>
        <w:t>o</w:t>
      </w:r>
      <w:r w:rsidRPr="00683C64">
        <w:rPr>
          <w:rFonts w:ascii="Goudy Old Style ATT" w:hAnsi="Goudy Old Style ATT"/>
          <w:kern w:val="20"/>
        </w:rPr>
        <w:t>dům tzn.</w:t>
      </w:r>
    </w:p>
    <w:p w:rsidR="00D22FCF" w:rsidRDefault="00D22FCF" w:rsidP="00D22FCF">
      <w:pPr>
        <w:widowControl w:val="0"/>
        <w:numPr>
          <w:ilvl w:val="2"/>
          <w:numId w:val="1"/>
        </w:numPr>
        <w:tabs>
          <w:tab w:val="clear" w:pos="1457"/>
        </w:tabs>
        <w:spacing w:after="40"/>
        <w:jc w:val="both"/>
        <w:rPr>
          <w:rFonts w:ascii="Goudy Old Style ATT" w:hAnsi="Goudy Old Style ATT"/>
          <w:color w:val="000000"/>
        </w:rPr>
      </w:pPr>
      <w:r w:rsidRPr="00683C64">
        <w:rPr>
          <w:rFonts w:ascii="Goudy Old Style ATT" w:hAnsi="Goudy Old Style ATT"/>
          <w:color w:val="000000"/>
        </w:rPr>
        <w:t>podíl na výnosech daně z přidané hodnoty a daně z příjmů fyzických osob ze z</w:t>
      </w:r>
      <w:r w:rsidRPr="00683C64">
        <w:rPr>
          <w:rFonts w:ascii="Goudy Old Style ATT" w:hAnsi="Goudy Old Style ATT"/>
          <w:color w:val="000000"/>
        </w:rPr>
        <w:t>á</w:t>
      </w:r>
      <w:r w:rsidRPr="00683C64">
        <w:rPr>
          <w:rFonts w:ascii="Goudy Old Style ATT" w:hAnsi="Goudy Old Style ATT"/>
          <w:color w:val="000000"/>
        </w:rPr>
        <w:t>vislé činnosti vybraných státem za běžný rok, převáděných městu podle zvláštn</w:t>
      </w:r>
      <w:r w:rsidRPr="00683C64">
        <w:rPr>
          <w:rFonts w:ascii="Goudy Old Style ATT" w:hAnsi="Goudy Old Style ATT"/>
          <w:color w:val="000000"/>
        </w:rPr>
        <w:t>í</w:t>
      </w:r>
      <w:r w:rsidRPr="00683C64">
        <w:rPr>
          <w:rFonts w:ascii="Goudy Old Style ATT" w:hAnsi="Goudy Old Style ATT"/>
          <w:color w:val="000000"/>
        </w:rPr>
        <w:t>ho zákona, a to ve výši stanovené zastupitelstvem města pro každý rozpočtový rok samosta</w:t>
      </w:r>
      <w:r w:rsidRPr="00683C64">
        <w:rPr>
          <w:rFonts w:ascii="Goudy Old Style ATT" w:hAnsi="Goudy Old Style ATT"/>
          <w:color w:val="000000"/>
        </w:rPr>
        <w:t>t</w:t>
      </w:r>
      <w:r w:rsidRPr="00683C64">
        <w:rPr>
          <w:rFonts w:ascii="Goudy Old Style ATT" w:hAnsi="Goudy Old Style ATT"/>
          <w:color w:val="000000"/>
        </w:rPr>
        <w:t>ně</w:t>
      </w:r>
    </w:p>
    <w:p w:rsidR="00D22FCF" w:rsidRPr="00D5646D" w:rsidRDefault="00D22FCF" w:rsidP="00D5646D">
      <w:pPr>
        <w:widowControl w:val="0"/>
        <w:numPr>
          <w:ilvl w:val="2"/>
          <w:numId w:val="1"/>
        </w:numPr>
        <w:tabs>
          <w:tab w:val="clear" w:pos="1457"/>
        </w:tabs>
        <w:spacing w:after="40"/>
        <w:jc w:val="both"/>
        <w:rPr>
          <w:rFonts w:ascii="Goudy Old Style ATT" w:hAnsi="Goudy Old Style ATT"/>
          <w:color w:val="000000"/>
        </w:rPr>
      </w:pPr>
      <w:r w:rsidRPr="00683C64">
        <w:rPr>
          <w:rFonts w:ascii="Goudy Old Style ATT" w:hAnsi="Goudy Old Style ATT"/>
          <w:color w:val="000000"/>
        </w:rPr>
        <w:t>podíl na státním příspěvku na částečnou úhradu nákladů výkonu</w:t>
      </w:r>
      <w:r w:rsidRPr="005F14B5">
        <w:rPr>
          <w:rFonts w:ascii="Goudy Old Style ATT" w:hAnsi="Goudy Old Style ATT"/>
          <w:color w:val="000000"/>
        </w:rPr>
        <w:t xml:space="preserve"> přenesené působno</w:t>
      </w:r>
      <w:r w:rsidRPr="005F14B5">
        <w:rPr>
          <w:rFonts w:ascii="Goudy Old Style ATT" w:hAnsi="Goudy Old Style ATT"/>
          <w:color w:val="000000"/>
        </w:rPr>
        <w:t>s</w:t>
      </w:r>
      <w:r w:rsidRPr="005F14B5">
        <w:rPr>
          <w:rFonts w:ascii="Goudy Old Style ATT" w:hAnsi="Goudy Old Style ATT"/>
          <w:color w:val="000000"/>
        </w:rPr>
        <w:t>ti</w:t>
      </w:r>
      <w:r>
        <w:rPr>
          <w:rFonts w:ascii="Goudy Old Style ATT" w:hAnsi="Goudy Old Style ATT"/>
          <w:color w:val="000000"/>
        </w:rPr>
        <w:t>,</w:t>
      </w:r>
    </w:p>
    <w:p w:rsidR="00D22FCF" w:rsidRPr="005F14B5" w:rsidRDefault="00D22FCF" w:rsidP="00D22FCF">
      <w:pPr>
        <w:spacing w:after="80"/>
        <w:ind w:left="284"/>
        <w:jc w:val="both"/>
        <w:rPr>
          <w:rFonts w:ascii="Goudy Old Style ATT" w:hAnsi="Goudy Old Style ATT"/>
          <w:kern w:val="20"/>
        </w:rPr>
      </w:pPr>
      <w:r>
        <w:rPr>
          <w:rFonts w:ascii="Goudy Old Style ATT" w:hAnsi="Goudy Old Style ATT"/>
          <w:kern w:val="20"/>
        </w:rPr>
        <w:t>a to včetně příslušenství, smluvních pokut a náhrad bezdůvodného obohacení za dobu, po níž orgány městského obvodu jménem města podle Statutu rozhodují nebo rozhodovaly.</w:t>
      </w:r>
    </w:p>
    <w:p w:rsidR="00D22FCF" w:rsidRDefault="00D22FCF" w:rsidP="00D22FCF">
      <w:pPr>
        <w:keepNext/>
        <w:numPr>
          <w:ilvl w:val="0"/>
          <w:numId w:val="26"/>
        </w:numPr>
        <w:spacing w:after="80"/>
        <w:jc w:val="both"/>
        <w:rPr>
          <w:rFonts w:ascii="Goudy Old Style ATT" w:hAnsi="Goudy Old Style ATT"/>
          <w:color w:val="000000"/>
        </w:rPr>
      </w:pPr>
      <w:r w:rsidRPr="00B91629">
        <w:rPr>
          <w:rFonts w:ascii="Goudy Old Style ATT" w:hAnsi="Goudy Old Style ATT"/>
          <w:color w:val="000000"/>
        </w:rPr>
        <w:t>Zdrojem financování městského obvodu jsou dále prostředky vlastních účelových fondů. Přijetí půjčky, úvěru nebo návratné finanční výpomoci v rozpočtu městského o</w:t>
      </w:r>
      <w:r w:rsidRPr="00B91629">
        <w:rPr>
          <w:rFonts w:ascii="Goudy Old Style ATT" w:hAnsi="Goudy Old Style ATT"/>
          <w:color w:val="000000"/>
        </w:rPr>
        <w:t>b</w:t>
      </w:r>
      <w:r w:rsidRPr="00B91629">
        <w:rPr>
          <w:rFonts w:ascii="Goudy Old Style ATT" w:hAnsi="Goudy Old Style ATT"/>
          <w:color w:val="000000"/>
        </w:rPr>
        <w:t>vodu, musí schv</w:t>
      </w:r>
      <w:r w:rsidRPr="00B91629">
        <w:rPr>
          <w:rFonts w:ascii="Goudy Old Style ATT" w:hAnsi="Goudy Old Style ATT"/>
          <w:color w:val="000000"/>
        </w:rPr>
        <w:t>á</w:t>
      </w:r>
      <w:r w:rsidRPr="00B91629">
        <w:rPr>
          <w:rFonts w:ascii="Goudy Old Style ATT" w:hAnsi="Goudy Old Style ATT"/>
          <w:color w:val="000000"/>
        </w:rPr>
        <w:t>lit zastupitelstvo města.</w:t>
      </w:r>
    </w:p>
    <w:p w:rsidR="00D22FCF" w:rsidRDefault="00D22FCF" w:rsidP="00D22FCF">
      <w:pPr>
        <w:keepNext/>
        <w:numPr>
          <w:ilvl w:val="0"/>
          <w:numId w:val="26"/>
        </w:numPr>
        <w:spacing w:after="80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Do rozpočtu městských obvodů mohou být zapracovány další prostředky, které rozhodnutím celoměstských orgánů jsou určeny k úhradě výdajů městského obvodu, přičemž stan</w:t>
      </w:r>
      <w:r>
        <w:rPr>
          <w:rFonts w:ascii="Goudy Old Style ATT" w:hAnsi="Goudy Old Style ATT"/>
          <w:color w:val="000000"/>
        </w:rPr>
        <w:t>o</w:t>
      </w:r>
      <w:r>
        <w:rPr>
          <w:rFonts w:ascii="Goudy Old Style ATT" w:hAnsi="Goudy Old Style ATT"/>
          <w:color w:val="000000"/>
        </w:rPr>
        <w:t>vený účel použití je pro městský obvod závazný.</w:t>
      </w:r>
    </w:p>
    <w:p w:rsidR="00D22FCF" w:rsidRDefault="00D22FCF" w:rsidP="00D22FCF">
      <w:pPr>
        <w:keepNext/>
        <w:numPr>
          <w:ilvl w:val="0"/>
          <w:numId w:val="26"/>
        </w:numPr>
        <w:spacing w:after="80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Zastupitelstvo města Plzně může snížit městsk</w:t>
      </w:r>
      <w:r>
        <w:rPr>
          <w:rFonts w:ascii="Goudy Old Style ATT" w:hAnsi="Goudy Old Style ATT"/>
          <w:color w:val="000000"/>
        </w:rPr>
        <w:t>é</w:t>
      </w:r>
      <w:r>
        <w:rPr>
          <w:rFonts w:ascii="Goudy Old Style ATT" w:hAnsi="Goudy Old Style ATT"/>
          <w:color w:val="000000"/>
        </w:rPr>
        <w:t>mu obvodu v průběhu roku jeho vlastní příjmy v př</w:t>
      </w:r>
      <w:r>
        <w:rPr>
          <w:rFonts w:ascii="Goudy Old Style ATT" w:hAnsi="Goudy Old Style ATT"/>
          <w:color w:val="000000"/>
        </w:rPr>
        <w:t>í</w:t>
      </w:r>
      <w:r>
        <w:rPr>
          <w:rFonts w:ascii="Goudy Old Style ATT" w:hAnsi="Goudy Old Style ATT"/>
          <w:color w:val="000000"/>
        </w:rPr>
        <w:t>padech:</w:t>
      </w:r>
    </w:p>
    <w:p w:rsidR="00D22FCF" w:rsidRDefault="00D22FCF" w:rsidP="00D22FCF">
      <w:pPr>
        <w:numPr>
          <w:ilvl w:val="1"/>
          <w:numId w:val="48"/>
        </w:numPr>
        <w:spacing w:after="80"/>
        <w:jc w:val="both"/>
        <w:rPr>
          <w:rFonts w:ascii="Goudy Old Style ATT" w:hAnsi="Goudy Old Style ATT"/>
          <w:kern w:val="20"/>
        </w:rPr>
      </w:pPr>
      <w:r>
        <w:rPr>
          <w:rFonts w:ascii="Goudy Old Style ATT" w:hAnsi="Goudy Old Style ATT"/>
          <w:kern w:val="20"/>
        </w:rPr>
        <w:t>je-li zřejmé, že je ohroženo plnění rozpočtu města, a jen při pe</w:t>
      </w:r>
      <w:r>
        <w:rPr>
          <w:rFonts w:ascii="Goudy Old Style ATT" w:hAnsi="Goudy Old Style ATT"/>
          <w:kern w:val="20"/>
        </w:rPr>
        <w:t>č</w:t>
      </w:r>
      <w:r>
        <w:rPr>
          <w:rFonts w:ascii="Goudy Old Style ATT" w:hAnsi="Goudy Old Style ATT"/>
          <w:kern w:val="20"/>
        </w:rPr>
        <w:t>livém zvážení dopadů na plnění rozpočtu městského obv</w:t>
      </w:r>
      <w:r>
        <w:rPr>
          <w:rFonts w:ascii="Goudy Old Style ATT" w:hAnsi="Goudy Old Style ATT"/>
          <w:kern w:val="20"/>
        </w:rPr>
        <w:t>o</w:t>
      </w:r>
      <w:r>
        <w:rPr>
          <w:rFonts w:ascii="Goudy Old Style ATT" w:hAnsi="Goudy Old Style ATT"/>
          <w:kern w:val="20"/>
        </w:rPr>
        <w:t>du,</w:t>
      </w:r>
    </w:p>
    <w:p w:rsidR="00D22FCF" w:rsidRDefault="00D22FCF" w:rsidP="00D22FCF">
      <w:pPr>
        <w:numPr>
          <w:ilvl w:val="1"/>
          <w:numId w:val="48"/>
        </w:numPr>
        <w:spacing w:after="80"/>
        <w:jc w:val="both"/>
        <w:rPr>
          <w:rFonts w:ascii="Goudy Old Style ATT" w:hAnsi="Goudy Old Style ATT"/>
          <w:kern w:val="20"/>
        </w:rPr>
      </w:pPr>
      <w:r>
        <w:rPr>
          <w:rFonts w:ascii="Goudy Old Style ATT" w:hAnsi="Goudy Old Style ATT"/>
          <w:kern w:val="20"/>
        </w:rPr>
        <w:t>je-li zjištěno špatné hospod</w:t>
      </w:r>
      <w:r>
        <w:rPr>
          <w:rFonts w:ascii="Goudy Old Style ATT" w:hAnsi="Goudy Old Style ATT"/>
          <w:kern w:val="20"/>
        </w:rPr>
        <w:t>a</w:t>
      </w:r>
      <w:r>
        <w:rPr>
          <w:rFonts w:ascii="Goudy Old Style ATT" w:hAnsi="Goudy Old Style ATT"/>
          <w:kern w:val="20"/>
        </w:rPr>
        <w:t>ření městského obvodu.</w:t>
      </w:r>
    </w:p>
    <w:p w:rsidR="00D22FCF" w:rsidRPr="00AA0FA8" w:rsidRDefault="00D22FCF" w:rsidP="00D22FCF">
      <w:pPr>
        <w:keepNext/>
        <w:spacing w:after="80"/>
        <w:ind w:firstLine="708"/>
        <w:jc w:val="both"/>
        <w:rPr>
          <w:rFonts w:ascii="Goudy Old Style ATT" w:hAnsi="Goudy Old Style ATT"/>
          <w:color w:val="000000"/>
        </w:rPr>
      </w:pPr>
      <w:r w:rsidRPr="00243E02">
        <w:rPr>
          <w:rFonts w:ascii="Goudy Old Style ATT" w:hAnsi="Goudy Old Style ATT"/>
          <w:color w:val="000000"/>
        </w:rPr>
        <w:t>(9) V případě stanovení příjmů či jiných zdrojů rozpočtu městského obvodu nebo j</w:t>
      </w:r>
      <w:r w:rsidRPr="00243E02">
        <w:rPr>
          <w:rFonts w:ascii="Goudy Old Style ATT" w:hAnsi="Goudy Old Style ATT"/>
          <w:color w:val="000000"/>
        </w:rPr>
        <w:t>e</w:t>
      </w:r>
      <w:r w:rsidRPr="00243E02">
        <w:rPr>
          <w:rFonts w:ascii="Goudy Old Style ATT" w:hAnsi="Goudy Old Style ATT"/>
          <w:color w:val="000000"/>
        </w:rPr>
        <w:t>jich změn, jejichž schválení je dle Statutu v pravomoci zastupitelstva města, jsou orgány městského obvodu povinny tyto skutečnosti neprodleně po oznámení rozhodnutí zastupite</w:t>
      </w:r>
      <w:r w:rsidRPr="00243E02">
        <w:rPr>
          <w:rFonts w:ascii="Goudy Old Style ATT" w:hAnsi="Goudy Old Style ATT"/>
          <w:color w:val="000000"/>
        </w:rPr>
        <w:t>l</w:t>
      </w:r>
      <w:r w:rsidRPr="00243E02">
        <w:rPr>
          <w:rFonts w:ascii="Goudy Old Style ATT" w:hAnsi="Goudy Old Style ATT"/>
          <w:color w:val="000000"/>
        </w:rPr>
        <w:t>stva města projednat a zajistit v rámci rozpočtu příslušného městského obvodu dodržení zás</w:t>
      </w:r>
      <w:r w:rsidRPr="00243E02">
        <w:rPr>
          <w:rFonts w:ascii="Goudy Old Style ATT" w:hAnsi="Goudy Old Style ATT"/>
          <w:color w:val="000000"/>
        </w:rPr>
        <w:t>a</w:t>
      </w:r>
      <w:r w:rsidRPr="00243E02">
        <w:rPr>
          <w:rFonts w:ascii="Goudy Old Style ATT" w:hAnsi="Goudy Old Style ATT"/>
          <w:color w:val="000000"/>
        </w:rPr>
        <w:t>dy vyrovn</w:t>
      </w:r>
      <w:r w:rsidRPr="00243E02">
        <w:rPr>
          <w:rFonts w:ascii="Goudy Old Style ATT" w:hAnsi="Goudy Old Style ATT"/>
          <w:color w:val="000000"/>
        </w:rPr>
        <w:t>a</w:t>
      </w:r>
      <w:r w:rsidRPr="00243E02">
        <w:rPr>
          <w:rFonts w:ascii="Goudy Old Style ATT" w:hAnsi="Goudy Old Style ATT"/>
          <w:color w:val="000000"/>
        </w:rPr>
        <w:t>nosti rozpočtu.“.</w:t>
      </w:r>
    </w:p>
    <w:p w:rsidR="00E23816" w:rsidRDefault="00E23816" w:rsidP="00E23816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E23816" w:rsidRPr="002B23BC" w:rsidRDefault="00E23816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čl. 33 odst. 1 se </w:t>
      </w:r>
      <w:r w:rsidR="00F73A4B" w:rsidRPr="002B23BC">
        <w:rPr>
          <w:rFonts w:ascii="Goudy Old Style ATT" w:hAnsi="Goudy Old Style ATT"/>
          <w:color w:val="000000"/>
        </w:rPr>
        <w:t>zrušuje</w:t>
      </w:r>
      <w:r w:rsidRPr="002B23BC">
        <w:rPr>
          <w:rFonts w:ascii="Goudy Old Style ATT" w:hAnsi="Goudy Old Style ATT"/>
          <w:color w:val="000000"/>
        </w:rPr>
        <w:t xml:space="preserve"> věta</w:t>
      </w:r>
      <w:r w:rsidRPr="002B23BC">
        <w:rPr>
          <w:rFonts w:ascii="Goudy Old Style ATT" w:hAnsi="Goudy Old Style ATT" w:hint="eastAsia"/>
          <w:color w:val="000000"/>
        </w:rPr>
        <w:t>: „</w:t>
      </w:r>
      <w:r w:rsidRPr="002B23BC">
        <w:rPr>
          <w:rFonts w:ascii="Goudy Old Style ATT" w:hAnsi="Goudy Old Style ATT"/>
          <w:color w:val="000000"/>
        </w:rPr>
        <w:t>V nutných a neodkladných případech může vyhlášku přijmout též rada města, taková vyhláška však pozbývá platnosti, nebude-li schválena na nejbližším zasedání zastupitelstva města.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E23816" w:rsidRPr="002B23BC" w:rsidRDefault="00E23816" w:rsidP="00E23816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E23816" w:rsidRPr="002B23BC" w:rsidRDefault="00E23816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čl. 35 odst. 3 se za slovo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vlajkami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včetně poznámky pod čarou č. 22a </w:t>
      </w:r>
      <w:proofErr w:type="gramStart"/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 xml:space="preserve"> ,</w:t>
      </w:r>
      <w:proofErr w:type="gramEnd"/>
      <w:r w:rsidRPr="002B23BC">
        <w:rPr>
          <w:rFonts w:ascii="Goudy Old Style ATT" w:hAnsi="Goudy Old Style ATT"/>
          <w:color w:val="000000"/>
        </w:rPr>
        <w:t xml:space="preserve"> s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>výjimkou státní vlajky</w:t>
      </w:r>
      <w:r w:rsidRPr="002B23BC">
        <w:rPr>
          <w:rFonts w:ascii="Goudy Old Style ATT" w:hAnsi="Goudy Old Style ATT"/>
          <w:color w:val="000000"/>
          <w:vertAlign w:val="superscript"/>
        </w:rPr>
        <w:t>22a</w:t>
      </w:r>
      <w:r w:rsidRPr="002B23BC">
        <w:rPr>
          <w:rFonts w:ascii="Goudy Old Style ATT" w:hAnsi="Goudy Old Style ATT" w:hint="eastAsia"/>
          <w:color w:val="000000"/>
        </w:rPr>
        <w:t>“</w:t>
      </w:r>
    </w:p>
    <w:p w:rsidR="00E23816" w:rsidRPr="002B23BC" w:rsidRDefault="005727DB" w:rsidP="005727DB">
      <w:pPr>
        <w:spacing w:after="120"/>
        <w:ind w:left="426"/>
        <w:jc w:val="both"/>
        <w:rPr>
          <w:rFonts w:ascii="Goudy Old Style ATT" w:hAnsi="Goudy Old Style ATT"/>
          <w:color w:val="000000"/>
        </w:rPr>
      </w:pPr>
      <w:proofErr w:type="gramStart"/>
      <w:r w:rsidRPr="00243E02">
        <w:rPr>
          <w:rFonts w:ascii="Goudy Old Style ATT" w:hAnsi="Goudy Old Style ATT"/>
          <w:color w:val="000000"/>
        </w:rPr>
        <w:t>22a</w:t>
      </w:r>
      <w:proofErr w:type="gramEnd"/>
      <w:r w:rsidRPr="00243E02">
        <w:rPr>
          <w:rFonts w:ascii="Goudy Old Style ATT" w:hAnsi="Goudy Old Style ATT"/>
          <w:color w:val="000000"/>
        </w:rPr>
        <w:t xml:space="preserve"> Pro užití státní vlajky platí pravidla obsažená v zákoně č. 352/2001 Sb., o užívání státních symbolů České r</w:t>
      </w:r>
      <w:r w:rsidRPr="00243E02">
        <w:rPr>
          <w:rFonts w:ascii="Goudy Old Style ATT" w:hAnsi="Goudy Old Style ATT"/>
          <w:color w:val="000000"/>
        </w:rPr>
        <w:t>e</w:t>
      </w:r>
      <w:r w:rsidRPr="00243E02">
        <w:rPr>
          <w:rFonts w:ascii="Goudy Old Style ATT" w:hAnsi="Goudy Old Style ATT"/>
          <w:color w:val="000000"/>
        </w:rPr>
        <w:t>publiky.“.</w:t>
      </w:r>
    </w:p>
    <w:p w:rsidR="00E23816" w:rsidRPr="002B23BC" w:rsidRDefault="00E23816" w:rsidP="00E23816">
      <w:pPr>
        <w:spacing w:after="120"/>
        <w:jc w:val="both"/>
        <w:rPr>
          <w:rFonts w:ascii="Goudy Old Style ATT" w:hAnsi="Goudy Old Style ATT"/>
          <w:color w:val="000000"/>
        </w:rPr>
      </w:pPr>
    </w:p>
    <w:p w:rsidR="00CE0479" w:rsidRPr="002B23BC" w:rsidRDefault="00CE0479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1 bodu 4 se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občerstvení s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>terasou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č.p. 1986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CE0479" w:rsidRPr="002B23BC" w:rsidRDefault="00CE0479" w:rsidP="00CE0479">
      <w:pPr>
        <w:spacing w:after="120"/>
        <w:jc w:val="both"/>
        <w:rPr>
          <w:rFonts w:ascii="Goudy Old Style ATT" w:hAnsi="Goudy Old Style ATT"/>
          <w:color w:val="000000"/>
        </w:rPr>
      </w:pPr>
    </w:p>
    <w:p w:rsidR="00CE0479" w:rsidRPr="002B23BC" w:rsidRDefault="00CE0479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1 bodu 5 se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č.p. 1827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nahrazují slovy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č.e. 1827E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CE0479" w:rsidRPr="002B23BC" w:rsidRDefault="00CE0479" w:rsidP="00CE0479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CE0479" w:rsidRPr="002B23BC" w:rsidRDefault="00CE0479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>příloze č. 3, čl. 1 bodu</w:t>
      </w:r>
      <w:r w:rsidR="001A2426" w:rsidRPr="002B23BC">
        <w:rPr>
          <w:rFonts w:ascii="Goudy Old Style ATT" w:hAnsi="Goudy Old Style ATT"/>
          <w:color w:val="000000"/>
        </w:rPr>
        <w:t xml:space="preserve"> </w:t>
      </w:r>
      <w:r w:rsidRPr="002B23BC">
        <w:rPr>
          <w:rFonts w:ascii="Goudy Old Style ATT" w:hAnsi="Goudy Old Style ATT"/>
          <w:color w:val="000000"/>
        </w:rPr>
        <w:t xml:space="preserve">8 se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Nad Priorem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sestávající z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>budovy č.p. 2138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a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p.č. 2784/4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se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p.č. 2784/8,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CE0479" w:rsidRPr="002B23BC" w:rsidRDefault="00CE0479" w:rsidP="00CE0479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2B23BC" w:rsidRDefault="002B23BC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V</w:t>
      </w:r>
      <w:r>
        <w:rPr>
          <w:rFonts w:ascii="Goudy Old Style ATT" w:hAnsi="Goudy Old Style ATT" w:hint="eastAsia"/>
          <w:color w:val="000000"/>
        </w:rPr>
        <w:t> </w:t>
      </w:r>
      <w:r>
        <w:rPr>
          <w:rFonts w:ascii="Goudy Old Style ATT" w:hAnsi="Goudy Old Style ATT"/>
          <w:color w:val="000000"/>
        </w:rPr>
        <w:t xml:space="preserve">příloze č. 3, čl. 1 </w:t>
      </w:r>
      <w:r w:rsidR="00AF37BC">
        <w:rPr>
          <w:rFonts w:ascii="Goudy Old Style ATT" w:hAnsi="Goudy Old Style ATT"/>
          <w:color w:val="000000"/>
        </w:rPr>
        <w:t xml:space="preserve">bodu 13 </w:t>
      </w:r>
      <w:r>
        <w:rPr>
          <w:rFonts w:ascii="Goudy Old Style ATT" w:hAnsi="Goudy Old Style ATT"/>
          <w:color w:val="000000"/>
        </w:rPr>
        <w:t xml:space="preserve">se slova </w:t>
      </w:r>
      <w:r>
        <w:rPr>
          <w:rFonts w:ascii="Goudy Old Style ATT" w:hAnsi="Goudy Old Style ATT" w:hint="eastAsia"/>
          <w:color w:val="000000"/>
        </w:rPr>
        <w:t>„</w:t>
      </w:r>
      <w:r>
        <w:rPr>
          <w:rFonts w:ascii="Goudy Old Style ATT" w:hAnsi="Goudy Old Style ATT"/>
          <w:color w:val="000000"/>
        </w:rPr>
        <w:t>p.č. 3585</w:t>
      </w:r>
      <w:r>
        <w:rPr>
          <w:rFonts w:ascii="Goudy Old Style ATT" w:hAnsi="Goudy Old Style ATT" w:hint="eastAsia"/>
          <w:color w:val="000000"/>
        </w:rPr>
        <w:t>“</w:t>
      </w:r>
      <w:r>
        <w:rPr>
          <w:rFonts w:ascii="Goudy Old Style ATT" w:hAnsi="Goudy Old Style ATT"/>
          <w:color w:val="000000"/>
        </w:rPr>
        <w:t xml:space="preserve"> nahrazují slovy </w:t>
      </w:r>
      <w:r>
        <w:rPr>
          <w:rFonts w:ascii="Goudy Old Style ATT" w:hAnsi="Goudy Old Style ATT" w:hint="eastAsia"/>
          <w:color w:val="000000"/>
        </w:rPr>
        <w:t>„</w:t>
      </w:r>
      <w:r>
        <w:rPr>
          <w:rFonts w:ascii="Goudy Old Style ATT" w:hAnsi="Goudy Old Style ATT"/>
          <w:color w:val="000000"/>
        </w:rPr>
        <w:t>p.č. 3585/1 a p.č. 3585/2,</w:t>
      </w:r>
      <w:r>
        <w:rPr>
          <w:rFonts w:ascii="Goudy Old Style ATT" w:hAnsi="Goudy Old Style ATT" w:hint="eastAsia"/>
          <w:color w:val="000000"/>
        </w:rPr>
        <w:t>“</w:t>
      </w:r>
      <w:r>
        <w:rPr>
          <w:rFonts w:ascii="Goudy Old Style ATT" w:hAnsi="Goudy Old Style ATT"/>
          <w:color w:val="000000"/>
        </w:rPr>
        <w:t>.</w:t>
      </w:r>
    </w:p>
    <w:p w:rsidR="002B23BC" w:rsidRDefault="002B23BC" w:rsidP="002B23BC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2B23BC" w:rsidRDefault="002B23BC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V</w:t>
      </w:r>
      <w:r>
        <w:rPr>
          <w:rFonts w:ascii="Goudy Old Style ATT" w:hAnsi="Goudy Old Style ATT" w:hint="eastAsia"/>
          <w:color w:val="000000"/>
        </w:rPr>
        <w:t> </w:t>
      </w:r>
      <w:r>
        <w:rPr>
          <w:rFonts w:ascii="Goudy Old Style ATT" w:hAnsi="Goudy Old Style ATT"/>
          <w:color w:val="000000"/>
        </w:rPr>
        <w:t xml:space="preserve">příloze č. 3, čl. 1 </w:t>
      </w:r>
      <w:r w:rsidR="00AF37BC">
        <w:rPr>
          <w:rFonts w:ascii="Goudy Old Style ATT" w:hAnsi="Goudy Old Style ATT"/>
          <w:color w:val="000000"/>
        </w:rPr>
        <w:t xml:space="preserve">bodu 22 </w:t>
      </w:r>
      <w:r>
        <w:rPr>
          <w:rFonts w:ascii="Goudy Old Style ATT" w:hAnsi="Goudy Old Style ATT"/>
          <w:color w:val="000000"/>
        </w:rPr>
        <w:t xml:space="preserve">se slova </w:t>
      </w:r>
      <w:r>
        <w:rPr>
          <w:rFonts w:ascii="Goudy Old Style ATT" w:hAnsi="Goudy Old Style ATT" w:hint="eastAsia"/>
          <w:color w:val="000000"/>
        </w:rPr>
        <w:t>„</w:t>
      </w:r>
      <w:r>
        <w:rPr>
          <w:rFonts w:ascii="Goudy Old Style ATT" w:hAnsi="Goudy Old Style ATT"/>
          <w:color w:val="000000"/>
        </w:rPr>
        <w:t>p.č. 3530</w:t>
      </w:r>
      <w:r>
        <w:rPr>
          <w:rFonts w:ascii="Goudy Old Style ATT" w:hAnsi="Goudy Old Style ATT" w:hint="eastAsia"/>
          <w:color w:val="000000"/>
        </w:rPr>
        <w:t>“</w:t>
      </w:r>
      <w:r>
        <w:rPr>
          <w:rFonts w:ascii="Goudy Old Style ATT" w:hAnsi="Goudy Old Style ATT"/>
          <w:color w:val="000000"/>
        </w:rPr>
        <w:t xml:space="preserve"> nahrazují slovy </w:t>
      </w:r>
      <w:r>
        <w:rPr>
          <w:rFonts w:ascii="Goudy Old Style ATT" w:hAnsi="Goudy Old Style ATT" w:hint="eastAsia"/>
          <w:color w:val="000000"/>
        </w:rPr>
        <w:t>„</w:t>
      </w:r>
      <w:r>
        <w:rPr>
          <w:rFonts w:ascii="Goudy Old Style ATT" w:hAnsi="Goudy Old Style ATT"/>
          <w:color w:val="000000"/>
        </w:rPr>
        <w:t>p.č. 3530/1 a p.č. 3530/2,</w:t>
      </w:r>
      <w:r>
        <w:rPr>
          <w:rFonts w:ascii="Goudy Old Style ATT" w:hAnsi="Goudy Old Style ATT" w:hint="eastAsia"/>
          <w:color w:val="000000"/>
        </w:rPr>
        <w:t>“</w:t>
      </w:r>
      <w:r>
        <w:rPr>
          <w:rFonts w:ascii="Goudy Old Style ATT" w:hAnsi="Goudy Old Style ATT"/>
          <w:color w:val="000000"/>
        </w:rPr>
        <w:t>.</w:t>
      </w:r>
    </w:p>
    <w:p w:rsidR="002B23BC" w:rsidRDefault="002B23BC" w:rsidP="002B23BC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CE0479" w:rsidRPr="002B23BC" w:rsidRDefault="00CE0479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>příloze č. 3, čl. 1 se za bod 23 vkládá nový bod 24 ve znění:</w:t>
      </w:r>
    </w:p>
    <w:p w:rsidR="00CE0479" w:rsidRPr="002B23BC" w:rsidRDefault="00CE0479" w:rsidP="00CE0479">
      <w:pPr>
        <w:spacing w:after="60"/>
        <w:jc w:val="both"/>
        <w:rPr>
          <w:rFonts w:ascii="Goudy Old Style ATT" w:hAnsi="Goudy Old Style ATT"/>
        </w:rPr>
      </w:pPr>
      <w:r w:rsidRPr="002B23BC">
        <w:rPr>
          <w:rFonts w:ascii="Goudy Old Style ATT" w:hAnsi="Goudy Old Style ATT" w:hint="eastAsia"/>
          <w:bCs/>
        </w:rPr>
        <w:t>„</w:t>
      </w:r>
      <w:r w:rsidRPr="002B23BC">
        <w:rPr>
          <w:rFonts w:ascii="Goudy Old Style ATT" w:hAnsi="Goudy Old Style ATT"/>
          <w:bCs/>
        </w:rPr>
        <w:t xml:space="preserve">24. Nebytová jednotka č. 1057/1 v budově sestávající z domu č.p. 1057 Hodonínská </w:t>
      </w:r>
      <w:smartTag w:uri="urn:schemas-microsoft-com:office:smarttags" w:element="metricconverter">
        <w:smartTagPr>
          <w:attr w:name="ProductID" w:val="53 a"/>
        </w:smartTagPr>
        <w:r w:rsidRPr="002B23BC">
          <w:rPr>
            <w:rFonts w:ascii="Goudy Old Style ATT" w:hAnsi="Goudy Old Style ATT"/>
            <w:bCs/>
          </w:rPr>
          <w:t>53 a</w:t>
        </w:r>
      </w:smartTag>
      <w:r w:rsidRPr="002B23BC">
        <w:rPr>
          <w:rFonts w:ascii="Goudy Old Style ATT" w:hAnsi="Goudy Old Style ATT"/>
          <w:bCs/>
        </w:rPr>
        <w:t xml:space="preserve"> z domu č. p. 1058 Hodonínská </w:t>
      </w:r>
      <w:proofErr w:type="gramStart"/>
      <w:r w:rsidRPr="002B23BC">
        <w:rPr>
          <w:rFonts w:ascii="Goudy Old Style ATT" w:hAnsi="Goudy Old Style ATT"/>
          <w:bCs/>
        </w:rPr>
        <w:t>55  na</w:t>
      </w:r>
      <w:proofErr w:type="gramEnd"/>
      <w:r w:rsidRPr="002B23BC">
        <w:rPr>
          <w:rFonts w:ascii="Goudy Old Style ATT" w:hAnsi="Goudy Old Style ATT" w:hint="eastAsia"/>
          <w:bCs/>
        </w:rPr>
        <w:t> </w:t>
      </w:r>
      <w:r w:rsidRPr="002B23BC">
        <w:rPr>
          <w:rFonts w:ascii="Goudy Old Style ATT" w:hAnsi="Goudy Old Style ATT"/>
          <w:bCs/>
        </w:rPr>
        <w:t>pozemcích p. č. 11102/150 a p. č. 11102/151, v k.ú. Plzeň.</w:t>
      </w:r>
      <w:r w:rsidRPr="002B23BC">
        <w:rPr>
          <w:rFonts w:ascii="Goudy Old Style ATT" w:hAnsi="Goudy Old Style ATT" w:hint="eastAsia"/>
          <w:bCs/>
        </w:rPr>
        <w:t>“</w:t>
      </w:r>
      <w:r w:rsidRPr="002B23BC">
        <w:rPr>
          <w:rFonts w:ascii="Goudy Old Style ATT" w:hAnsi="Goudy Old Style ATT"/>
          <w:bCs/>
        </w:rPr>
        <w:t>.</w:t>
      </w:r>
    </w:p>
    <w:p w:rsidR="00CE0479" w:rsidRPr="002B23BC" w:rsidRDefault="00CE0479" w:rsidP="00CE0479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CE0479" w:rsidRPr="002B23BC" w:rsidRDefault="00CE0479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>příloze č. 3, čl. 2 bod 2 zní:</w:t>
      </w:r>
    </w:p>
    <w:p w:rsidR="00CE0479" w:rsidRPr="002B23BC" w:rsidRDefault="00CE0479" w:rsidP="00CE0479">
      <w:pPr>
        <w:spacing w:after="60"/>
        <w:jc w:val="both"/>
        <w:rPr>
          <w:rFonts w:ascii="Goudy Old Style ATT" w:hAnsi="Goudy Old Style ATT"/>
        </w:rPr>
      </w:pP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 xml:space="preserve">2. </w:t>
      </w:r>
      <w:r w:rsidRPr="002B23BC">
        <w:rPr>
          <w:rFonts w:ascii="Goudy Old Style ATT" w:hAnsi="Goudy Old Style ATT"/>
        </w:rPr>
        <w:t xml:space="preserve">Budova požární </w:t>
      </w:r>
      <w:proofErr w:type="gramStart"/>
      <w:r w:rsidRPr="002B23BC">
        <w:rPr>
          <w:rFonts w:ascii="Goudy Old Style ATT" w:hAnsi="Goudy Old Style ATT"/>
        </w:rPr>
        <w:t>zbrojnice - Koterovská</w:t>
      </w:r>
      <w:proofErr w:type="gramEnd"/>
      <w:r w:rsidRPr="002B23BC">
        <w:rPr>
          <w:rFonts w:ascii="Goudy Old Style ATT" w:hAnsi="Goudy Old Style ATT"/>
        </w:rPr>
        <w:t xml:space="preserve"> náves 15, č.p. 27 s pozemky p.č. </w:t>
      </w:r>
      <w:smartTag w:uri="urn:schemas-microsoft-com:office:smarttags" w:element="metricconverter">
        <w:smartTagPr>
          <w:attr w:name="ProductID" w:val="127 a"/>
        </w:smartTagPr>
        <w:r w:rsidRPr="002B23BC">
          <w:rPr>
            <w:rFonts w:ascii="Goudy Old Style ATT" w:hAnsi="Goudy Old Style ATT"/>
          </w:rPr>
          <w:t>127 a</w:t>
        </w:r>
      </w:smartTag>
      <w:r w:rsidRPr="002B23BC">
        <w:rPr>
          <w:rFonts w:ascii="Goudy Old Style ATT" w:hAnsi="Goudy Old Style ATT"/>
        </w:rPr>
        <w:t xml:space="preserve"> p.č. 128 k.ú. Kot</w:t>
      </w:r>
      <w:r w:rsidRPr="002B23BC">
        <w:rPr>
          <w:rFonts w:ascii="Goudy Old Style ATT" w:hAnsi="Goudy Old Style ATT"/>
        </w:rPr>
        <w:t>e</w:t>
      </w:r>
      <w:r w:rsidRPr="002B23BC">
        <w:rPr>
          <w:rFonts w:ascii="Goudy Old Style ATT" w:hAnsi="Goudy Old Style ATT"/>
        </w:rPr>
        <w:t>rov.</w:t>
      </w:r>
      <w:r w:rsidRPr="002B23BC">
        <w:rPr>
          <w:rFonts w:ascii="Goudy Old Style ATT" w:hAnsi="Goudy Old Style ATT" w:hint="eastAsia"/>
        </w:rPr>
        <w:t>“</w:t>
      </w:r>
      <w:r w:rsidRPr="002B23BC">
        <w:rPr>
          <w:rFonts w:ascii="Goudy Old Style ATT" w:hAnsi="Goudy Old Style ATT"/>
        </w:rPr>
        <w:t>:</w:t>
      </w:r>
    </w:p>
    <w:p w:rsidR="00CE0479" w:rsidRPr="002B23BC" w:rsidRDefault="00CE0479" w:rsidP="00CE0479">
      <w:pPr>
        <w:spacing w:after="120"/>
        <w:jc w:val="both"/>
        <w:rPr>
          <w:rFonts w:ascii="Goudy Old Style ATT" w:hAnsi="Goudy Old Style ATT"/>
          <w:color w:val="000000"/>
        </w:rPr>
      </w:pPr>
    </w:p>
    <w:p w:rsidR="00CE0479" w:rsidRPr="002B23BC" w:rsidRDefault="00CE0479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2 bodu 3 se za slovo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Hradiště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u Plzně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CE0479" w:rsidRPr="002B23BC" w:rsidRDefault="00CE0479" w:rsidP="00CE0479">
      <w:pPr>
        <w:spacing w:after="120"/>
        <w:jc w:val="both"/>
        <w:rPr>
          <w:rFonts w:ascii="Goudy Old Style ATT" w:hAnsi="Goudy Old Style ATT"/>
          <w:color w:val="000000"/>
        </w:rPr>
      </w:pPr>
    </w:p>
    <w:p w:rsidR="00CE0479" w:rsidRPr="002B23BC" w:rsidRDefault="00CE0479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2 bodu 6 se za slovo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Hradiště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u Plzně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CE0479" w:rsidRPr="002B23BC" w:rsidRDefault="00CE0479" w:rsidP="00CE0479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CE0479" w:rsidRPr="002B23BC" w:rsidRDefault="00CE0479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2 bodu 10 se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č.p. 1755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nahrazují slovy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č.e. 1755E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ED0B7F" w:rsidRPr="002B23BC" w:rsidRDefault="00ED0B7F" w:rsidP="00ED0B7F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ED0B7F" w:rsidRPr="002B23BC" w:rsidRDefault="00ED0B7F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>příl</w:t>
      </w:r>
      <w:r w:rsidR="002B5DA3" w:rsidRPr="002B23BC">
        <w:rPr>
          <w:rFonts w:ascii="Goudy Old Style ATT" w:hAnsi="Goudy Old Style ATT"/>
          <w:color w:val="000000"/>
        </w:rPr>
        <w:t>oze č. 3, čl. 2 bodu 19 se slova</w:t>
      </w:r>
      <w:r w:rsidRPr="002B23BC">
        <w:rPr>
          <w:rFonts w:ascii="Goudy Old Style ATT" w:hAnsi="Goudy Old Style ATT"/>
          <w:color w:val="000000"/>
        </w:rPr>
        <w:t xml:space="preserve">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 xml:space="preserve">část p.č. 1869/4 díl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A</w:t>
      </w:r>
      <w:r w:rsidRPr="002B23BC">
        <w:rPr>
          <w:rFonts w:ascii="Goudy Old Style ATT" w:hAnsi="Goudy Old Style ATT" w:hint="eastAsia"/>
          <w:color w:val="000000"/>
        </w:rPr>
        <w:t>““</w:t>
      </w:r>
      <w:r w:rsidRPr="002B23BC">
        <w:rPr>
          <w:rFonts w:ascii="Goudy Old Style ATT" w:hAnsi="Goudy Old Style ATT"/>
          <w:color w:val="000000"/>
        </w:rPr>
        <w:t xml:space="preserve"> nahrazují slovy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p.č. 1869/4,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ED0B7F" w:rsidRPr="002B23BC" w:rsidRDefault="00ED0B7F" w:rsidP="00ED0B7F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ED0B7F" w:rsidRPr="002B23BC" w:rsidRDefault="00ED0B7F" w:rsidP="00ED0B7F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>příloze</w:t>
      </w:r>
      <w:r w:rsidR="002B23BC">
        <w:rPr>
          <w:rFonts w:ascii="Goudy Old Style ATT" w:hAnsi="Goudy Old Style ATT"/>
          <w:color w:val="000000"/>
        </w:rPr>
        <w:t xml:space="preserve"> č. 3, čl. 2 se za bod 22 vkládají</w:t>
      </w:r>
      <w:r w:rsidRPr="002B23BC">
        <w:rPr>
          <w:rFonts w:ascii="Goudy Old Style ATT" w:hAnsi="Goudy Old Style ATT"/>
          <w:color w:val="000000"/>
        </w:rPr>
        <w:t xml:space="preserve"> </w:t>
      </w:r>
      <w:r w:rsidR="002B23BC">
        <w:rPr>
          <w:rFonts w:ascii="Goudy Old Style ATT" w:hAnsi="Goudy Old Style ATT"/>
          <w:color w:val="000000"/>
        </w:rPr>
        <w:t>nové</w:t>
      </w:r>
      <w:r w:rsidRPr="002B23BC">
        <w:rPr>
          <w:rFonts w:ascii="Goudy Old Style ATT" w:hAnsi="Goudy Old Style ATT"/>
          <w:color w:val="000000"/>
        </w:rPr>
        <w:t xml:space="preserve"> bod</w:t>
      </w:r>
      <w:r w:rsidR="002B23BC">
        <w:rPr>
          <w:rFonts w:ascii="Goudy Old Style ATT" w:hAnsi="Goudy Old Style ATT"/>
          <w:color w:val="000000"/>
        </w:rPr>
        <w:t>y</w:t>
      </w:r>
      <w:r w:rsidRPr="002B23BC">
        <w:rPr>
          <w:rFonts w:ascii="Goudy Old Style ATT" w:hAnsi="Goudy Old Style ATT"/>
          <w:color w:val="000000"/>
        </w:rPr>
        <w:t xml:space="preserve"> </w:t>
      </w:r>
      <w:smartTag w:uri="urn:schemas-microsoft-com:office:smarttags" w:element="metricconverter">
        <w:smartTagPr>
          <w:attr w:name="ProductID" w:val="23 a"/>
        </w:smartTagPr>
        <w:r w:rsidRPr="002B23BC">
          <w:rPr>
            <w:rFonts w:ascii="Goudy Old Style ATT" w:hAnsi="Goudy Old Style ATT"/>
            <w:color w:val="000000"/>
          </w:rPr>
          <w:t xml:space="preserve">23 </w:t>
        </w:r>
        <w:r w:rsidR="002B23BC">
          <w:rPr>
            <w:rFonts w:ascii="Goudy Old Style ATT" w:hAnsi="Goudy Old Style ATT"/>
            <w:color w:val="000000"/>
          </w:rPr>
          <w:t>a</w:t>
        </w:r>
      </w:smartTag>
      <w:r w:rsidR="002B23BC">
        <w:rPr>
          <w:rFonts w:ascii="Goudy Old Style ATT" w:hAnsi="Goudy Old Style ATT"/>
          <w:color w:val="000000"/>
        </w:rPr>
        <w:t xml:space="preserve"> 24 </w:t>
      </w:r>
      <w:r w:rsidRPr="002B23BC">
        <w:rPr>
          <w:rFonts w:ascii="Goudy Old Style ATT" w:hAnsi="Goudy Old Style ATT"/>
          <w:color w:val="000000"/>
        </w:rPr>
        <w:t>ve znění:</w:t>
      </w:r>
    </w:p>
    <w:p w:rsidR="002B23BC" w:rsidRDefault="00ED0B7F" w:rsidP="002B23BC">
      <w:pPr>
        <w:spacing w:after="60"/>
        <w:ind w:left="540" w:hanging="540"/>
        <w:jc w:val="both"/>
        <w:rPr>
          <w:rFonts w:ascii="Goudy Old Style ATT" w:hAnsi="Goudy Old Style ATT"/>
        </w:rPr>
      </w:pPr>
      <w:r w:rsidRPr="002B23BC">
        <w:rPr>
          <w:rFonts w:ascii="Goudy Old Style ATT" w:hAnsi="Goudy Old Style ATT" w:hint="eastAsia"/>
        </w:rPr>
        <w:t>„</w:t>
      </w:r>
      <w:r w:rsidRPr="002B23BC">
        <w:rPr>
          <w:rFonts w:ascii="Goudy Old Style ATT" w:hAnsi="Goudy Old Style ATT"/>
        </w:rPr>
        <w:t xml:space="preserve">23. </w:t>
      </w:r>
      <w:r w:rsidR="002B23BC">
        <w:rPr>
          <w:rFonts w:ascii="Goudy Old Style ATT" w:hAnsi="Goudy Old Style ATT"/>
        </w:rPr>
        <w:tab/>
      </w:r>
      <w:r w:rsidRPr="002B23BC">
        <w:rPr>
          <w:rFonts w:ascii="Goudy Old Style ATT" w:hAnsi="Goudy Old Style ATT"/>
        </w:rPr>
        <w:t>Budova Koterovská 160, č.p. 407 na pozemku p. č.1153/36 a pozemky p. č.1153/36 a p. č. 1153/22, vše v k.ú. Hradiště u Plzně.</w:t>
      </w:r>
    </w:p>
    <w:p w:rsidR="00ED0B7F" w:rsidRPr="002B23BC" w:rsidRDefault="002B23BC" w:rsidP="002B23BC">
      <w:pPr>
        <w:spacing w:after="60"/>
        <w:ind w:left="540" w:hanging="540"/>
        <w:jc w:val="both"/>
        <w:rPr>
          <w:rFonts w:ascii="Goudy Old Style ATT" w:hAnsi="Goudy Old Style ATT"/>
        </w:rPr>
      </w:pPr>
      <w:r>
        <w:rPr>
          <w:rFonts w:ascii="Goudy Old Style ATT" w:hAnsi="Goudy Old Style ATT"/>
        </w:rPr>
        <w:t>24.</w:t>
      </w:r>
      <w:r>
        <w:rPr>
          <w:rFonts w:ascii="Goudy Old Style ATT" w:hAnsi="Goudy Old Style ATT"/>
        </w:rPr>
        <w:tab/>
        <w:t>Pozemek patřící k</w:t>
      </w:r>
      <w:r>
        <w:rPr>
          <w:rFonts w:ascii="Goudy Old Style ATT" w:hAnsi="Goudy Old Style ATT" w:hint="eastAsia"/>
        </w:rPr>
        <w:t> </w:t>
      </w:r>
      <w:r>
        <w:rPr>
          <w:rFonts w:ascii="Goudy Old Style ATT" w:hAnsi="Goudy Old Style ATT"/>
        </w:rPr>
        <w:t xml:space="preserve">2. mateřské škole U Hvězdárny 26, p.č. 3962/2 díl </w:t>
      </w:r>
      <w:r>
        <w:rPr>
          <w:rFonts w:ascii="Goudy Old Style ATT" w:hAnsi="Goudy Old Style ATT" w:hint="eastAsia"/>
        </w:rPr>
        <w:t>„</w:t>
      </w:r>
      <w:r>
        <w:rPr>
          <w:rFonts w:ascii="Goudy Old Style ATT" w:hAnsi="Goudy Old Style ATT"/>
        </w:rPr>
        <w:t>A</w:t>
      </w:r>
      <w:r>
        <w:rPr>
          <w:rFonts w:ascii="Goudy Old Style ATT" w:hAnsi="Goudy Old Style ATT" w:hint="eastAsia"/>
        </w:rPr>
        <w:t>“</w:t>
      </w:r>
      <w:r>
        <w:rPr>
          <w:rFonts w:ascii="Goudy Old Style ATT" w:hAnsi="Goudy Old Style ATT"/>
        </w:rPr>
        <w:t>, k.ú. Plzeň.</w:t>
      </w:r>
      <w:r w:rsidR="00ED0B7F" w:rsidRPr="002B23BC">
        <w:rPr>
          <w:rFonts w:ascii="Goudy Old Style ATT" w:hAnsi="Goudy Old Style ATT" w:hint="eastAsia"/>
        </w:rPr>
        <w:t>“</w:t>
      </w:r>
      <w:r w:rsidR="00ED0B7F" w:rsidRPr="002B23BC">
        <w:rPr>
          <w:rFonts w:ascii="Goudy Old Style ATT" w:hAnsi="Goudy Old Style ATT"/>
        </w:rPr>
        <w:t>.</w:t>
      </w:r>
    </w:p>
    <w:p w:rsidR="00CE0479" w:rsidRPr="002B23BC" w:rsidRDefault="00ED0B7F" w:rsidP="00CE0479">
      <w:pPr>
        <w:spacing w:after="120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 xml:space="preserve"> </w:t>
      </w:r>
    </w:p>
    <w:p w:rsidR="00ED0B7F" w:rsidRDefault="00ED0B7F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>příloze č. 3, čl. 3 se bod 18 označuje jako bod 17.</w:t>
      </w:r>
    </w:p>
    <w:p w:rsidR="00590A2D" w:rsidRDefault="00590A2D" w:rsidP="00590A2D">
      <w:pPr>
        <w:spacing w:after="120"/>
        <w:jc w:val="both"/>
        <w:rPr>
          <w:rFonts w:ascii="Goudy Old Style ATT" w:hAnsi="Goudy Old Style ATT"/>
          <w:color w:val="000000"/>
        </w:rPr>
      </w:pPr>
    </w:p>
    <w:p w:rsidR="002B23BC" w:rsidRPr="002B23BC" w:rsidRDefault="002B23BC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V</w:t>
      </w:r>
      <w:r>
        <w:rPr>
          <w:rFonts w:ascii="Goudy Old Style ATT" w:hAnsi="Goudy Old Style ATT" w:hint="eastAsia"/>
          <w:color w:val="000000"/>
        </w:rPr>
        <w:t> </w:t>
      </w:r>
      <w:r>
        <w:rPr>
          <w:rFonts w:ascii="Goudy Old Style ATT" w:hAnsi="Goudy Old Style ATT"/>
          <w:color w:val="000000"/>
        </w:rPr>
        <w:t xml:space="preserve">příloze č. 3, čl. 3 bodu 17 se za slova </w:t>
      </w:r>
      <w:r>
        <w:rPr>
          <w:rFonts w:ascii="Goudy Old Style ATT" w:hAnsi="Goudy Old Style ATT" w:hint="eastAsia"/>
          <w:color w:val="000000"/>
        </w:rPr>
        <w:t>„</w:t>
      </w:r>
      <w:r>
        <w:rPr>
          <w:rFonts w:ascii="Goudy Old Style ATT" w:hAnsi="Goudy Old Style ATT"/>
          <w:color w:val="000000"/>
        </w:rPr>
        <w:t>p.č. 10197</w:t>
      </w:r>
      <w:r>
        <w:rPr>
          <w:rFonts w:ascii="Goudy Old Style ATT" w:hAnsi="Goudy Old Style ATT" w:hint="eastAsia"/>
          <w:color w:val="000000"/>
        </w:rPr>
        <w:t>“</w:t>
      </w:r>
      <w:r>
        <w:rPr>
          <w:rFonts w:ascii="Goudy Old Style ATT" w:hAnsi="Goudy Old Style ATT"/>
          <w:color w:val="000000"/>
        </w:rPr>
        <w:t xml:space="preserve"> vkládají slova </w:t>
      </w:r>
      <w:proofErr w:type="gramStart"/>
      <w:r>
        <w:rPr>
          <w:rFonts w:ascii="Goudy Old Style ATT" w:hAnsi="Goudy Old Style ATT" w:hint="eastAsia"/>
          <w:color w:val="000000"/>
        </w:rPr>
        <w:t>„</w:t>
      </w:r>
      <w:r w:rsidR="00AF37BC">
        <w:rPr>
          <w:rFonts w:ascii="Goudy Old Style ATT" w:hAnsi="Goudy Old Style ATT"/>
          <w:color w:val="000000"/>
        </w:rPr>
        <w:t xml:space="preserve"> ,</w:t>
      </w:r>
      <w:proofErr w:type="gramEnd"/>
      <w:r>
        <w:rPr>
          <w:rFonts w:ascii="Goudy Old Style ATT" w:hAnsi="Goudy Old Style ATT"/>
          <w:color w:val="000000"/>
        </w:rPr>
        <w:t xml:space="preserve"> k.ú. Plzeň,</w:t>
      </w:r>
      <w:r>
        <w:rPr>
          <w:rFonts w:ascii="Goudy Old Style ATT" w:hAnsi="Goudy Old Style ATT" w:hint="eastAsia"/>
          <w:color w:val="000000"/>
        </w:rPr>
        <w:t>“</w:t>
      </w:r>
      <w:r>
        <w:rPr>
          <w:rFonts w:ascii="Goudy Old Style ATT" w:hAnsi="Goudy Old Style ATT"/>
          <w:color w:val="000000"/>
        </w:rPr>
        <w:t>.</w:t>
      </w:r>
    </w:p>
    <w:p w:rsidR="00ED0B7F" w:rsidRPr="002B23BC" w:rsidRDefault="00ED0B7F" w:rsidP="00ED0B7F">
      <w:pPr>
        <w:spacing w:after="120"/>
        <w:jc w:val="both"/>
        <w:rPr>
          <w:rFonts w:ascii="Goudy Old Style ATT" w:hAnsi="Goudy Old Style ATT"/>
          <w:color w:val="000000"/>
        </w:rPr>
      </w:pPr>
    </w:p>
    <w:p w:rsidR="00ED0B7F" w:rsidRPr="002B23BC" w:rsidRDefault="00ED0B7F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>příloze č. 3, čl. 3 se bod 19 zrušuje.</w:t>
      </w:r>
    </w:p>
    <w:p w:rsidR="00ED0B7F" w:rsidRPr="002B23BC" w:rsidRDefault="00ED0B7F" w:rsidP="00ED0B7F">
      <w:pPr>
        <w:spacing w:after="120"/>
        <w:ind w:left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Dosavadní body 20 až 43 se označují jako body 18 až 41.</w:t>
      </w:r>
    </w:p>
    <w:p w:rsidR="00ED0B7F" w:rsidRPr="002B23BC" w:rsidRDefault="00ED0B7F" w:rsidP="00ED0B7F">
      <w:pPr>
        <w:spacing w:after="120"/>
        <w:jc w:val="both"/>
        <w:rPr>
          <w:rFonts w:ascii="Goudy Old Style ATT" w:hAnsi="Goudy Old Style ATT"/>
          <w:color w:val="000000"/>
        </w:rPr>
      </w:pPr>
    </w:p>
    <w:p w:rsidR="00ED0B7F" w:rsidRPr="002B23BC" w:rsidRDefault="00916689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3 bodu 19 se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čp.1304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nahrazuje slovy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č.e. 1763E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/>
          <w:color w:val="000000"/>
        </w:rPr>
      </w:pPr>
    </w:p>
    <w:p w:rsidR="00916689" w:rsidRPr="002B23BC" w:rsidRDefault="00916689" w:rsidP="0091668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3 bodu 20 se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(</w:t>
      </w:r>
      <w:r w:rsidRPr="002B23BC">
        <w:rPr>
          <w:rFonts w:ascii="Goudy Old Style ATT" w:hAnsi="Goudy Old Style ATT"/>
          <w:i/>
          <w:color w:val="000000"/>
        </w:rPr>
        <w:t>Terezie Brzkové</w:t>
      </w:r>
      <w:r w:rsidRPr="002B23BC">
        <w:rPr>
          <w:rFonts w:ascii="Goudy Old Style ATT" w:hAnsi="Goudy Old Style ATT"/>
          <w:color w:val="000000"/>
        </w:rPr>
        <w:t>), objekt čp.1758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nahrazuje slovy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objekt č.e. 1758E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916689" w:rsidRPr="002B23BC" w:rsidRDefault="00916689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 xml:space="preserve"> 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3 bodu 21 se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Pobřežní (</w:t>
      </w:r>
      <w:r w:rsidRPr="002B23BC">
        <w:rPr>
          <w:rFonts w:ascii="Goudy Old Style ATT" w:hAnsi="Goudy Old Style ATT"/>
          <w:i/>
          <w:color w:val="000000"/>
        </w:rPr>
        <w:t>U Pekla</w:t>
      </w:r>
      <w:r w:rsidRPr="002B23BC">
        <w:rPr>
          <w:rFonts w:ascii="Goudy Old Style ATT" w:hAnsi="Goudy Old Style ATT"/>
          <w:color w:val="000000"/>
        </w:rPr>
        <w:t>), objekt bez čp.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nahrazují slovy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sady Pětatřicátníků, objekt č.e. 1761E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. 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916689" w:rsidRPr="002B23BC" w:rsidRDefault="00916689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3 bodu 22 se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čp. 1760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nahrazují slovy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č.e. 1760E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916689" w:rsidRPr="002B23BC" w:rsidRDefault="00916689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3 bodu 23 se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Pallova 1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nahrazují slovy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Pražská 25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916689" w:rsidRPr="002B23BC" w:rsidRDefault="00916689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4 bodu 2 se za číslo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10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vkládá písmeno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A27B17" w:rsidRPr="002B23BC" w:rsidRDefault="00916689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4 bodu 4 se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Zemědělské nám.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proofErr w:type="gramStart"/>
      <w:r w:rsidRPr="002B23BC">
        <w:rPr>
          <w:rFonts w:ascii="Goudy Old Style ATT" w:hAnsi="Goudy Old Style ATT"/>
          <w:color w:val="000000"/>
        </w:rPr>
        <w:t>3A</w:t>
      </w:r>
      <w:proofErr w:type="gramEnd"/>
      <w:r w:rsidRPr="002B23BC">
        <w:rPr>
          <w:rFonts w:ascii="Goudy Old Style ATT" w:hAnsi="Goudy Old Style ATT"/>
          <w:color w:val="000000"/>
        </w:rPr>
        <w:t>, č.p. 1</w:t>
      </w:r>
      <w:r w:rsidR="00A27B17" w:rsidRPr="002B23BC">
        <w:rPr>
          <w:rFonts w:ascii="Goudy Old Style ATT" w:hAnsi="Goudy Old Style ATT"/>
          <w:color w:val="000000"/>
        </w:rPr>
        <w:t>69</w:t>
      </w:r>
      <w:r w:rsidR="00A27B17" w:rsidRPr="002B23BC">
        <w:rPr>
          <w:rFonts w:ascii="Goudy Old Style ATT" w:hAnsi="Goudy Old Style ATT" w:hint="eastAsia"/>
          <w:color w:val="000000"/>
        </w:rPr>
        <w:t>“</w:t>
      </w:r>
      <w:r w:rsidR="00A27B17"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A27B17" w:rsidRPr="002B23BC" w:rsidRDefault="00A27B17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4 bodu 5 se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Požární zbrojnice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="00590A2D">
        <w:rPr>
          <w:rFonts w:ascii="Goudy Old Style ATT" w:hAnsi="Goudy Old Style ATT"/>
          <w:color w:val="000000"/>
        </w:rPr>
        <w:t>Starov</w:t>
      </w:r>
      <w:r w:rsidRPr="002B23BC">
        <w:rPr>
          <w:rFonts w:ascii="Goudy Old Style ATT" w:hAnsi="Goudy Old Style ATT"/>
          <w:color w:val="000000"/>
        </w:rPr>
        <w:t>eská 7, č.p. 26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916689" w:rsidRPr="002B23BC" w:rsidRDefault="00A27B17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příloze</w:t>
      </w:r>
      <w:r w:rsidRPr="002B23BC">
        <w:rPr>
          <w:rFonts w:ascii="Goudy Old Style ATT" w:hAnsi="Goudy Old Style ATT"/>
          <w:color w:val="000000"/>
        </w:rPr>
        <w:t xml:space="preserve"> č. 3, čl. 6 bodu 1 se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k.ú. Litice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u Plzně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A27B17" w:rsidRPr="002B23BC" w:rsidRDefault="00A27B17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6 bodu 2 se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k.ú. Litice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u Plzně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A27B17" w:rsidRPr="002B23BC" w:rsidRDefault="00A27B17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7 bodu 1 se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k.ú. Radčice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u Plzně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A27B17" w:rsidRPr="002B23BC" w:rsidRDefault="00A27B17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7 bodu 2 se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k.ú. Radčice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u Plzně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A27B17" w:rsidRPr="002B23BC" w:rsidRDefault="00A27B17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7 bodu 3 se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k.ú. Radčice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u Plzně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A27B17" w:rsidRPr="002B23BC" w:rsidRDefault="00A27B17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7 bodu 4 se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k.ú. Radčice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u Plzně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A27B17" w:rsidRPr="002B23BC" w:rsidRDefault="00A27B17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7 bodu 5 se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k.ú. Radčice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u Plzně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A27B17" w:rsidRPr="002B23BC" w:rsidRDefault="00A27B17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>příloze č. 3, čl. 8 bod 1 zní:</w:t>
      </w:r>
    </w:p>
    <w:p w:rsidR="00A27B17" w:rsidRPr="002B23BC" w:rsidRDefault="00A27B17" w:rsidP="00A27B17">
      <w:pPr>
        <w:jc w:val="both"/>
        <w:rPr>
          <w:rFonts w:ascii="Goudy Old Style ATT" w:hAnsi="Goudy Old Style ATT"/>
        </w:rPr>
      </w:pPr>
      <w:r w:rsidRPr="002B23BC">
        <w:rPr>
          <w:rFonts w:ascii="Goudy Old Style ATT" w:hAnsi="Goudy Old Style ATT" w:hint="eastAsia"/>
        </w:rPr>
        <w:t>„</w:t>
      </w:r>
      <w:r w:rsidRPr="002B23BC">
        <w:rPr>
          <w:rFonts w:ascii="Goudy Old Style ATT" w:hAnsi="Goudy Old Style ATT"/>
        </w:rPr>
        <w:t>1. Budova požární zbrojnice K</w:t>
      </w:r>
      <w:r w:rsidRPr="002B23BC">
        <w:rPr>
          <w:rFonts w:ascii="Goudy Old Style ATT" w:hAnsi="Goudy Old Style ATT" w:hint="eastAsia"/>
        </w:rPr>
        <w:t> </w:t>
      </w:r>
      <w:r w:rsidRPr="002B23BC">
        <w:rPr>
          <w:rFonts w:ascii="Goudy Old Style ATT" w:hAnsi="Goudy Old Style ATT"/>
        </w:rPr>
        <w:t>Cihelnám 28, č.p. 719 s pozemky p.č. 122/1 a p.č. 122/4 k.ú. Černice.</w:t>
      </w:r>
      <w:r w:rsidRPr="002B23BC">
        <w:rPr>
          <w:rFonts w:ascii="Goudy Old Style ATT" w:hAnsi="Goudy Old Style ATT" w:hint="eastAsia"/>
        </w:rPr>
        <w:t>“</w:t>
      </w:r>
      <w:r w:rsidRPr="002B23BC">
        <w:rPr>
          <w:rFonts w:ascii="Goudy Old Style ATT" w:hAnsi="Goudy Old Style ATT"/>
        </w:rPr>
        <w:t>.</w:t>
      </w:r>
    </w:p>
    <w:p w:rsidR="00A27B17" w:rsidRPr="002B23BC" w:rsidRDefault="00A27B17" w:rsidP="00A27B17">
      <w:pPr>
        <w:jc w:val="both"/>
        <w:rPr>
          <w:rFonts w:ascii="Goudy Old Style ATT" w:hAnsi="Goudy Old Style ATT"/>
        </w:rPr>
      </w:pPr>
    </w:p>
    <w:p w:rsidR="00A27B17" w:rsidRPr="002B23BC" w:rsidRDefault="00A27B17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lastRenderedPageBreak/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="002B5DA3" w:rsidRPr="002B23BC">
        <w:rPr>
          <w:rFonts w:ascii="Goudy Old Style ATT" w:hAnsi="Goudy Old Style ATT"/>
          <w:color w:val="000000"/>
        </w:rPr>
        <w:t>příloze č. 3, čl. 8 bodu</w:t>
      </w:r>
      <w:r w:rsidRPr="002B23BC">
        <w:rPr>
          <w:rFonts w:ascii="Goudy Old Style ATT" w:hAnsi="Goudy Old Style ATT"/>
          <w:color w:val="000000"/>
        </w:rPr>
        <w:t xml:space="preserve"> 6 se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="00AF37BC">
        <w:rPr>
          <w:rFonts w:ascii="Goudy Old Style ATT" w:hAnsi="Goudy Old Style ATT"/>
          <w:color w:val="000000"/>
        </w:rPr>
        <w:t>O</w:t>
      </w:r>
      <w:r w:rsidRPr="002B23BC">
        <w:rPr>
          <w:rFonts w:ascii="Goudy Old Style ATT" w:hAnsi="Goudy Old Style ATT"/>
          <w:color w:val="000000"/>
        </w:rPr>
        <w:t>bjekt Veská 11,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Heřmánková 10,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/>
          <w:color w:val="000000"/>
        </w:rPr>
      </w:pPr>
    </w:p>
    <w:p w:rsidR="00A27B17" w:rsidRPr="002B23BC" w:rsidRDefault="00A27B17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9 bodu 1 se za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Plzeň 9-Malesice</w:t>
      </w:r>
      <w:r w:rsidRPr="002B23BC">
        <w:rPr>
          <w:rFonts w:ascii="Goudy Old Style ATT" w:hAnsi="Goudy Old Style ATT" w:hint="eastAsia"/>
          <w:color w:val="000000"/>
        </w:rPr>
        <w:t>,“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Chotíkovská 14,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 w:hint="eastAsia"/>
          <w:color w:val="000000"/>
        </w:rPr>
      </w:pPr>
    </w:p>
    <w:p w:rsidR="00A27B17" w:rsidRPr="002B23BC" w:rsidRDefault="00A27B17" w:rsidP="00A27B17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9 bodu 2 se slova </w:t>
      </w:r>
      <w:proofErr w:type="gramStart"/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 xml:space="preserve"> p.č.</w:t>
      </w:r>
      <w:proofErr w:type="gramEnd"/>
      <w:r w:rsidRPr="002B23BC">
        <w:rPr>
          <w:rFonts w:ascii="Goudy Old Style ATT" w:hAnsi="Goudy Old Style ATT"/>
          <w:color w:val="000000"/>
        </w:rPr>
        <w:t xml:space="preserve"> </w:t>
      </w:r>
      <w:smartTag w:uri="urn:schemas-microsoft-com:office:smarttags" w:element="metricconverter">
        <w:smartTagPr>
          <w:attr w:name="ProductID" w:val="11 a"/>
        </w:smartTagPr>
        <w:r w:rsidRPr="002B23BC">
          <w:rPr>
            <w:rFonts w:ascii="Goudy Old Style ATT" w:hAnsi="Goudy Old Style ATT"/>
            <w:color w:val="000000"/>
          </w:rPr>
          <w:t>11 a</w:t>
        </w:r>
      </w:smartTag>
      <w:r w:rsidRPr="002B23BC">
        <w:rPr>
          <w:rFonts w:ascii="Goudy Old Style ATT" w:hAnsi="Goudy Old Style ATT"/>
          <w:color w:val="000000"/>
        </w:rPr>
        <w:t xml:space="preserve"> 12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nahrazují slovy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p.č. 11/1 a 11/2</w:t>
      </w:r>
      <w:r w:rsidR="005C3B40" w:rsidRPr="002B23BC">
        <w:rPr>
          <w:rFonts w:ascii="Goudy Old Style ATT" w:hAnsi="Goudy Old Style ATT"/>
          <w:color w:val="000000"/>
        </w:rPr>
        <w:t>,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jc w:val="both"/>
        <w:rPr>
          <w:rFonts w:ascii="Goudy Old Style ATT" w:hAnsi="Goudy Old Style ATT"/>
          <w:color w:val="000000"/>
        </w:rPr>
      </w:pPr>
    </w:p>
    <w:p w:rsidR="00A27B17" w:rsidRPr="002B23BC" w:rsidRDefault="00A27B17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>příloze č. 3, čl. 9 se bod</w:t>
      </w:r>
      <w:r w:rsidR="00590A2D">
        <w:rPr>
          <w:rFonts w:ascii="Goudy Old Style ATT" w:hAnsi="Goudy Old Style ATT"/>
          <w:color w:val="000000"/>
        </w:rPr>
        <w:t>y</w:t>
      </w:r>
      <w:r w:rsidRPr="002B23BC">
        <w:rPr>
          <w:rFonts w:ascii="Goudy Old Style ATT" w:hAnsi="Goudy Old Style ATT"/>
          <w:color w:val="000000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Pr="002B23BC">
          <w:rPr>
            <w:rFonts w:ascii="Goudy Old Style ATT" w:hAnsi="Goudy Old Style ATT"/>
            <w:color w:val="000000"/>
          </w:rPr>
          <w:t xml:space="preserve">3 </w:t>
        </w:r>
        <w:r w:rsidR="00590A2D">
          <w:rPr>
            <w:rFonts w:ascii="Goudy Old Style ATT" w:hAnsi="Goudy Old Style ATT"/>
            <w:color w:val="000000"/>
          </w:rPr>
          <w:t>a</w:t>
        </w:r>
      </w:smartTag>
      <w:r w:rsidR="00590A2D">
        <w:rPr>
          <w:rFonts w:ascii="Goudy Old Style ATT" w:hAnsi="Goudy Old Style ATT"/>
          <w:color w:val="000000"/>
        </w:rPr>
        <w:t xml:space="preserve"> 4 zrušují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ind w:left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 w:hint="eastAsia"/>
          <w:color w:val="000000"/>
        </w:rPr>
        <w:t>Dosavadní</w:t>
      </w:r>
      <w:r w:rsidR="00590A2D">
        <w:rPr>
          <w:rFonts w:ascii="Goudy Old Style ATT" w:hAnsi="Goudy Old Style ATT"/>
          <w:color w:val="000000"/>
        </w:rPr>
        <w:t xml:space="preserve"> bod 5 se označuje jako bod 3</w:t>
      </w:r>
      <w:r w:rsidRPr="002B23BC">
        <w:rPr>
          <w:rFonts w:ascii="Goudy Old Style ATT" w:hAnsi="Goudy Old Style ATT"/>
          <w:color w:val="000000"/>
        </w:rPr>
        <w:t>.</w:t>
      </w:r>
    </w:p>
    <w:p w:rsidR="00A27B17" w:rsidRPr="002B23BC" w:rsidRDefault="00A27B17" w:rsidP="00A27B17">
      <w:pPr>
        <w:spacing w:after="120"/>
        <w:ind w:left="426"/>
        <w:jc w:val="both"/>
        <w:rPr>
          <w:rFonts w:ascii="Goudy Old Style ATT" w:hAnsi="Goudy Old Style ATT"/>
          <w:color w:val="000000"/>
        </w:rPr>
      </w:pPr>
    </w:p>
    <w:p w:rsidR="00A27B17" w:rsidRDefault="00A27B17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 w:rsidRPr="002B23BC">
        <w:rPr>
          <w:rFonts w:ascii="Goudy Old Style ATT" w:hAnsi="Goudy Old Style ATT"/>
          <w:color w:val="000000"/>
        </w:rPr>
        <w:t>V</w:t>
      </w:r>
      <w:r w:rsidRPr="002B23BC">
        <w:rPr>
          <w:rFonts w:ascii="Goudy Old Style ATT" w:hAnsi="Goudy Old Style ATT" w:hint="eastAsia"/>
          <w:color w:val="000000"/>
        </w:rPr>
        <w:t> </w:t>
      </w:r>
      <w:r w:rsidRPr="002B23BC">
        <w:rPr>
          <w:rFonts w:ascii="Goudy Old Style ATT" w:hAnsi="Goudy Old Style ATT"/>
          <w:color w:val="000000"/>
        </w:rPr>
        <w:t xml:space="preserve">příloze č. 3, čl. 10 bodu 2 se za slovo </w:t>
      </w:r>
      <w:r w:rsidRPr="002B23BC">
        <w:rPr>
          <w:rFonts w:ascii="Goudy Old Style ATT" w:hAnsi="Goudy Old Style ATT" w:hint="eastAsia"/>
          <w:color w:val="000000"/>
        </w:rPr>
        <w:t>„</w:t>
      </w:r>
      <w:r w:rsidR="005C3B40" w:rsidRPr="002B23BC">
        <w:rPr>
          <w:rFonts w:ascii="Goudy Old Style ATT" w:hAnsi="Goudy Old Style ATT"/>
          <w:color w:val="000000"/>
        </w:rPr>
        <w:t>B</w:t>
      </w:r>
      <w:r w:rsidRPr="002B23BC">
        <w:rPr>
          <w:rFonts w:ascii="Goudy Old Style ATT" w:hAnsi="Goudy Old Style ATT"/>
          <w:color w:val="000000"/>
        </w:rPr>
        <w:t>udova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 xml:space="preserve"> vkládají slova </w:t>
      </w:r>
      <w:r w:rsidRPr="002B23BC">
        <w:rPr>
          <w:rFonts w:ascii="Goudy Old Style ATT" w:hAnsi="Goudy Old Style ATT" w:hint="eastAsia"/>
          <w:color w:val="000000"/>
        </w:rPr>
        <w:t>„</w:t>
      </w:r>
      <w:r w:rsidRPr="002B23BC">
        <w:rPr>
          <w:rFonts w:ascii="Goudy Old Style ATT" w:hAnsi="Goudy Old Style ATT"/>
          <w:color w:val="000000"/>
        </w:rPr>
        <w:t>K Návsi 4,</w:t>
      </w:r>
      <w:r w:rsidRPr="002B23BC">
        <w:rPr>
          <w:rFonts w:ascii="Goudy Old Style ATT" w:hAnsi="Goudy Old Style ATT" w:hint="eastAsia"/>
          <w:color w:val="000000"/>
        </w:rPr>
        <w:t>“</w:t>
      </w:r>
      <w:r w:rsidRPr="002B23BC">
        <w:rPr>
          <w:rFonts w:ascii="Goudy Old Style ATT" w:hAnsi="Goudy Old Style ATT"/>
          <w:color w:val="000000"/>
        </w:rPr>
        <w:t>.</w:t>
      </w:r>
    </w:p>
    <w:p w:rsidR="00590A2D" w:rsidRDefault="00590A2D" w:rsidP="00590A2D">
      <w:pPr>
        <w:spacing w:after="120"/>
        <w:jc w:val="both"/>
        <w:rPr>
          <w:rFonts w:ascii="Goudy Old Style ATT" w:hAnsi="Goudy Old Style ATT"/>
          <w:color w:val="000000"/>
        </w:rPr>
      </w:pPr>
    </w:p>
    <w:p w:rsidR="00590A2D" w:rsidRDefault="00590A2D" w:rsidP="00762129">
      <w:pPr>
        <w:numPr>
          <w:ilvl w:val="0"/>
          <w:numId w:val="3"/>
        </w:numPr>
        <w:spacing w:after="120"/>
        <w:ind w:firstLine="426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/>
          <w:color w:val="000000"/>
        </w:rPr>
        <w:t>V</w:t>
      </w:r>
      <w:r>
        <w:rPr>
          <w:rFonts w:ascii="Goudy Old Style ATT" w:hAnsi="Goudy Old Style ATT" w:hint="eastAsia"/>
          <w:color w:val="000000"/>
        </w:rPr>
        <w:t> </w:t>
      </w:r>
      <w:r>
        <w:rPr>
          <w:rFonts w:ascii="Goudy Old Style ATT" w:hAnsi="Goudy Old Style ATT"/>
          <w:color w:val="000000"/>
        </w:rPr>
        <w:t>příloze č. 3, čl. 10 se za bod 3 vkládá nový bod 4 ve znění:</w:t>
      </w:r>
    </w:p>
    <w:p w:rsidR="00590A2D" w:rsidRPr="002B23BC" w:rsidRDefault="00590A2D" w:rsidP="00590A2D">
      <w:pPr>
        <w:spacing w:after="120"/>
        <w:jc w:val="both"/>
        <w:rPr>
          <w:rFonts w:ascii="Goudy Old Style ATT" w:hAnsi="Goudy Old Style ATT"/>
          <w:color w:val="000000"/>
        </w:rPr>
      </w:pPr>
      <w:r>
        <w:rPr>
          <w:rFonts w:ascii="Goudy Old Style ATT" w:hAnsi="Goudy Old Style ATT" w:hint="eastAsia"/>
          <w:color w:val="000000"/>
        </w:rPr>
        <w:t>„</w:t>
      </w:r>
      <w:r>
        <w:rPr>
          <w:rFonts w:ascii="Goudy Old Style ATT" w:hAnsi="Goudy Old Style ATT"/>
          <w:color w:val="000000"/>
        </w:rPr>
        <w:t xml:space="preserve">4. Areál </w:t>
      </w:r>
      <w:r>
        <w:rPr>
          <w:rFonts w:ascii="Goudy Old Style ATT" w:hAnsi="Goudy Old Style ATT" w:hint="eastAsia"/>
          <w:color w:val="000000"/>
        </w:rPr>
        <w:t>mateřské</w:t>
      </w:r>
      <w:r>
        <w:rPr>
          <w:rFonts w:ascii="Goudy Old Style ATT" w:hAnsi="Goudy Old Style ATT"/>
          <w:color w:val="000000"/>
        </w:rPr>
        <w:t xml:space="preserve"> školy Ke Křížku 19, sestávající z</w:t>
      </w:r>
      <w:r>
        <w:rPr>
          <w:rFonts w:ascii="Goudy Old Style ATT" w:hAnsi="Goudy Old Style ATT" w:hint="eastAsia"/>
          <w:color w:val="000000"/>
        </w:rPr>
        <w:t> </w:t>
      </w:r>
      <w:r>
        <w:rPr>
          <w:rFonts w:ascii="Goudy Old Style ATT" w:hAnsi="Goudy Old Style ATT"/>
          <w:color w:val="000000"/>
        </w:rPr>
        <w:t>budovy Lhota č.p. 372 s</w:t>
      </w:r>
      <w:r>
        <w:rPr>
          <w:rFonts w:ascii="Goudy Old Style ATT" w:hAnsi="Goudy Old Style ATT" w:hint="eastAsia"/>
          <w:color w:val="000000"/>
        </w:rPr>
        <w:t> </w:t>
      </w:r>
      <w:r>
        <w:rPr>
          <w:rFonts w:ascii="Goudy Old Style ATT" w:hAnsi="Goudy Old Style ATT"/>
          <w:color w:val="000000"/>
        </w:rPr>
        <w:t>pozemkem p.č. 527/172 a pozemku p.č. 527/81, vše k.ú. Lhota u Dobřan.</w:t>
      </w:r>
      <w:r>
        <w:rPr>
          <w:rFonts w:ascii="Goudy Old Style ATT" w:hAnsi="Goudy Old Style ATT" w:hint="eastAsia"/>
          <w:color w:val="000000"/>
        </w:rPr>
        <w:t>“</w:t>
      </w:r>
      <w:r>
        <w:rPr>
          <w:rFonts w:ascii="Goudy Old Style ATT" w:hAnsi="Goudy Old Style ATT"/>
          <w:color w:val="000000"/>
        </w:rPr>
        <w:t>.</w:t>
      </w:r>
    </w:p>
    <w:p w:rsidR="00A27B17" w:rsidRDefault="00A27B17" w:rsidP="00A27B17">
      <w:pPr>
        <w:spacing w:after="120"/>
        <w:jc w:val="both"/>
        <w:rPr>
          <w:rFonts w:ascii="Goudy Old Style ATT" w:hAnsi="Goudy Old Style ATT"/>
          <w:color w:val="000000"/>
        </w:rPr>
      </w:pPr>
    </w:p>
    <w:p w:rsidR="0039212F" w:rsidRDefault="0039212F" w:rsidP="0039212F">
      <w:pPr>
        <w:spacing w:after="120"/>
        <w:ind w:left="426"/>
        <w:jc w:val="both"/>
        <w:rPr>
          <w:rFonts w:ascii="Goudy Old Style ATT" w:hAnsi="Goudy Old Style ATT"/>
          <w:color w:val="000000"/>
        </w:rPr>
      </w:pPr>
    </w:p>
    <w:p w:rsidR="00762129" w:rsidRDefault="00762129">
      <w:pPr>
        <w:pStyle w:val="Zkladntext2"/>
        <w:keepNext/>
        <w:jc w:val="center"/>
        <w:rPr>
          <w:rFonts w:ascii="Goudy Old Style ATT" w:hAnsi="Goudy Old Style ATT"/>
          <w:b/>
        </w:rPr>
      </w:pPr>
    </w:p>
    <w:p w:rsidR="00762129" w:rsidRDefault="00762129">
      <w:pPr>
        <w:pStyle w:val="Zkladntext2"/>
        <w:keepNext/>
        <w:jc w:val="center"/>
        <w:rPr>
          <w:rFonts w:ascii="Goudy Old Style ATT" w:hAnsi="Goudy Old Style ATT"/>
          <w:b/>
        </w:rPr>
      </w:pPr>
      <w:r>
        <w:rPr>
          <w:rFonts w:ascii="Goudy Old Style ATT" w:hAnsi="Goudy Old Style ATT"/>
          <w:b/>
        </w:rPr>
        <w:t>Článek 2</w:t>
      </w:r>
    </w:p>
    <w:p w:rsidR="00762129" w:rsidRDefault="00762129">
      <w:pPr>
        <w:pStyle w:val="Zkladntext2"/>
        <w:keepNext/>
        <w:spacing w:after="120"/>
        <w:jc w:val="center"/>
        <w:rPr>
          <w:rFonts w:ascii="Goudy Old Style ATT" w:hAnsi="Goudy Old Style ATT"/>
          <w:b/>
        </w:rPr>
      </w:pPr>
      <w:r>
        <w:rPr>
          <w:rFonts w:ascii="Goudy Old Style ATT" w:hAnsi="Goudy Old Style ATT"/>
          <w:b/>
        </w:rPr>
        <w:t>Přechodná a závěrečná ustanovení</w:t>
      </w:r>
    </w:p>
    <w:p w:rsidR="000C6BCF" w:rsidRDefault="00762129">
      <w:pPr>
        <w:pStyle w:val="Zkladntext2"/>
        <w:spacing w:after="120"/>
        <w:rPr>
          <w:rFonts w:ascii="Goudy Old Style ATT" w:hAnsi="Goudy Old Style ATT"/>
        </w:rPr>
      </w:pPr>
      <w:r>
        <w:rPr>
          <w:rFonts w:ascii="Goudy Old Style ATT" w:hAnsi="Goudy Old Style ATT"/>
        </w:rPr>
        <w:tab/>
        <w:t>(1)  Řízení a jiné rozhodovací procesy v samostatné působnosti statutárního města Pl</w:t>
      </w:r>
      <w:r>
        <w:rPr>
          <w:rFonts w:ascii="Goudy Old Style ATT" w:hAnsi="Goudy Old Style ATT"/>
        </w:rPr>
        <w:t>z</w:t>
      </w:r>
      <w:r>
        <w:rPr>
          <w:rFonts w:ascii="Goudy Old Style ATT" w:hAnsi="Goudy Old Style ATT"/>
        </w:rPr>
        <w:t>ně, zahájené a neukončené před účinností této obecně závazné vyhlášky, se ukončí podle Statutu města ve znění této vyhlášky. Orgány řízení dosud provádějící předají všechny neuzavřené věci orgánům nově př</w:t>
      </w:r>
      <w:r>
        <w:rPr>
          <w:rFonts w:ascii="Goudy Old Style ATT" w:hAnsi="Goudy Old Style ATT"/>
        </w:rPr>
        <w:t>í</w:t>
      </w:r>
      <w:r>
        <w:rPr>
          <w:rFonts w:ascii="Goudy Old Style ATT" w:hAnsi="Goudy Old Style ATT"/>
        </w:rPr>
        <w:t>slušným do 30 dnů po účinnosti této vyhlášky a ve stejné lhůtě budou o tomto postoupení p</w:t>
      </w:r>
      <w:r>
        <w:rPr>
          <w:rFonts w:ascii="Goudy Old Style ATT" w:hAnsi="Goudy Old Style ATT"/>
        </w:rPr>
        <w:t>í</w:t>
      </w:r>
      <w:r>
        <w:rPr>
          <w:rFonts w:ascii="Goudy Old Style ATT" w:hAnsi="Goudy Old Style ATT"/>
        </w:rPr>
        <w:t>semně informovat všechny osoby, v jejichž záležitosti se příslušné řízení vede.</w:t>
      </w:r>
    </w:p>
    <w:p w:rsidR="00762129" w:rsidRDefault="00762129">
      <w:pPr>
        <w:pStyle w:val="Zkladntext2"/>
        <w:spacing w:after="120"/>
        <w:rPr>
          <w:rFonts w:ascii="Goudy Old Style ATT" w:hAnsi="Goudy Old Style ATT"/>
        </w:rPr>
      </w:pPr>
      <w:r>
        <w:rPr>
          <w:rFonts w:ascii="Goudy Old Style ATT" w:hAnsi="Goudy Old Style ATT"/>
        </w:rPr>
        <w:tab/>
        <w:t>(2)  Správní, daňová a jiná řízení v přenesené působnosti orgánů města, zahájená před účinností této obecně závazné vyhlášky, se dokončí podle dosavadních předpisů, nestanoví-li zvláštní zákon jinak.</w:t>
      </w:r>
    </w:p>
    <w:p w:rsidR="00D77BDA" w:rsidRPr="000C6BCF" w:rsidRDefault="000C6BCF" w:rsidP="000C6BCF">
      <w:pPr>
        <w:pStyle w:val="Zkladntext2"/>
        <w:spacing w:after="120"/>
        <w:ind w:firstLine="708"/>
        <w:rPr>
          <w:rFonts w:ascii="Goudy Old Style ATT" w:hAnsi="Goudy Old Style ATT"/>
        </w:rPr>
      </w:pPr>
      <w:r w:rsidRPr="000C6BCF">
        <w:rPr>
          <w:rFonts w:ascii="Goudy Old Style ATT" w:hAnsi="Goudy Old Style ATT"/>
        </w:rPr>
        <w:t xml:space="preserve">(4)  </w:t>
      </w:r>
      <w:r w:rsidR="00D77BDA" w:rsidRPr="000C6BCF">
        <w:rPr>
          <w:rFonts w:ascii="Goudy Old Style ATT" w:hAnsi="Goudy Old Style ATT"/>
        </w:rPr>
        <w:t xml:space="preserve">Magistrát </w:t>
      </w:r>
      <w:r w:rsidR="00B80C83" w:rsidRPr="000C6BCF">
        <w:rPr>
          <w:rFonts w:ascii="Goudy Old Style ATT" w:hAnsi="Goudy Old Style ATT"/>
        </w:rPr>
        <w:t xml:space="preserve">se zmocňuje k </w:t>
      </w:r>
      <w:r w:rsidR="00D77BDA" w:rsidRPr="000C6BCF">
        <w:rPr>
          <w:rFonts w:ascii="Goudy Old Style ATT" w:hAnsi="Goudy Old Style ATT"/>
        </w:rPr>
        <w:t>vydá</w:t>
      </w:r>
      <w:r w:rsidR="00B80C83" w:rsidRPr="000C6BCF">
        <w:rPr>
          <w:rFonts w:ascii="Goudy Old Style ATT" w:hAnsi="Goudy Old Style ATT"/>
        </w:rPr>
        <w:t>ní</w:t>
      </w:r>
      <w:r w:rsidR="00D77BDA" w:rsidRPr="000C6BCF">
        <w:rPr>
          <w:rFonts w:ascii="Goudy Old Style ATT" w:hAnsi="Goudy Old Style ATT"/>
        </w:rPr>
        <w:t xml:space="preserve"> úplné</w:t>
      </w:r>
      <w:r w:rsidR="00B80C83" w:rsidRPr="000C6BCF">
        <w:rPr>
          <w:rFonts w:ascii="Goudy Old Style ATT" w:hAnsi="Goudy Old Style ATT"/>
        </w:rPr>
        <w:t>ho</w:t>
      </w:r>
      <w:r w:rsidR="00D77BDA" w:rsidRPr="000C6BCF">
        <w:rPr>
          <w:rFonts w:ascii="Goudy Old Style ATT" w:hAnsi="Goudy Old Style ATT"/>
        </w:rPr>
        <w:t xml:space="preserve"> znění Statutu města.</w:t>
      </w:r>
    </w:p>
    <w:p w:rsidR="00762129" w:rsidRDefault="000C6BCF">
      <w:pPr>
        <w:pStyle w:val="Zkladntext2"/>
        <w:spacing w:after="120"/>
        <w:rPr>
          <w:rFonts w:ascii="Goudy Old Style ATT" w:hAnsi="Goudy Old Style ATT"/>
        </w:rPr>
      </w:pPr>
      <w:r>
        <w:rPr>
          <w:rFonts w:ascii="Goudy Old Style ATT" w:hAnsi="Goudy Old Style ATT"/>
        </w:rPr>
        <w:tab/>
        <w:t>(5</w:t>
      </w:r>
      <w:r w:rsidR="00762129">
        <w:rPr>
          <w:rFonts w:ascii="Goudy Old Style ATT" w:hAnsi="Goudy Old Style ATT"/>
        </w:rPr>
        <w:t>)  Tato vyhláška na</w:t>
      </w:r>
      <w:r w:rsidR="00DC2018">
        <w:rPr>
          <w:rFonts w:ascii="Goudy Old Style ATT" w:hAnsi="Goudy Old Style ATT"/>
        </w:rPr>
        <w:t xml:space="preserve">bývá účinnosti dne 1. </w:t>
      </w:r>
      <w:r w:rsidR="007D54CE">
        <w:rPr>
          <w:rFonts w:ascii="Goudy Old Style ATT" w:hAnsi="Goudy Old Style ATT"/>
        </w:rPr>
        <w:t>ledna 2012</w:t>
      </w:r>
      <w:r w:rsidR="00762129">
        <w:rPr>
          <w:rFonts w:ascii="Goudy Old Style ATT" w:hAnsi="Goudy Old Style ATT"/>
        </w:rPr>
        <w:t>.</w:t>
      </w:r>
    </w:p>
    <w:p w:rsidR="00DE6F42" w:rsidRDefault="00DE6F42">
      <w:pPr>
        <w:pStyle w:val="Zkladntext2"/>
        <w:spacing w:after="120"/>
        <w:rPr>
          <w:rFonts w:ascii="Goudy Old Style ATT" w:hAnsi="Goudy Old Style ATT"/>
        </w:rPr>
      </w:pPr>
    </w:p>
    <w:p w:rsidR="001C42D2" w:rsidRPr="00DE6F42" w:rsidRDefault="001C42D2">
      <w:pPr>
        <w:pStyle w:val="Zkladntext2"/>
        <w:spacing w:after="120"/>
        <w:rPr>
          <w:rFonts w:ascii="Goudy Old Style ATT" w:hAnsi="Goudy Old Style ATT"/>
        </w:rPr>
      </w:pPr>
    </w:p>
    <w:p w:rsidR="00DE6F42" w:rsidRDefault="00DE6F42">
      <w:pPr>
        <w:pStyle w:val="Zkladntext2"/>
        <w:tabs>
          <w:tab w:val="center" w:pos="2268"/>
          <w:tab w:val="center" w:pos="6804"/>
        </w:tabs>
        <w:rPr>
          <w:rFonts w:ascii="Goudy Old Style ATT" w:hAnsi="Goudy Old Style ATT"/>
          <w:b/>
        </w:rPr>
      </w:pPr>
    </w:p>
    <w:p w:rsidR="00762129" w:rsidRDefault="0039212F">
      <w:pPr>
        <w:pStyle w:val="Zkladntext2"/>
        <w:tabs>
          <w:tab w:val="center" w:pos="2268"/>
          <w:tab w:val="center" w:pos="6804"/>
        </w:tabs>
        <w:rPr>
          <w:rFonts w:ascii="Goudy Old Style ATT" w:hAnsi="Goudy Old Style ATT"/>
          <w:b/>
        </w:rPr>
      </w:pPr>
      <w:r>
        <w:rPr>
          <w:rFonts w:ascii="Goudy Old Style ATT" w:hAnsi="Goudy Old Style ATT"/>
          <w:b/>
        </w:rPr>
        <w:tab/>
        <w:t>Mgr</w:t>
      </w:r>
      <w:r w:rsidR="00762129">
        <w:rPr>
          <w:rFonts w:ascii="Goudy Old Style ATT" w:hAnsi="Goudy Old Style ATT"/>
          <w:b/>
        </w:rPr>
        <w:t xml:space="preserve">. </w:t>
      </w:r>
      <w:r>
        <w:rPr>
          <w:rFonts w:ascii="Goudy Old Style ATT" w:hAnsi="Goudy Old Style ATT"/>
          <w:b/>
        </w:rPr>
        <w:t>Martin Baxa</w:t>
      </w:r>
      <w:r>
        <w:rPr>
          <w:rFonts w:ascii="Goudy Old Style ATT" w:hAnsi="Goudy Old Style ATT"/>
          <w:b/>
        </w:rPr>
        <w:tab/>
      </w:r>
      <w:r w:rsidR="00A332DD">
        <w:rPr>
          <w:rFonts w:ascii="Goudy Old Style ATT" w:hAnsi="Goudy Old Style ATT"/>
          <w:b/>
        </w:rPr>
        <w:t>Bc. Eva Herinková</w:t>
      </w:r>
    </w:p>
    <w:p w:rsidR="00850844" w:rsidRPr="009B21A5" w:rsidRDefault="00A332DD" w:rsidP="00850844">
      <w:pPr>
        <w:pStyle w:val="Zkladntext2"/>
        <w:tabs>
          <w:tab w:val="center" w:pos="2268"/>
          <w:tab w:val="center" w:pos="6804"/>
        </w:tabs>
        <w:spacing w:after="120"/>
        <w:rPr>
          <w:rFonts w:ascii="Goudy Old Style ATT" w:hAnsi="Goudy Old Style ATT"/>
        </w:rPr>
      </w:pPr>
      <w:r>
        <w:rPr>
          <w:rFonts w:ascii="Goudy Old Style ATT" w:hAnsi="Goudy Old Style ATT"/>
          <w:i/>
        </w:rPr>
        <w:tab/>
        <w:t>primátor města</w:t>
      </w:r>
      <w:r>
        <w:rPr>
          <w:rFonts w:ascii="Goudy Old Style ATT" w:hAnsi="Goudy Old Style ATT"/>
          <w:i/>
        </w:rPr>
        <w:tab/>
        <w:t>náměst</w:t>
      </w:r>
      <w:r w:rsidR="00762129">
        <w:rPr>
          <w:rFonts w:ascii="Goudy Old Style ATT" w:hAnsi="Goudy Old Style ATT"/>
          <w:i/>
        </w:rPr>
        <w:t>k</w:t>
      </w:r>
      <w:r>
        <w:rPr>
          <w:rFonts w:ascii="Goudy Old Style ATT" w:hAnsi="Goudy Old Style ATT"/>
          <w:i/>
        </w:rPr>
        <w:t>yně</w:t>
      </w:r>
      <w:r w:rsidR="00762129">
        <w:rPr>
          <w:rFonts w:ascii="Goudy Old Style ATT" w:hAnsi="Goudy Old Style ATT"/>
          <w:i/>
        </w:rPr>
        <w:t xml:space="preserve"> primátora</w:t>
      </w:r>
    </w:p>
    <w:p w:rsidR="00762129" w:rsidRPr="00EC3645" w:rsidRDefault="00EC3645" w:rsidP="00EC3645">
      <w:pPr>
        <w:jc w:val="both"/>
        <w:rPr>
          <w:rFonts w:ascii="Goudy Old Style ATT" w:hAnsi="Goudy Old Style ATT"/>
        </w:rPr>
      </w:pPr>
      <w:r w:rsidRPr="009B21A5">
        <w:rPr>
          <w:rFonts w:ascii="Goudy Old Style ATT" w:hAnsi="Goudy Old Style ATT"/>
        </w:rPr>
        <w:t xml:space="preserve"> </w:t>
      </w:r>
    </w:p>
    <w:sectPr w:rsidR="00762129" w:rsidRPr="00EC3645">
      <w:headerReference w:type="default" r:id="rId7"/>
      <w:footerReference w:type="default" r:id="rId8"/>
      <w:pgSz w:w="11907" w:h="16840"/>
      <w:pgMar w:top="1304" w:right="1134" w:bottom="1304" w:left="1701" w:header="56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B9A" w:rsidRDefault="006F3B9A">
      <w:r>
        <w:separator/>
      </w:r>
    </w:p>
  </w:endnote>
  <w:endnote w:type="continuationSeparator" w:id="0">
    <w:p w:rsidR="006F3B9A" w:rsidRDefault="006F3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Old Style ATT">
    <w:altName w:val="Georgia"/>
    <w:charset w:val="EE"/>
    <w:family w:val="roman"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E02" w:rsidRDefault="00243E02">
    <w:pPr>
      <w:pStyle w:val="Zpat"/>
      <w:jc w:val="center"/>
    </w:pPr>
    <w:r>
      <w:rPr>
        <w:i/>
        <w:sz w:val="16"/>
      </w:rPr>
      <w:t>~</w:t>
    </w:r>
    <w:r>
      <w:rPr>
        <w:rStyle w:val="slostrnky"/>
        <w:b/>
        <w:sz w:val="22"/>
      </w:rPr>
      <w:fldChar w:fldCharType="begin"/>
    </w:r>
    <w:r>
      <w:rPr>
        <w:rStyle w:val="slostrnky"/>
        <w:b/>
        <w:sz w:val="22"/>
      </w:rPr>
      <w:instrText xml:space="preserve"> PAGE </w:instrText>
    </w:r>
    <w:r>
      <w:rPr>
        <w:rStyle w:val="slostrnky"/>
        <w:b/>
        <w:sz w:val="22"/>
      </w:rPr>
      <w:fldChar w:fldCharType="separate"/>
    </w:r>
    <w:r w:rsidR="00E72CFE">
      <w:rPr>
        <w:rStyle w:val="slostrnky"/>
        <w:b/>
        <w:noProof/>
        <w:sz w:val="22"/>
      </w:rPr>
      <w:t>1</w:t>
    </w:r>
    <w:r>
      <w:rPr>
        <w:rStyle w:val="slostrnky"/>
        <w:b/>
        <w:sz w:val="22"/>
      </w:rPr>
      <w:fldChar w:fldCharType="end"/>
    </w:r>
    <w:r>
      <w:rPr>
        <w:i/>
        <w:sz w:val="16"/>
      </w:rPr>
      <w:t>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B9A" w:rsidRDefault="006F3B9A">
      <w:r>
        <w:separator/>
      </w:r>
    </w:p>
  </w:footnote>
  <w:footnote w:type="continuationSeparator" w:id="0">
    <w:p w:rsidR="006F3B9A" w:rsidRDefault="006F3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E02" w:rsidRDefault="00243E02">
    <w:pPr>
      <w:pStyle w:val="Zhlav"/>
      <w:rPr>
        <w:i/>
        <w:sz w:val="16"/>
      </w:rPr>
    </w:pPr>
    <w:r>
      <w:rPr>
        <w:i/>
        <w:sz w:val="16"/>
      </w:rPr>
      <w:t>Vyhláška č. 14/</w:t>
    </w:r>
    <w:proofErr w:type="gramStart"/>
    <w:r>
      <w:rPr>
        <w:i/>
        <w:sz w:val="16"/>
      </w:rPr>
      <w:t>2011,  o</w:t>
    </w:r>
    <w:proofErr w:type="gramEnd"/>
    <w:r>
      <w:rPr>
        <w:i/>
        <w:sz w:val="16"/>
      </w:rPr>
      <w:t xml:space="preserve"> změnách a doplnění vyhlášky č. 8/2001, Statut  města,</w:t>
    </w:r>
    <w:r>
      <w:rPr>
        <w:i/>
        <w:sz w:val="16"/>
      </w:rPr>
      <w:tab/>
    </w:r>
  </w:p>
  <w:p w:rsidR="00243E02" w:rsidRDefault="00243E02">
    <w:pPr>
      <w:pStyle w:val="Zhlav"/>
      <w:rPr>
        <w:i/>
        <w:sz w:val="16"/>
      </w:rPr>
    </w:pPr>
    <w:r>
      <w:rPr>
        <w:i/>
        <w:sz w:val="16"/>
      </w:rPr>
      <w:t>ve znění vyhlášek č. 12/2002, 3/</w:t>
    </w:r>
    <w:proofErr w:type="gramStart"/>
    <w:r>
      <w:rPr>
        <w:i/>
        <w:sz w:val="16"/>
      </w:rPr>
      <w:t>2004,  20</w:t>
    </w:r>
    <w:proofErr w:type="gramEnd"/>
    <w:r>
      <w:rPr>
        <w:i/>
        <w:sz w:val="16"/>
      </w:rPr>
      <w:t>/2004, 17/2005, 14/2006, 20/2006, 1/2009 a 3/2010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FBC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604EC3"/>
    <w:multiLevelType w:val="multilevel"/>
    <w:tmpl w:val="02885518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9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77DD1"/>
    <w:multiLevelType w:val="singleLevel"/>
    <w:tmpl w:val="3EC207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30630B9"/>
    <w:multiLevelType w:val="hybridMultilevel"/>
    <w:tmpl w:val="B250402A"/>
    <w:lvl w:ilvl="0" w:tplc="75301D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udy Old Style ATT" w:eastAsia="Times New Roman" w:hAnsi="Goudy Old Style ATT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95314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A657EC9"/>
    <w:multiLevelType w:val="multilevel"/>
    <w:tmpl w:val="CB6ECE7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BCD58A6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BE03582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00F359E"/>
    <w:multiLevelType w:val="multilevel"/>
    <w:tmpl w:val="A16A0278"/>
    <w:lvl w:ilvl="0">
      <w:start w:val="3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1F8010C"/>
    <w:multiLevelType w:val="singleLevel"/>
    <w:tmpl w:val="3EC207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4D1490E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B925C63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931E51"/>
    <w:multiLevelType w:val="hybridMultilevel"/>
    <w:tmpl w:val="B18241E4"/>
    <w:lvl w:ilvl="0" w:tplc="EE446282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udy Old Style ATT" w:eastAsia="Times New Roman" w:hAnsi="Goudy Old Style ATT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540D9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3B05542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48F4A3E"/>
    <w:multiLevelType w:val="multilevel"/>
    <w:tmpl w:val="391EA3BE"/>
    <w:lvl w:ilvl="0">
      <w:start w:val="8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1524481"/>
    <w:multiLevelType w:val="multilevel"/>
    <w:tmpl w:val="912CBF42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8D15A7C"/>
    <w:multiLevelType w:val="hybridMultilevel"/>
    <w:tmpl w:val="3EAA7646"/>
    <w:lvl w:ilvl="0" w:tplc="1E46EECA">
      <w:start w:val="4"/>
      <w:numFmt w:val="decimal"/>
      <w:lvlText w:val="(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8" w15:restartNumberingAfterBreak="0">
    <w:nsid w:val="38DD31F9"/>
    <w:multiLevelType w:val="multilevel"/>
    <w:tmpl w:val="B1F8EA20"/>
    <w:lvl w:ilvl="0">
      <w:start w:val="3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9790771"/>
    <w:multiLevelType w:val="singleLevel"/>
    <w:tmpl w:val="3EC207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399B1E24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A2F5D48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21C68EB"/>
    <w:multiLevelType w:val="multilevel"/>
    <w:tmpl w:val="0B8A2C0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81B6FF9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C702E49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D0D287A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ED32A1A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1FB3EB1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3675D02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64D0229"/>
    <w:multiLevelType w:val="multilevel"/>
    <w:tmpl w:val="21BC72E2"/>
    <w:lvl w:ilvl="0">
      <w:start w:val="2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83829C0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88F353F"/>
    <w:multiLevelType w:val="singleLevel"/>
    <w:tmpl w:val="3EC207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 w15:restartNumberingAfterBreak="0">
    <w:nsid w:val="5B674D0F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33" w15:restartNumberingAfterBreak="0">
    <w:nsid w:val="5DD0471B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193191C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66B27815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82B0646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BE27C84"/>
    <w:multiLevelType w:val="multilevel"/>
    <w:tmpl w:val="FECA3CE6"/>
    <w:lvl w:ilvl="0">
      <w:start w:val="6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D0B079C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DBD3DD7"/>
    <w:multiLevelType w:val="hybridMultilevel"/>
    <w:tmpl w:val="22265590"/>
    <w:lvl w:ilvl="0" w:tplc="E592D10A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0" w15:restartNumberingAfterBreak="0">
    <w:nsid w:val="70EF51DD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12445AA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24F1450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6D0562F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7292F76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8790FE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B177BD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BAE0E28"/>
    <w:multiLevelType w:val="hybridMultilevel"/>
    <w:tmpl w:val="2A30E0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DD231F6"/>
    <w:multiLevelType w:val="singleLevel"/>
    <w:tmpl w:val="3EC207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36"/>
  </w:num>
  <w:num w:numId="2">
    <w:abstractNumId w:val="45"/>
  </w:num>
  <w:num w:numId="3">
    <w:abstractNumId w:val="32"/>
  </w:num>
  <w:num w:numId="4">
    <w:abstractNumId w:val="41"/>
  </w:num>
  <w:num w:numId="5">
    <w:abstractNumId w:val="40"/>
  </w:num>
  <w:num w:numId="6">
    <w:abstractNumId w:val="20"/>
  </w:num>
  <w:num w:numId="7">
    <w:abstractNumId w:val="39"/>
  </w:num>
  <w:num w:numId="8">
    <w:abstractNumId w:val="28"/>
  </w:num>
  <w:num w:numId="9">
    <w:abstractNumId w:val="22"/>
  </w:num>
  <w:num w:numId="10">
    <w:abstractNumId w:val="6"/>
  </w:num>
  <w:num w:numId="11">
    <w:abstractNumId w:val="42"/>
  </w:num>
  <w:num w:numId="12">
    <w:abstractNumId w:val="25"/>
  </w:num>
  <w:num w:numId="13">
    <w:abstractNumId w:val="3"/>
  </w:num>
  <w:num w:numId="14">
    <w:abstractNumId w:val="12"/>
  </w:num>
  <w:num w:numId="15">
    <w:abstractNumId w:val="18"/>
  </w:num>
  <w:num w:numId="16">
    <w:abstractNumId w:val="34"/>
  </w:num>
  <w:num w:numId="17">
    <w:abstractNumId w:val="7"/>
  </w:num>
  <w:num w:numId="18">
    <w:abstractNumId w:val="47"/>
  </w:num>
  <w:num w:numId="19">
    <w:abstractNumId w:val="2"/>
    <w:lvlOverride w:ilvl="0">
      <w:startOverride w:val="1"/>
    </w:lvlOverride>
  </w:num>
  <w:num w:numId="20">
    <w:abstractNumId w:val="9"/>
  </w:num>
  <w:num w:numId="21">
    <w:abstractNumId w:val="10"/>
  </w:num>
  <w:num w:numId="22">
    <w:abstractNumId w:val="21"/>
  </w:num>
  <w:num w:numId="23">
    <w:abstractNumId w:val="24"/>
  </w:num>
  <w:num w:numId="24">
    <w:abstractNumId w:val="26"/>
  </w:num>
  <w:num w:numId="25">
    <w:abstractNumId w:val="17"/>
  </w:num>
  <w:num w:numId="26">
    <w:abstractNumId w:val="38"/>
  </w:num>
  <w:num w:numId="27">
    <w:abstractNumId w:val="44"/>
  </w:num>
  <w:num w:numId="28">
    <w:abstractNumId w:val="43"/>
  </w:num>
  <w:num w:numId="29">
    <w:abstractNumId w:val="1"/>
  </w:num>
  <w:num w:numId="30">
    <w:abstractNumId w:val="29"/>
  </w:num>
  <w:num w:numId="31">
    <w:abstractNumId w:val="11"/>
  </w:num>
  <w:num w:numId="32">
    <w:abstractNumId w:val="37"/>
  </w:num>
  <w:num w:numId="33">
    <w:abstractNumId w:val="27"/>
  </w:num>
  <w:num w:numId="34">
    <w:abstractNumId w:val="23"/>
  </w:num>
  <w:num w:numId="35">
    <w:abstractNumId w:val="4"/>
  </w:num>
  <w:num w:numId="36">
    <w:abstractNumId w:val="8"/>
  </w:num>
  <w:num w:numId="37">
    <w:abstractNumId w:val="16"/>
  </w:num>
  <w:num w:numId="38">
    <w:abstractNumId w:val="5"/>
  </w:num>
  <w:num w:numId="39">
    <w:abstractNumId w:val="14"/>
  </w:num>
  <w:num w:numId="40">
    <w:abstractNumId w:val="15"/>
  </w:num>
  <w:num w:numId="41">
    <w:abstractNumId w:val="13"/>
  </w:num>
  <w:num w:numId="42">
    <w:abstractNumId w:val="46"/>
  </w:num>
  <w:num w:numId="43">
    <w:abstractNumId w:val="30"/>
  </w:num>
  <w:num w:numId="44">
    <w:abstractNumId w:val="0"/>
  </w:num>
  <w:num w:numId="45">
    <w:abstractNumId w:val="19"/>
    <w:lvlOverride w:ilvl="0">
      <w:startOverride w:val="1"/>
    </w:lvlOverride>
  </w:num>
  <w:num w:numId="46">
    <w:abstractNumId w:val="31"/>
    <w:lvlOverride w:ilvl="0">
      <w:startOverride w:val="1"/>
    </w:lvlOverride>
  </w:num>
  <w:num w:numId="47">
    <w:abstractNumId w:val="48"/>
    <w:lvlOverride w:ilvl="0">
      <w:startOverride w:val="1"/>
    </w:lvlOverride>
  </w:num>
  <w:num w:numId="48">
    <w:abstractNumId w:val="35"/>
  </w:num>
  <w:num w:numId="49">
    <w:abstractNumId w:val="3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6B"/>
    <w:rsid w:val="00061303"/>
    <w:rsid w:val="00061F5A"/>
    <w:rsid w:val="00062532"/>
    <w:rsid w:val="00073087"/>
    <w:rsid w:val="000827A5"/>
    <w:rsid w:val="00095696"/>
    <w:rsid w:val="00097E74"/>
    <w:rsid w:val="000B571E"/>
    <w:rsid w:val="000C2016"/>
    <w:rsid w:val="000C6BCF"/>
    <w:rsid w:val="000D18CB"/>
    <w:rsid w:val="000D5AC8"/>
    <w:rsid w:val="000E47E1"/>
    <w:rsid w:val="000E6654"/>
    <w:rsid w:val="0011435B"/>
    <w:rsid w:val="001155D5"/>
    <w:rsid w:val="00124A7C"/>
    <w:rsid w:val="00166B7F"/>
    <w:rsid w:val="0017079B"/>
    <w:rsid w:val="001818DD"/>
    <w:rsid w:val="00192FD9"/>
    <w:rsid w:val="001A083A"/>
    <w:rsid w:val="001A2426"/>
    <w:rsid w:val="001A2D05"/>
    <w:rsid w:val="001B5B40"/>
    <w:rsid w:val="001C42D2"/>
    <w:rsid w:val="001D4E35"/>
    <w:rsid w:val="001D7716"/>
    <w:rsid w:val="001F04F3"/>
    <w:rsid w:val="001F3A54"/>
    <w:rsid w:val="00221E88"/>
    <w:rsid w:val="00224E64"/>
    <w:rsid w:val="002349B8"/>
    <w:rsid w:val="00243E02"/>
    <w:rsid w:val="0025452D"/>
    <w:rsid w:val="00261F73"/>
    <w:rsid w:val="00267C9C"/>
    <w:rsid w:val="00276550"/>
    <w:rsid w:val="00291A9A"/>
    <w:rsid w:val="002B23BC"/>
    <w:rsid w:val="002B5DA3"/>
    <w:rsid w:val="002B65C9"/>
    <w:rsid w:val="002C31BE"/>
    <w:rsid w:val="002C4123"/>
    <w:rsid w:val="002C4D82"/>
    <w:rsid w:val="002C6997"/>
    <w:rsid w:val="002E05F3"/>
    <w:rsid w:val="002E1E6A"/>
    <w:rsid w:val="00302D61"/>
    <w:rsid w:val="00314B49"/>
    <w:rsid w:val="0031550C"/>
    <w:rsid w:val="00334F69"/>
    <w:rsid w:val="00343D4A"/>
    <w:rsid w:val="00353083"/>
    <w:rsid w:val="00354F15"/>
    <w:rsid w:val="003563DC"/>
    <w:rsid w:val="003900BB"/>
    <w:rsid w:val="0039212F"/>
    <w:rsid w:val="003B36BB"/>
    <w:rsid w:val="003C02E7"/>
    <w:rsid w:val="003C4195"/>
    <w:rsid w:val="003D122B"/>
    <w:rsid w:val="00430468"/>
    <w:rsid w:val="004335F5"/>
    <w:rsid w:val="00446FDA"/>
    <w:rsid w:val="004652ED"/>
    <w:rsid w:val="00482B4E"/>
    <w:rsid w:val="004866D7"/>
    <w:rsid w:val="00494DEB"/>
    <w:rsid w:val="004B11AF"/>
    <w:rsid w:val="004C22F9"/>
    <w:rsid w:val="004C498B"/>
    <w:rsid w:val="004C6C59"/>
    <w:rsid w:val="004E27D6"/>
    <w:rsid w:val="00501286"/>
    <w:rsid w:val="00502408"/>
    <w:rsid w:val="005159BC"/>
    <w:rsid w:val="00523DF3"/>
    <w:rsid w:val="00525AC6"/>
    <w:rsid w:val="00535D6B"/>
    <w:rsid w:val="00544C4A"/>
    <w:rsid w:val="00544EB3"/>
    <w:rsid w:val="00553E30"/>
    <w:rsid w:val="0056479D"/>
    <w:rsid w:val="005727DB"/>
    <w:rsid w:val="00573732"/>
    <w:rsid w:val="00590A2D"/>
    <w:rsid w:val="005922AA"/>
    <w:rsid w:val="005C3B40"/>
    <w:rsid w:val="005F7E51"/>
    <w:rsid w:val="00601343"/>
    <w:rsid w:val="00611CB6"/>
    <w:rsid w:val="00616047"/>
    <w:rsid w:val="00625A9B"/>
    <w:rsid w:val="0063637F"/>
    <w:rsid w:val="00641175"/>
    <w:rsid w:val="00656A18"/>
    <w:rsid w:val="00680237"/>
    <w:rsid w:val="0068216B"/>
    <w:rsid w:val="00694192"/>
    <w:rsid w:val="006A581C"/>
    <w:rsid w:val="006A76D0"/>
    <w:rsid w:val="006B02FA"/>
    <w:rsid w:val="006C45A1"/>
    <w:rsid w:val="006E364A"/>
    <w:rsid w:val="006F3767"/>
    <w:rsid w:val="006F3B9A"/>
    <w:rsid w:val="006F4244"/>
    <w:rsid w:val="00711663"/>
    <w:rsid w:val="00721DFD"/>
    <w:rsid w:val="0072285A"/>
    <w:rsid w:val="00744557"/>
    <w:rsid w:val="00752421"/>
    <w:rsid w:val="00762129"/>
    <w:rsid w:val="00763264"/>
    <w:rsid w:val="0076503A"/>
    <w:rsid w:val="007741BC"/>
    <w:rsid w:val="00780593"/>
    <w:rsid w:val="0079046A"/>
    <w:rsid w:val="00794F62"/>
    <w:rsid w:val="007B595F"/>
    <w:rsid w:val="007D54CE"/>
    <w:rsid w:val="007E1716"/>
    <w:rsid w:val="007F11A2"/>
    <w:rsid w:val="007F3000"/>
    <w:rsid w:val="00820A1F"/>
    <w:rsid w:val="00821353"/>
    <w:rsid w:val="00832364"/>
    <w:rsid w:val="00841097"/>
    <w:rsid w:val="00842FB8"/>
    <w:rsid w:val="008450EA"/>
    <w:rsid w:val="00850844"/>
    <w:rsid w:val="00875808"/>
    <w:rsid w:val="00876533"/>
    <w:rsid w:val="00894BCD"/>
    <w:rsid w:val="008D0EEF"/>
    <w:rsid w:val="008D729F"/>
    <w:rsid w:val="008E26FC"/>
    <w:rsid w:val="0090794B"/>
    <w:rsid w:val="009111C0"/>
    <w:rsid w:val="00916689"/>
    <w:rsid w:val="009375A4"/>
    <w:rsid w:val="009623AA"/>
    <w:rsid w:val="009734B3"/>
    <w:rsid w:val="00987161"/>
    <w:rsid w:val="009A4A48"/>
    <w:rsid w:val="009B0EA6"/>
    <w:rsid w:val="009B21A5"/>
    <w:rsid w:val="009C0D3F"/>
    <w:rsid w:val="009C20F6"/>
    <w:rsid w:val="009D3733"/>
    <w:rsid w:val="009D5E7C"/>
    <w:rsid w:val="00A00B7E"/>
    <w:rsid w:val="00A0195D"/>
    <w:rsid w:val="00A01FCC"/>
    <w:rsid w:val="00A17F44"/>
    <w:rsid w:val="00A251E2"/>
    <w:rsid w:val="00A27B17"/>
    <w:rsid w:val="00A317C9"/>
    <w:rsid w:val="00A332DD"/>
    <w:rsid w:val="00A349B7"/>
    <w:rsid w:val="00A37F8A"/>
    <w:rsid w:val="00A44036"/>
    <w:rsid w:val="00A67357"/>
    <w:rsid w:val="00AA0013"/>
    <w:rsid w:val="00AA2A81"/>
    <w:rsid w:val="00AA75C5"/>
    <w:rsid w:val="00AC1791"/>
    <w:rsid w:val="00AC3ACC"/>
    <w:rsid w:val="00AF0A49"/>
    <w:rsid w:val="00AF37BC"/>
    <w:rsid w:val="00AF45F7"/>
    <w:rsid w:val="00B1264C"/>
    <w:rsid w:val="00B50B3A"/>
    <w:rsid w:val="00B80C83"/>
    <w:rsid w:val="00BA1A3C"/>
    <w:rsid w:val="00BB3B19"/>
    <w:rsid w:val="00BC617F"/>
    <w:rsid w:val="00BE3E8D"/>
    <w:rsid w:val="00BE4388"/>
    <w:rsid w:val="00C1547D"/>
    <w:rsid w:val="00C231D7"/>
    <w:rsid w:val="00C23F08"/>
    <w:rsid w:val="00C37C7B"/>
    <w:rsid w:val="00C42A94"/>
    <w:rsid w:val="00C55CAA"/>
    <w:rsid w:val="00C70493"/>
    <w:rsid w:val="00C70BBB"/>
    <w:rsid w:val="00C75B6B"/>
    <w:rsid w:val="00CB43FC"/>
    <w:rsid w:val="00CB4904"/>
    <w:rsid w:val="00CB6811"/>
    <w:rsid w:val="00CE0479"/>
    <w:rsid w:val="00CE7145"/>
    <w:rsid w:val="00D037B4"/>
    <w:rsid w:val="00D22FCF"/>
    <w:rsid w:val="00D46552"/>
    <w:rsid w:val="00D5646D"/>
    <w:rsid w:val="00D646E4"/>
    <w:rsid w:val="00D77BDA"/>
    <w:rsid w:val="00D82AEF"/>
    <w:rsid w:val="00D82F73"/>
    <w:rsid w:val="00D83C87"/>
    <w:rsid w:val="00DA07E9"/>
    <w:rsid w:val="00DB50CD"/>
    <w:rsid w:val="00DC2018"/>
    <w:rsid w:val="00DC409F"/>
    <w:rsid w:val="00DD57C4"/>
    <w:rsid w:val="00DE6F42"/>
    <w:rsid w:val="00DF0ED4"/>
    <w:rsid w:val="00DF4A17"/>
    <w:rsid w:val="00E01A1F"/>
    <w:rsid w:val="00E01E01"/>
    <w:rsid w:val="00E11F04"/>
    <w:rsid w:val="00E15134"/>
    <w:rsid w:val="00E23676"/>
    <w:rsid w:val="00E23816"/>
    <w:rsid w:val="00E448C6"/>
    <w:rsid w:val="00E72CFE"/>
    <w:rsid w:val="00E744D4"/>
    <w:rsid w:val="00E749C1"/>
    <w:rsid w:val="00E75AB0"/>
    <w:rsid w:val="00E8691B"/>
    <w:rsid w:val="00E9508D"/>
    <w:rsid w:val="00E97C25"/>
    <w:rsid w:val="00EA5F1E"/>
    <w:rsid w:val="00EB362C"/>
    <w:rsid w:val="00EC3645"/>
    <w:rsid w:val="00ED0B7F"/>
    <w:rsid w:val="00ED4757"/>
    <w:rsid w:val="00EE6FCC"/>
    <w:rsid w:val="00F0098D"/>
    <w:rsid w:val="00F02CC3"/>
    <w:rsid w:val="00F323F7"/>
    <w:rsid w:val="00F37430"/>
    <w:rsid w:val="00F53F98"/>
    <w:rsid w:val="00F663BD"/>
    <w:rsid w:val="00F665B6"/>
    <w:rsid w:val="00F67735"/>
    <w:rsid w:val="00F73A4B"/>
    <w:rsid w:val="00F84B58"/>
    <w:rsid w:val="00F90AFF"/>
    <w:rsid w:val="00FA4BED"/>
    <w:rsid w:val="00FB7216"/>
    <w:rsid w:val="00FC7F65"/>
    <w:rsid w:val="00FE159B"/>
    <w:rsid w:val="00FE46F8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3DBBF3-83C4-485C-A5C2-E26544BB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spacing w:before="120" w:after="120"/>
      <w:jc w:val="center"/>
      <w:outlineLvl w:val="2"/>
    </w:pPr>
    <w:rPr>
      <w:b/>
      <w:spacing w:val="12"/>
      <w:kern w:val="20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Goudy Old Style ATT" w:hAnsi="Goudy Old Style ATT"/>
      <w:b/>
      <w:color w:val="00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pipomnky">
    <w:name w:val="připomínky"/>
    <w:rPr>
      <w:rFonts w:ascii="Century Schoolbook" w:hAnsi="Century Schoolbook"/>
      <w:color w:val="FF0000"/>
      <w:sz w:val="24"/>
    </w:rPr>
  </w:style>
  <w:style w:type="character" w:customStyle="1" w:styleId="poznmka">
    <w:name w:val="poznámka"/>
    <w:rPr>
      <w:rFonts w:ascii="Century Schoolbook" w:hAnsi="Century Schoolbook"/>
      <w:i/>
      <w:color w:val="FF0000"/>
      <w:sz w:val="22"/>
    </w:rPr>
  </w:style>
  <w:style w:type="character" w:customStyle="1" w:styleId="pipomnka">
    <w:name w:val="připomínka"/>
    <w:rPr>
      <w:rFonts w:ascii="Garamond" w:hAnsi="Garamond"/>
      <w:b/>
      <w:i/>
      <w:color w:val="800000"/>
      <w:spacing w:val="2"/>
      <w:sz w:val="22"/>
      <w:bdr w:val="none" w:sz="0" w:space="0" w:color="auto"/>
      <w:shd w:val="pct70" w:color="FFFFFF" w:fill="FFFF00"/>
    </w:rPr>
  </w:style>
  <w:style w:type="paragraph" w:styleId="Nzev">
    <w:name w:val="Title"/>
    <w:basedOn w:val="Normln"/>
    <w:qFormat/>
    <w:pPr>
      <w:spacing w:after="120"/>
      <w:jc w:val="center"/>
      <w:outlineLvl w:val="0"/>
    </w:pPr>
    <w:rPr>
      <w:rFonts w:ascii="Goudy Old Style ATT" w:hAnsi="Goudy Old Style ATT"/>
      <w:b/>
      <w:smallCaps/>
      <w:color w:val="000000"/>
      <w:spacing w:val="20"/>
      <w:sz w:val="30"/>
    </w:rPr>
  </w:style>
  <w:style w:type="paragraph" w:styleId="Zkladntext2">
    <w:name w:val="Body Text 2"/>
    <w:basedOn w:val="Normln"/>
    <w:pPr>
      <w:jc w:val="both"/>
    </w:pPr>
    <w:rPr>
      <w:color w:val="000000"/>
    </w:rPr>
  </w:style>
  <w:style w:type="paragraph" w:styleId="Zkladntextodsazen">
    <w:name w:val="Body Text Indent"/>
    <w:basedOn w:val="Normln"/>
    <w:pPr>
      <w:spacing w:after="80"/>
      <w:ind w:left="709" w:hanging="425"/>
      <w:jc w:val="both"/>
    </w:pPr>
    <w:rPr>
      <w:rFonts w:ascii="Goudy Old Style ATT" w:hAnsi="Goudy Old Style ATT"/>
      <w:color w:val="000000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autoSpaceDE w:val="0"/>
      <w:autoSpaceDN w:val="0"/>
      <w:adjustRightInd w:val="0"/>
      <w:jc w:val="both"/>
    </w:pPr>
  </w:style>
  <w:style w:type="character" w:styleId="Znakapoznpodarou">
    <w:name w:val="footnote reference"/>
    <w:semiHidden/>
    <w:rsid w:val="00F0098D"/>
    <w:rPr>
      <w:vertAlign w:val="superscript"/>
    </w:rPr>
  </w:style>
  <w:style w:type="paragraph" w:styleId="Textbubliny">
    <w:name w:val="Balloon Text"/>
    <w:basedOn w:val="Normln"/>
    <w:semiHidden/>
    <w:rsid w:val="000E47E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rsid w:val="00314B49"/>
    <w:rPr>
      <w:sz w:val="20"/>
      <w:szCs w:val="20"/>
    </w:rPr>
  </w:style>
  <w:style w:type="character" w:styleId="Odkaznakoment">
    <w:name w:val="annotation reference"/>
    <w:semiHidden/>
    <w:rsid w:val="009D3733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9D3733"/>
    <w:rPr>
      <w:b/>
      <w:bCs/>
    </w:rPr>
  </w:style>
  <w:style w:type="character" w:customStyle="1" w:styleId="tomasek">
    <w:name w:val="tomasek"/>
    <w:semiHidden/>
    <w:rsid w:val="000C6BCF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1648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 ZASTUPITELSTVA MĚSTA PLZNĚ</vt:lpstr>
    </vt:vector>
  </TitlesOfParts>
  <Company>SITmP</Company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 ZASTUPITELSTVA MĚSTA PLZNĚ</dc:title>
  <dc:subject/>
  <dc:creator>tomasek</dc:creator>
  <cp:keywords/>
  <dc:description/>
  <cp:lastModifiedBy>Jirková Michaela</cp:lastModifiedBy>
  <cp:revision>2</cp:revision>
  <cp:lastPrinted>2010-01-21T09:22:00Z</cp:lastPrinted>
  <dcterms:created xsi:type="dcterms:W3CDTF">2023-03-10T08:12:00Z</dcterms:created>
  <dcterms:modified xsi:type="dcterms:W3CDTF">2023-03-10T08:12:00Z</dcterms:modified>
</cp:coreProperties>
</file>