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81023" w14:textId="3B1BB7DD" w:rsidR="003250FD" w:rsidRDefault="00000000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cs-CZ"/>
        </w:rPr>
        <w:t>Nařízení Obce Kyje</w:t>
      </w:r>
    </w:p>
    <w:p w14:paraId="796FD931" w14:textId="77777777" w:rsidR="003250FD" w:rsidRDefault="00000000">
      <w:pPr>
        <w:spacing w:beforeAutospacing="1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cs-CZ"/>
        </w:rPr>
        <w:t xml:space="preserve"> o rozsahu, způsobu a lhůtách odstraňování závad ve schůdnosti chodníků, místních komunikací a průjezdních úseků silnic.</w:t>
      </w:r>
    </w:p>
    <w:p w14:paraId="52EC1BC5" w14:textId="77777777" w:rsidR="003250FD" w:rsidRDefault="003250FD">
      <w:pPr>
        <w:spacing w:beforeAutospacing="1" w:afterAutospacing="1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6F22EDB" w14:textId="4DD11255" w:rsidR="003250FD" w:rsidRDefault="00000000" w:rsidP="008657EB">
      <w:pPr>
        <w:spacing w:beforeAutospacing="1" w:afterAutospacing="1" w:line="24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Kyje v souladu s § 11 odst. 1 a § 84 odst. 3 zákona č. 128/2000 Sb.,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obcích (obecní zřízení), ve znění pozdějších předpisů, a § 27 odst. 7 zákona č. 13/1997 Sb.,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 pozemních komunikacích, ve znění pozdějších předpisů (dále jen „zákon o pozemních komunikacích“), vydává toto nařízení obce:</w:t>
      </w:r>
    </w:p>
    <w:p w14:paraId="53FC5CAD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Čl. 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>Úvodní ustanovení</w:t>
      </w:r>
    </w:p>
    <w:p w14:paraId="137C3FE1" w14:textId="77777777" w:rsidR="003250FD" w:rsidRDefault="00000000" w:rsidP="008657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Toto nařízení stanovuje rozsah, způsob a lhůty při odstraňování závad ve schůdnosti místních komunikací na území obce Kyje.</w:t>
      </w:r>
    </w:p>
    <w:p w14:paraId="20AB44DA" w14:textId="49DA1128" w:rsidR="003250FD" w:rsidRDefault="00000000" w:rsidP="008657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2) Závadou ve schůdnosti se dle § 26 zákona o pozemních komunikacích rozumí taková změna ve schůdnosti pozemní komunikace, kterou nemůže chodec předvídat při pohybu přizpůsobeném stavebnímu stavu a dopravně technickému stavu a povětrnostním situacím a jejich důsledkům.</w:t>
      </w:r>
    </w:p>
    <w:p w14:paraId="657D15D1" w14:textId="77777777" w:rsidR="003250FD" w:rsidRDefault="00000000" w:rsidP="008657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Odstraňováním závad ve schůdnosti místní komunikace se rozumí odstraňování závad, které vznikly znečištěním, výskytem překážky a zimní situací. Smyslem zimní údržby je zmírnit dopady nepříznivých povětrnostních vlivů, nikoli je úplně odstranit (§ 41 odst. 1 vyhlášky č. 104/1997 Sb., kterou se provádí zákon o pozemních komunikacích). </w:t>
      </w:r>
    </w:p>
    <w:p w14:paraId="0ABADCBA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Čl. 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</w:r>
      <w:bookmarkStart w:id="0" w:name="_Hlk151067499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Rozsah odstraňování závad ve schůdnosti místních komunikací </w:t>
      </w:r>
      <w:bookmarkEnd w:id="0"/>
    </w:p>
    <w:p w14:paraId="3DB29154" w14:textId="77777777" w:rsidR="003250FD" w:rsidRDefault="00000000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Odstraňování závad se provádí na všech úsecích místních komunikací vymezených dle platného pasportu komunikací, jejichž zákres je přílohou tohoto nařízení.</w:t>
      </w:r>
    </w:p>
    <w:p w14:paraId="067E217B" w14:textId="77777777" w:rsidR="003250FD" w:rsidRDefault="00000000">
      <w:pPr>
        <w:spacing w:beforeAutospacing="1" w:afterAutospacing="1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2) Závady ve schůdnosti místních komunikací se odstraňují v celé jejich šířce a délce. V případě nemožnosti překážku neprodleně odstranit v celé šířce se závada neprodleně odstraní alespoň v šíři 1 metru.</w:t>
      </w:r>
    </w:p>
    <w:p w14:paraId="2FD7169E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Čl. 3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>Způsob odstraňování závad ve schůdnosti místních komunikací </w:t>
      </w:r>
    </w:p>
    <w:p w14:paraId="698B884F" w14:textId="77777777" w:rsidR="003250FD" w:rsidRDefault="00000000">
      <w:pPr>
        <w:spacing w:beforeAutospacing="1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1) Odstraňování závady ve schůdnosti způsobené znečištěním a překážkou spočívá v mechanickém odstranění znečištění nebo překážky.</w:t>
      </w:r>
    </w:p>
    <w:p w14:paraId="28F92188" w14:textId="77777777" w:rsidR="003250FD" w:rsidRDefault="00000000">
      <w:pPr>
        <w:spacing w:beforeAutospacing="1" w:afterAutospacing="1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2) Odstraňování závady ve schůdnosti způsobené zimní situací spočívá v mechanickém odstranění sněhu (pluhování).</w:t>
      </w:r>
    </w:p>
    <w:p w14:paraId="78882848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Čl. 4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>Lhůty k odstraňování závad ve schůdnosti místních komunikací</w:t>
      </w:r>
    </w:p>
    <w:p w14:paraId="1A7E561C" w14:textId="7088DA82" w:rsidR="003250FD" w:rsidRDefault="00000000" w:rsidP="008657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Závada ve schůdnosti musí být odstraněna nebo zmírněna bez průtahů, nejpozději však do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8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hodin od jejího vzniku nebo zjištění.</w:t>
      </w:r>
    </w:p>
    <w:p w14:paraId="7BBA1EB3" w14:textId="77777777" w:rsidR="003250FD" w:rsidRDefault="00000000" w:rsidP="008657EB">
      <w:pPr>
        <w:spacing w:beforeAutospacing="1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2) Vznikne-li závada po 17. hodině, musí být odstraněna do 12. hodin následujícího dne.</w:t>
      </w:r>
    </w:p>
    <w:p w14:paraId="2E38B183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lastRenderedPageBreak/>
        <w:t> Čl. 5 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br/>
        <w:t>Závěrečná ustanovení</w:t>
      </w:r>
    </w:p>
    <w:p w14:paraId="4FFECB6D" w14:textId="1F075CB0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Toto nařízení bylo vydáno na základě usnesení zastupitelstva obce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dne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>14. 12. 2023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usnesení č.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>3.</w:t>
      </w:r>
    </w:p>
    <w:p w14:paraId="7CCEF075" w14:textId="4D33A93B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Toto nařízení nabývá účinnosti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>1. 1. 2024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14:paraId="51F02DF3" w14:textId="77777777" w:rsidR="008657EB" w:rsidRDefault="008657EB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EBACDF" w14:textId="77777777" w:rsidR="003250FD" w:rsidRDefault="003250FD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539DEF" w14:textId="77777777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0FDEB923" w14:textId="77777777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 ………………………….                                                           ……….…………………..</w:t>
      </w:r>
    </w:p>
    <w:p w14:paraId="6E7128FD" w14:textId="77777777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        místostarosta                                                                                    starostka</w:t>
      </w:r>
    </w:p>
    <w:p w14:paraId="063E515F" w14:textId="108B44C6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     Bc. Evžen Eiba 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>v. r.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                      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 Ing. Bc. Jitka Mikulecká</w:t>
      </w:r>
      <w:r w:rsidR="008657E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v. r.</w:t>
      </w:r>
    </w:p>
    <w:p w14:paraId="1FC46CE0" w14:textId="77777777" w:rsidR="003250FD" w:rsidRDefault="00000000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</w:p>
    <w:p w14:paraId="06EC6D4A" w14:textId="77777777" w:rsidR="008657EB" w:rsidRDefault="00000000">
      <w:pPr>
        <w:spacing w:beforeAutospacing="1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</w:t>
      </w:r>
    </w:p>
    <w:p w14:paraId="4D918C2A" w14:textId="061FA43D" w:rsidR="003250FD" w:rsidRDefault="00000000">
      <w:pPr>
        <w:spacing w:beforeAutospacing="1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Příloha:</w:t>
      </w:r>
    </w:p>
    <w:p w14:paraId="63BB0956" w14:textId="77777777" w:rsidR="003250FD" w:rsidRDefault="00000000">
      <w:pPr>
        <w:spacing w:beforeAutospacing="1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> Zákres místních komunikací v obci Kyje</w:t>
      </w:r>
    </w:p>
    <w:p w14:paraId="36FE9E38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250ADFAD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35B38349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669AF82A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4CE5501C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566CD661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64940905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72E268B1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49C0330A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6C6204E2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6080DD27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049CD641" w14:textId="77777777" w:rsidR="008657EB" w:rsidRDefault="008657EB">
      <w:pPr>
        <w:spacing w:beforeAutospacing="1" w:afterAutospacing="1" w:line="240" w:lineRule="auto"/>
        <w:jc w:val="center"/>
        <w:outlineLvl w:val="4"/>
      </w:pPr>
    </w:p>
    <w:p w14:paraId="50CA923E" w14:textId="77777777" w:rsidR="008657EB" w:rsidRDefault="008657EB" w:rsidP="008657EB">
      <w:pPr>
        <w:spacing w:beforeAutospacing="1" w:afterAutospacing="1" w:line="240" w:lineRule="auto"/>
        <w:outlineLvl w:val="4"/>
      </w:pPr>
    </w:p>
    <w:p w14:paraId="64605E79" w14:textId="48968073" w:rsidR="003250FD" w:rsidRDefault="00000000" w:rsidP="008657EB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lastRenderedPageBreak/>
        <w:t>Příloha:  Zákres</w:t>
      </w:r>
      <w:proofErr w:type="gramEnd"/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místních komunikací v obci Kyje</w:t>
      </w:r>
    </w:p>
    <w:p w14:paraId="60153F64" w14:textId="77777777" w:rsidR="003250FD" w:rsidRDefault="00000000">
      <w:pPr>
        <w:spacing w:beforeAutospacing="1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</w:pPr>
      <w:r>
        <w:rPr>
          <w:noProof/>
        </w:rPr>
        <w:drawing>
          <wp:anchor distT="0" distB="0" distL="0" distR="0" simplePos="0" relativeHeight="2" behindDoc="0" locked="0" layoutInCell="0" allowOverlap="1" wp14:anchorId="2A2DCDB3" wp14:editId="3A3914DC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816483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48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50F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0FD"/>
    <w:rsid w:val="003250FD"/>
    <w:rsid w:val="0086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A4900"/>
  <w15:docId w15:val="{292BE990-69C0-4ED3-992D-77F182ABB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paragraph" w:styleId="Nadpis1">
    <w:name w:val="heading 1"/>
    <w:basedOn w:val="Normln"/>
    <w:link w:val="Nadpis1Char"/>
    <w:uiPriority w:val="9"/>
    <w:qFormat/>
    <w:rsid w:val="00D70B3D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D70B3D"/>
    <w:pPr>
      <w:spacing w:beforeAutospacing="1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D70B3D"/>
    <w:pPr>
      <w:spacing w:beforeAutospacing="1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D70B3D"/>
    <w:rPr>
      <w:rFonts w:ascii="Times New Roman" w:eastAsia="Times New Roman" w:hAnsi="Times New Roman" w:cs="Times New Roman"/>
      <w:b/>
      <w:bCs/>
      <w:kern w:val="2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D70B3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qFormat/>
    <w:rsid w:val="00D70B3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70B3D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D70B3D"/>
    <w:rPr>
      <w:b/>
      <w:bCs/>
    </w:rPr>
  </w:style>
  <w:style w:type="character" w:styleId="Zdraznn">
    <w:name w:val="Emphasis"/>
    <w:basedOn w:val="Standardnpsmoodstavce"/>
    <w:uiPriority w:val="20"/>
    <w:qFormat/>
    <w:rsid w:val="00D70B3D"/>
    <w:rPr>
      <w:i/>
      <w:iCs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Noto Sans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Noto Sans Devanagari"/>
    </w:rPr>
  </w:style>
  <w:style w:type="paragraph" w:styleId="Normlnweb">
    <w:name w:val="Normal (Web)"/>
    <w:basedOn w:val="Normln"/>
    <w:uiPriority w:val="99"/>
    <w:semiHidden/>
    <w:unhideWhenUsed/>
    <w:qFormat/>
    <w:rsid w:val="00D70B3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23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416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Mikulecká</dc:creator>
  <dc:description/>
  <cp:lastModifiedBy>Jitka Mikulecká</cp:lastModifiedBy>
  <cp:revision>8</cp:revision>
  <dcterms:created xsi:type="dcterms:W3CDTF">2023-11-14T21:22:00Z</dcterms:created>
  <dcterms:modified xsi:type="dcterms:W3CDTF">2023-12-15T10:32:00Z</dcterms:modified>
  <dc:language>cs-CZ</dc:language>
</cp:coreProperties>
</file>