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24FD8" w14:textId="77777777" w:rsidR="008E4E83" w:rsidRPr="008E4E83" w:rsidRDefault="008E4E83" w:rsidP="008E4E83">
      <w:pPr>
        <w:pStyle w:val="Nzev"/>
        <w:rPr>
          <w:rFonts w:ascii="Times New Roman" w:hAnsi="Times New Roman" w:cs="Times New Roman"/>
          <w:sz w:val="40"/>
          <w:szCs w:val="40"/>
        </w:rPr>
      </w:pPr>
      <w:r w:rsidRPr="008E4E83">
        <w:rPr>
          <w:rFonts w:ascii="Times New Roman" w:hAnsi="Times New Roman" w:cs="Times New Roman"/>
          <w:sz w:val="40"/>
          <w:szCs w:val="40"/>
        </w:rPr>
        <w:t>O B E C   M A R K V A R T I C E</w:t>
      </w:r>
    </w:p>
    <w:p w14:paraId="38A0582B" w14:textId="77777777" w:rsidR="00B44F8F" w:rsidRDefault="00B44F8F" w:rsidP="00B44F8F">
      <w:pPr>
        <w:jc w:val="center"/>
        <w:rPr>
          <w:b/>
          <w:bCs/>
        </w:rPr>
      </w:pPr>
    </w:p>
    <w:p w14:paraId="7A634182" w14:textId="6A6ED08B" w:rsidR="00B44F8F" w:rsidRPr="00E1572A" w:rsidRDefault="00B44F8F" w:rsidP="00B44F8F">
      <w:pPr>
        <w:jc w:val="center"/>
        <w:rPr>
          <w:b/>
          <w:bCs/>
          <w:sz w:val="32"/>
        </w:rPr>
      </w:pPr>
      <w:r w:rsidRPr="00E1572A">
        <w:rPr>
          <w:b/>
          <w:bCs/>
          <w:sz w:val="32"/>
        </w:rPr>
        <w:t xml:space="preserve">ZASTUPITELSTVO OBCE </w:t>
      </w:r>
      <w:r w:rsidR="008E4E83">
        <w:rPr>
          <w:b/>
          <w:bCs/>
          <w:sz w:val="32"/>
        </w:rPr>
        <w:t>MARKVARTICE</w:t>
      </w:r>
      <w:r w:rsidRPr="00E1572A">
        <w:rPr>
          <w:b/>
          <w:bCs/>
          <w:sz w:val="32"/>
        </w:rPr>
        <w:t xml:space="preserve"> </w:t>
      </w:r>
    </w:p>
    <w:p w14:paraId="4CD51AE7" w14:textId="77777777" w:rsidR="00B44F8F" w:rsidRPr="000F09B9" w:rsidRDefault="00B44F8F" w:rsidP="00B44F8F">
      <w:pPr>
        <w:jc w:val="center"/>
        <w:rPr>
          <w:b/>
          <w:bCs/>
        </w:rPr>
      </w:pPr>
    </w:p>
    <w:p w14:paraId="2675E15E" w14:textId="77777777" w:rsidR="00B44F8F" w:rsidRPr="00A0241C" w:rsidRDefault="00D90587" w:rsidP="00B44F8F">
      <w:pPr>
        <w:jc w:val="center"/>
        <w:rPr>
          <w:b/>
          <w:bCs/>
          <w:sz w:val="32"/>
          <w:szCs w:val="32"/>
        </w:rPr>
      </w:pPr>
      <w:r>
        <w:rPr>
          <w:b/>
          <w:bCs/>
          <w:sz w:val="32"/>
          <w:szCs w:val="32"/>
        </w:rPr>
        <w:t>Obecně závazná vyhláška</w:t>
      </w:r>
    </w:p>
    <w:p w14:paraId="135397A3" w14:textId="77777777" w:rsidR="00B44F8F" w:rsidRPr="00A80AA0" w:rsidRDefault="00B44F8F" w:rsidP="00B44F8F">
      <w:pPr>
        <w:jc w:val="center"/>
        <w:rPr>
          <w:b/>
          <w:bCs/>
        </w:rPr>
      </w:pPr>
    </w:p>
    <w:p w14:paraId="08ECFC72"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069D45AF" w14:textId="77777777" w:rsidR="00B44F8F" w:rsidRDefault="00B44F8F" w:rsidP="00B44F8F">
      <w:pPr>
        <w:tabs>
          <w:tab w:val="left" w:pos="5130"/>
        </w:tabs>
        <w:rPr>
          <w:b/>
        </w:rPr>
      </w:pPr>
    </w:p>
    <w:p w14:paraId="5A86FAC0" w14:textId="45E1DD8B" w:rsidR="009958F0" w:rsidRPr="00895C6E" w:rsidRDefault="00B44F8F" w:rsidP="00B44F8F">
      <w:pPr>
        <w:pStyle w:val="Zkladntextodsazen"/>
        <w:ind w:left="0" w:firstLine="0"/>
      </w:pPr>
      <w:r w:rsidRPr="00AD642E">
        <w:rPr>
          <w:i/>
        </w:rPr>
        <w:t xml:space="preserve">Zastupitelstvo </w:t>
      </w:r>
      <w:r>
        <w:rPr>
          <w:i/>
        </w:rPr>
        <w:t xml:space="preserve">obce </w:t>
      </w:r>
      <w:r w:rsidR="008E4E83">
        <w:rPr>
          <w:i/>
        </w:rPr>
        <w:t>Markvartice</w:t>
      </w:r>
      <w:r w:rsidRPr="00AD642E">
        <w:rPr>
          <w:i/>
        </w:rPr>
        <w:t xml:space="preserve"> se na svém zasedání dne </w:t>
      </w:r>
      <w:r w:rsidR="00A7400E">
        <w:rPr>
          <w:i/>
        </w:rPr>
        <w:t>3.4.</w:t>
      </w:r>
      <w:r w:rsidR="008E4E83">
        <w:rPr>
          <w:i/>
        </w:rPr>
        <w:t>2025</w:t>
      </w:r>
      <w:r w:rsidRPr="00AD642E">
        <w:rPr>
          <w:i/>
        </w:rPr>
        <w:t xml:space="preserve"> usneslo </w:t>
      </w:r>
      <w:r>
        <w:rPr>
          <w:i/>
        </w:rPr>
        <w:t xml:space="preserve">vydat </w:t>
      </w:r>
      <w:r w:rsidR="009958F0" w:rsidRPr="00AD642E">
        <w:rPr>
          <w:i/>
        </w:rPr>
        <w:t>na</w:t>
      </w:r>
      <w:r w:rsidR="009958F0">
        <w:rPr>
          <w:i/>
        </w:rPr>
        <w:t> </w:t>
      </w:r>
      <w:r w:rsidR="009958F0" w:rsidRPr="00AD642E">
        <w:rPr>
          <w:i/>
        </w:rPr>
        <w:t>základě § 14 zákona č. 565/1990 Sb., o</w:t>
      </w:r>
      <w:r w:rsidR="0007241D">
        <w:rPr>
          <w:i/>
        </w:rPr>
        <w:t> </w:t>
      </w:r>
      <w:r w:rsidR="009958F0" w:rsidRPr="00AD642E">
        <w:rPr>
          <w:i/>
        </w:rPr>
        <w:t>místních poplatcích, ve znění pozdějších předpisů (dále jen „zákon o místních poplatcích“), a v souladu s ustanovením § 10 písm. d) a</w:t>
      </w:r>
      <w:r w:rsidR="009958F0">
        <w:rPr>
          <w:i/>
        </w:rPr>
        <w:t> </w:t>
      </w:r>
      <w:r w:rsidR="009958F0" w:rsidRPr="00AD642E">
        <w:rPr>
          <w:i/>
        </w:rPr>
        <w:t xml:space="preserve">§ 84 </w:t>
      </w:r>
      <w:r w:rsidR="009958F0" w:rsidRPr="00895C6E">
        <w:rPr>
          <w:i/>
        </w:rPr>
        <w:t>odst. 2 písm. h) zákona č. 128/2000 Sb., o</w:t>
      </w:r>
      <w:r w:rsidR="0007241D">
        <w:rPr>
          <w:i/>
        </w:rPr>
        <w:t> </w:t>
      </w:r>
      <w:r w:rsidR="009958F0" w:rsidRPr="00895C6E">
        <w:rPr>
          <w:i/>
        </w:rPr>
        <w:t>obcích (obecní zřízení), ve znění pozdějších předpisů, tuto obecně závaznou vyhlášku (dále jen „vyhláška“):</w:t>
      </w:r>
    </w:p>
    <w:p w14:paraId="074E9017" w14:textId="77777777" w:rsidR="009958F0" w:rsidRDefault="009958F0" w:rsidP="009958F0">
      <w:pPr>
        <w:jc w:val="center"/>
        <w:rPr>
          <w:b/>
        </w:rPr>
      </w:pPr>
    </w:p>
    <w:p w14:paraId="6BFA6AE4" w14:textId="77777777" w:rsidR="009958F0" w:rsidRPr="001C02F7" w:rsidRDefault="009958F0" w:rsidP="009958F0">
      <w:pPr>
        <w:jc w:val="center"/>
        <w:rPr>
          <w:b/>
        </w:rPr>
      </w:pPr>
      <w:r>
        <w:rPr>
          <w:b/>
        </w:rPr>
        <w:t>Článek</w:t>
      </w:r>
      <w:r w:rsidRPr="001C02F7">
        <w:rPr>
          <w:b/>
        </w:rPr>
        <w:t xml:space="preserve"> 1</w:t>
      </w:r>
    </w:p>
    <w:p w14:paraId="00E390F0" w14:textId="77777777" w:rsidR="009958F0" w:rsidRPr="001C02F7" w:rsidRDefault="009958F0" w:rsidP="009958F0">
      <w:pPr>
        <w:jc w:val="center"/>
        <w:rPr>
          <w:b/>
        </w:rPr>
      </w:pPr>
      <w:r w:rsidRPr="001C02F7">
        <w:rPr>
          <w:b/>
        </w:rPr>
        <w:t>Úvodní ustanovení</w:t>
      </w:r>
    </w:p>
    <w:p w14:paraId="353BEE14" w14:textId="77777777" w:rsidR="009958F0" w:rsidRPr="001C02F7" w:rsidRDefault="009958F0" w:rsidP="009958F0">
      <w:pPr>
        <w:jc w:val="both"/>
      </w:pPr>
    </w:p>
    <w:p w14:paraId="57293328" w14:textId="37D360FA" w:rsidR="009958F0" w:rsidRPr="001C02F7" w:rsidRDefault="00B44F8F" w:rsidP="009958F0">
      <w:pPr>
        <w:numPr>
          <w:ilvl w:val="0"/>
          <w:numId w:val="24"/>
        </w:numPr>
        <w:jc w:val="both"/>
      </w:pPr>
      <w:r>
        <w:t xml:space="preserve">Obec </w:t>
      </w:r>
      <w:r w:rsidR="008E4E83">
        <w:t>Markvartice</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629C6C38"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25F08B0B" w14:textId="77777777" w:rsidR="007C4F24" w:rsidRDefault="007C4F24" w:rsidP="007C4F24">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14:paraId="1812F1A7" w14:textId="77777777" w:rsidR="00C04BCC" w:rsidRDefault="00C04BCC" w:rsidP="00C04BCC">
      <w:pPr>
        <w:numPr>
          <w:ilvl w:val="0"/>
          <w:numId w:val="24"/>
        </w:numPr>
        <w:jc w:val="both"/>
      </w:pPr>
      <w:r>
        <w:t>Poplatkový subjekt vymezuje zákon.</w:t>
      </w:r>
      <w:r>
        <w:rPr>
          <w:rStyle w:val="Znakapoznpodarou"/>
        </w:rPr>
        <w:footnoteReference w:id="3"/>
      </w:r>
      <w:r>
        <w:rPr>
          <w:vertAlign w:val="superscript"/>
        </w:rPr>
        <w:t>)</w:t>
      </w:r>
    </w:p>
    <w:p w14:paraId="29CD402D" w14:textId="77777777" w:rsidR="009958F0" w:rsidRPr="001C02F7" w:rsidRDefault="009958F0" w:rsidP="009958F0">
      <w:pPr>
        <w:jc w:val="both"/>
        <w:rPr>
          <w:sz w:val="20"/>
          <w:szCs w:val="20"/>
        </w:rPr>
      </w:pPr>
    </w:p>
    <w:p w14:paraId="4223D424" w14:textId="77777777" w:rsidR="009958F0" w:rsidRPr="00563F82" w:rsidRDefault="009958F0" w:rsidP="00D17A87">
      <w:pPr>
        <w:pStyle w:val="Nadpis1"/>
        <w:keepNext w:val="0"/>
        <w:widowControl w:val="0"/>
      </w:pPr>
      <w:r w:rsidRPr="00563F82">
        <w:t>Článek 2</w:t>
      </w:r>
    </w:p>
    <w:p w14:paraId="738E4217"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338A6477" w14:textId="77777777" w:rsidR="009958F0" w:rsidRPr="00563F82" w:rsidRDefault="009958F0" w:rsidP="009958F0">
      <w:pPr>
        <w:pStyle w:val="Zkladntext"/>
        <w:spacing w:after="0"/>
        <w:rPr>
          <w:sz w:val="20"/>
          <w:szCs w:val="20"/>
        </w:rPr>
      </w:pPr>
    </w:p>
    <w:p w14:paraId="5F3D09A9"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14:paraId="43A88FD5"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14:paraId="34A2A663" w14:textId="77777777" w:rsidR="00563F82" w:rsidRDefault="00563F82" w:rsidP="009958F0">
      <w:pPr>
        <w:pStyle w:val="Zkladntext"/>
        <w:spacing w:after="0"/>
        <w:rPr>
          <w:sz w:val="20"/>
          <w:szCs w:val="20"/>
          <w:highlight w:val="magenta"/>
        </w:rPr>
      </w:pPr>
    </w:p>
    <w:p w14:paraId="5ED5ECCB" w14:textId="77777777" w:rsidR="009958F0" w:rsidRPr="00D6118C" w:rsidRDefault="009958F0" w:rsidP="009958F0">
      <w:pPr>
        <w:jc w:val="center"/>
        <w:rPr>
          <w:b/>
        </w:rPr>
      </w:pPr>
      <w:r w:rsidRPr="00D6118C">
        <w:rPr>
          <w:b/>
        </w:rPr>
        <w:t xml:space="preserve">Článek </w:t>
      </w:r>
      <w:r w:rsidR="00D6118C">
        <w:rPr>
          <w:b/>
        </w:rPr>
        <w:t>3</w:t>
      </w:r>
    </w:p>
    <w:p w14:paraId="4FEA16DD" w14:textId="77777777" w:rsidR="009958F0" w:rsidRPr="00D6118C" w:rsidRDefault="009958F0" w:rsidP="009958F0">
      <w:pPr>
        <w:jc w:val="center"/>
        <w:rPr>
          <w:b/>
          <w:bCs/>
        </w:rPr>
      </w:pPr>
      <w:r w:rsidRPr="00D6118C">
        <w:rPr>
          <w:b/>
          <w:bCs/>
        </w:rPr>
        <w:t>Ohlašovací povinnost</w:t>
      </w:r>
    </w:p>
    <w:p w14:paraId="627C046F" w14:textId="77777777" w:rsidR="009958F0" w:rsidRPr="00D6118C" w:rsidRDefault="009958F0" w:rsidP="00D6118C"/>
    <w:p w14:paraId="4AC30298" w14:textId="0704517B"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8E4E83">
        <w:t>15</w:t>
      </w:r>
      <w:r w:rsidR="00B44F8F" w:rsidRPr="00D6118C">
        <w:t xml:space="preserve"> </w:t>
      </w:r>
      <w:r w:rsidRPr="00D6118C">
        <w:t>dnů od vzniku poplatkové povinnosti. Ve stejné lhůtě se ohlašuje nárok na osvobození, existoval-li důvod osvobození v okamžiku vzniku poplatkové povinnosti.</w:t>
      </w:r>
    </w:p>
    <w:p w14:paraId="36476D1E" w14:textId="77777777" w:rsidR="004857FE" w:rsidRPr="008E4E83" w:rsidRDefault="004857FE" w:rsidP="004857FE">
      <w:pPr>
        <w:pStyle w:val="Normln2"/>
        <w:numPr>
          <w:ilvl w:val="0"/>
          <w:numId w:val="35"/>
        </w:numPr>
        <w:autoSpaceDE w:val="0"/>
        <w:autoSpaceDN w:val="0"/>
        <w:adjustRightInd w:val="0"/>
        <w:jc w:val="both"/>
        <w:rPr>
          <w:bCs/>
          <w:szCs w:val="24"/>
        </w:rPr>
      </w:pPr>
      <w:r w:rsidRPr="00305E51">
        <w:t>Obsah ohlášení upravu</w:t>
      </w:r>
      <w:r w:rsidRPr="008E4E83">
        <w:t>je zákon.</w:t>
      </w:r>
      <w:r w:rsidRPr="008E4E83">
        <w:rPr>
          <w:rStyle w:val="Znakapoznpodarou"/>
        </w:rPr>
        <w:footnoteReference w:id="6"/>
      </w:r>
      <w:r w:rsidRPr="008E4E83">
        <w:rPr>
          <w:szCs w:val="24"/>
          <w:vertAlign w:val="superscript"/>
        </w:rPr>
        <w:t>)</w:t>
      </w:r>
    </w:p>
    <w:p w14:paraId="6D31E0F3" w14:textId="77777777" w:rsidR="004857FE" w:rsidRPr="008E4E83" w:rsidRDefault="004857FE" w:rsidP="004857FE">
      <w:pPr>
        <w:pStyle w:val="Normln2"/>
        <w:numPr>
          <w:ilvl w:val="0"/>
          <w:numId w:val="35"/>
        </w:numPr>
        <w:autoSpaceDE w:val="0"/>
        <w:autoSpaceDN w:val="0"/>
        <w:adjustRightInd w:val="0"/>
        <w:jc w:val="both"/>
        <w:rPr>
          <w:bCs/>
          <w:szCs w:val="24"/>
        </w:rPr>
      </w:pPr>
      <w:r w:rsidRPr="008E4E83">
        <w:rPr>
          <w:bCs/>
          <w:szCs w:val="24"/>
        </w:rPr>
        <w:lastRenderedPageBreak/>
        <w:t>Postup při změně</w:t>
      </w:r>
      <w:r w:rsidRPr="008E4E83">
        <w:rPr>
          <w:rStyle w:val="Znakapoznpodarou"/>
          <w:bCs/>
          <w:szCs w:val="24"/>
        </w:rPr>
        <w:footnoteReference w:id="7"/>
      </w:r>
      <w:r w:rsidRPr="008E4E83">
        <w:rPr>
          <w:bCs/>
          <w:szCs w:val="24"/>
          <w:vertAlign w:val="superscript"/>
        </w:rPr>
        <w:t>)</w:t>
      </w:r>
      <w:r w:rsidRPr="008E4E83">
        <w:rPr>
          <w:bCs/>
          <w:szCs w:val="24"/>
        </w:rPr>
        <w:t xml:space="preserve"> údajů uvedených v ohlášení upravuje zákon.</w:t>
      </w:r>
      <w:r w:rsidRPr="008E4E83">
        <w:rPr>
          <w:rStyle w:val="Znakapoznpodarou"/>
          <w:bCs/>
          <w:szCs w:val="24"/>
        </w:rPr>
        <w:footnoteReference w:id="8"/>
      </w:r>
      <w:r w:rsidRPr="008E4E83">
        <w:rPr>
          <w:bCs/>
          <w:szCs w:val="24"/>
          <w:vertAlign w:val="superscript"/>
        </w:rPr>
        <w:t>)</w:t>
      </w:r>
      <w:r w:rsidRPr="008E4E83">
        <w:rPr>
          <w:bCs/>
          <w:szCs w:val="24"/>
        </w:rPr>
        <w:t xml:space="preserve"> </w:t>
      </w:r>
    </w:p>
    <w:p w14:paraId="2D8FCE4D" w14:textId="101C7963" w:rsidR="00D6118C" w:rsidRPr="008E4E83" w:rsidRDefault="004857FE" w:rsidP="004857FE">
      <w:pPr>
        <w:numPr>
          <w:ilvl w:val="0"/>
          <w:numId w:val="35"/>
        </w:numPr>
        <w:jc w:val="both"/>
        <w:rPr>
          <w:sz w:val="23"/>
          <w:szCs w:val="23"/>
        </w:rPr>
      </w:pPr>
      <w:r w:rsidRPr="008E4E83">
        <w:rPr>
          <w:sz w:val="23"/>
          <w:szCs w:val="23"/>
        </w:rPr>
        <w:t>Důsledky nesplnění ohlašovací povinnosti ke vzniku osvobození</w:t>
      </w:r>
      <w:r w:rsidR="008A3DE5" w:rsidRPr="008E4E83">
        <w:rPr>
          <w:sz w:val="23"/>
          <w:szCs w:val="23"/>
        </w:rPr>
        <w:t xml:space="preserve"> </w:t>
      </w:r>
      <w:r w:rsidRPr="008E4E83">
        <w:rPr>
          <w:sz w:val="23"/>
          <w:szCs w:val="23"/>
        </w:rPr>
        <w:t>stanoví zákon.</w:t>
      </w:r>
      <w:r w:rsidRPr="008E4E83">
        <w:rPr>
          <w:rStyle w:val="Znakapoznpodarou"/>
          <w:sz w:val="23"/>
          <w:szCs w:val="23"/>
        </w:rPr>
        <w:footnoteReference w:id="9"/>
      </w:r>
      <w:r w:rsidRPr="008E4E83">
        <w:rPr>
          <w:sz w:val="23"/>
          <w:szCs w:val="23"/>
          <w:vertAlign w:val="superscript"/>
        </w:rPr>
        <w:t>)</w:t>
      </w:r>
    </w:p>
    <w:p w14:paraId="35092E9D" w14:textId="77777777" w:rsidR="009958F0" w:rsidRPr="008E4E83" w:rsidRDefault="009958F0" w:rsidP="009958F0">
      <w:pPr>
        <w:pStyle w:val="Normln2"/>
        <w:autoSpaceDE w:val="0"/>
        <w:autoSpaceDN w:val="0"/>
        <w:adjustRightInd w:val="0"/>
        <w:jc w:val="both"/>
        <w:rPr>
          <w:bCs/>
          <w:sz w:val="20"/>
        </w:rPr>
      </w:pPr>
    </w:p>
    <w:p w14:paraId="3C4E1620" w14:textId="77777777" w:rsidR="009958F0" w:rsidRPr="008E4E83" w:rsidRDefault="009958F0" w:rsidP="009958F0">
      <w:pPr>
        <w:jc w:val="center"/>
        <w:rPr>
          <w:b/>
          <w:bCs/>
        </w:rPr>
      </w:pPr>
      <w:r w:rsidRPr="008E4E83">
        <w:rPr>
          <w:b/>
          <w:bCs/>
        </w:rPr>
        <w:t xml:space="preserve">Článek </w:t>
      </w:r>
      <w:r w:rsidR="00D17A87" w:rsidRPr="008E4E83">
        <w:rPr>
          <w:b/>
          <w:bCs/>
        </w:rPr>
        <w:t>4</w:t>
      </w:r>
    </w:p>
    <w:p w14:paraId="1AB3ADD8" w14:textId="77777777" w:rsidR="009958F0" w:rsidRPr="008E4E83" w:rsidRDefault="009958F0" w:rsidP="009958F0">
      <w:pPr>
        <w:jc w:val="center"/>
        <w:rPr>
          <w:b/>
          <w:bCs/>
        </w:rPr>
      </w:pPr>
      <w:r w:rsidRPr="008E4E83">
        <w:rPr>
          <w:b/>
          <w:bCs/>
        </w:rPr>
        <w:t>Sazba poplatku</w:t>
      </w:r>
    </w:p>
    <w:p w14:paraId="7A20FBF3" w14:textId="77777777" w:rsidR="009958F0" w:rsidRPr="008E4E83"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B44F8F" w:rsidRPr="008E4E83" w14:paraId="69AFD44F" w14:textId="77777777" w:rsidTr="00F93B97">
        <w:tc>
          <w:tcPr>
            <w:tcW w:w="4962" w:type="dxa"/>
            <w:gridSpan w:val="2"/>
            <w:tcBorders>
              <w:top w:val="nil"/>
              <w:left w:val="nil"/>
            </w:tcBorders>
          </w:tcPr>
          <w:p w14:paraId="5E6E9A3A" w14:textId="77777777" w:rsidR="00B44F8F" w:rsidRPr="008E4E83" w:rsidRDefault="00B44F8F" w:rsidP="00F93B97">
            <w:pPr>
              <w:pStyle w:val="Zkladntextodsazen3"/>
              <w:spacing w:after="0"/>
              <w:ind w:left="0"/>
              <w:rPr>
                <w:sz w:val="24"/>
                <w:szCs w:val="24"/>
              </w:rPr>
            </w:pPr>
          </w:p>
          <w:p w14:paraId="541F9423" w14:textId="77777777" w:rsidR="00B44F8F" w:rsidRPr="008E4E83" w:rsidRDefault="00B44F8F" w:rsidP="00F93B97">
            <w:pPr>
              <w:pStyle w:val="Zkladntextodsazen3"/>
              <w:spacing w:after="0"/>
              <w:ind w:left="0"/>
              <w:rPr>
                <w:sz w:val="24"/>
                <w:szCs w:val="24"/>
              </w:rPr>
            </w:pPr>
            <w:r w:rsidRPr="008E4E83">
              <w:rPr>
                <w:sz w:val="24"/>
                <w:szCs w:val="24"/>
              </w:rPr>
              <w:t>Sazba poplatku činí za kalendářní rok:</w:t>
            </w:r>
          </w:p>
          <w:p w14:paraId="5A82E039" w14:textId="77777777" w:rsidR="00B44F8F" w:rsidRPr="008E4E83" w:rsidRDefault="00B44F8F" w:rsidP="00F93B97">
            <w:pPr>
              <w:jc w:val="center"/>
            </w:pPr>
          </w:p>
        </w:tc>
        <w:tc>
          <w:tcPr>
            <w:tcW w:w="1984" w:type="dxa"/>
            <w:vAlign w:val="center"/>
          </w:tcPr>
          <w:p w14:paraId="69E0DEEB" w14:textId="77777777" w:rsidR="00B44F8F" w:rsidRPr="008E4E83" w:rsidRDefault="00B44F8F" w:rsidP="00F93B97">
            <w:pPr>
              <w:jc w:val="center"/>
            </w:pPr>
            <w:r w:rsidRPr="008E4E83">
              <w:t>za jednoho psa</w:t>
            </w:r>
          </w:p>
        </w:tc>
        <w:tc>
          <w:tcPr>
            <w:tcW w:w="2126" w:type="dxa"/>
            <w:vAlign w:val="center"/>
          </w:tcPr>
          <w:p w14:paraId="72D4D301" w14:textId="77777777" w:rsidR="00B44F8F" w:rsidRPr="008E4E83" w:rsidRDefault="00B44F8F" w:rsidP="00F93B97">
            <w:pPr>
              <w:jc w:val="center"/>
            </w:pPr>
            <w:r w:rsidRPr="008E4E83">
              <w:t>za druhého a každého dalšího psa téhož držitele</w:t>
            </w:r>
          </w:p>
        </w:tc>
      </w:tr>
      <w:tr w:rsidR="00B44F8F" w:rsidRPr="008E4E83" w14:paraId="54361D31" w14:textId="77777777" w:rsidTr="00F93B97">
        <w:tc>
          <w:tcPr>
            <w:tcW w:w="340" w:type="dxa"/>
          </w:tcPr>
          <w:p w14:paraId="1970B9C9" w14:textId="77777777" w:rsidR="00B44F8F" w:rsidRPr="008E4E83" w:rsidRDefault="00B44F8F" w:rsidP="00F93B97">
            <w:r w:rsidRPr="008E4E83">
              <w:t>a)</w:t>
            </w:r>
          </w:p>
        </w:tc>
        <w:tc>
          <w:tcPr>
            <w:tcW w:w="4622" w:type="dxa"/>
            <w:vAlign w:val="center"/>
          </w:tcPr>
          <w:p w14:paraId="14941AC1" w14:textId="1CF85E1B" w:rsidR="00B44F8F" w:rsidRPr="008E4E83" w:rsidRDefault="00B44F8F" w:rsidP="00F93B97">
            <w:pPr>
              <w:jc w:val="both"/>
            </w:pPr>
            <w:r w:rsidRPr="008E4E83">
              <w:t>ze psa</w:t>
            </w:r>
            <w:r w:rsidR="00E65617">
              <w:t xml:space="preserve"> chovaného v rodinném domě, nebo na pozemku funkčně souvisejícím s takovým rodinným domem </w:t>
            </w:r>
          </w:p>
        </w:tc>
        <w:tc>
          <w:tcPr>
            <w:tcW w:w="1984" w:type="dxa"/>
            <w:vAlign w:val="center"/>
          </w:tcPr>
          <w:p w14:paraId="10D32393" w14:textId="40B16D8E" w:rsidR="00B44F8F" w:rsidRPr="008E4E83" w:rsidRDefault="008E4E83" w:rsidP="00F93B97">
            <w:pPr>
              <w:jc w:val="center"/>
            </w:pPr>
            <w:r w:rsidRPr="008E4E83">
              <w:t>50</w:t>
            </w:r>
            <w:r w:rsidR="00B44F8F" w:rsidRPr="008E4E83">
              <w:t xml:space="preserve"> Kč</w:t>
            </w:r>
          </w:p>
        </w:tc>
        <w:tc>
          <w:tcPr>
            <w:tcW w:w="2126" w:type="dxa"/>
            <w:vAlign w:val="center"/>
          </w:tcPr>
          <w:p w14:paraId="0F08807E" w14:textId="3C231BAC" w:rsidR="00B44F8F" w:rsidRPr="008E4E83" w:rsidRDefault="008E4E83" w:rsidP="00F93B97">
            <w:pPr>
              <w:jc w:val="center"/>
            </w:pPr>
            <w:r w:rsidRPr="008E4E83">
              <w:t>100</w:t>
            </w:r>
            <w:r w:rsidR="00B44F8F" w:rsidRPr="008E4E83">
              <w:t xml:space="preserve"> Kč </w:t>
            </w:r>
          </w:p>
        </w:tc>
      </w:tr>
      <w:tr w:rsidR="00B44F8F" w:rsidRPr="008E4E83" w14:paraId="36E05557" w14:textId="77777777" w:rsidTr="00F93B97">
        <w:tc>
          <w:tcPr>
            <w:tcW w:w="340" w:type="dxa"/>
          </w:tcPr>
          <w:p w14:paraId="3B0ABC37" w14:textId="77777777" w:rsidR="00B44F8F" w:rsidRPr="008E4E83" w:rsidRDefault="00B44F8F" w:rsidP="00F93B97">
            <w:r w:rsidRPr="008E4E83">
              <w:t>b)</w:t>
            </w:r>
          </w:p>
        </w:tc>
        <w:tc>
          <w:tcPr>
            <w:tcW w:w="4622" w:type="dxa"/>
            <w:vAlign w:val="center"/>
          </w:tcPr>
          <w:p w14:paraId="25E35489" w14:textId="77777777" w:rsidR="00B44F8F" w:rsidRPr="008E4E83" w:rsidRDefault="00B44F8F" w:rsidP="00F93B97">
            <w:pPr>
              <w:jc w:val="both"/>
            </w:pPr>
            <w:r w:rsidRPr="008E4E83">
              <w:t>z jiného psa, než je uvedený v písm. a)</w:t>
            </w:r>
          </w:p>
        </w:tc>
        <w:tc>
          <w:tcPr>
            <w:tcW w:w="1984" w:type="dxa"/>
            <w:vAlign w:val="center"/>
          </w:tcPr>
          <w:p w14:paraId="1D2EDB59" w14:textId="4BADB9D8" w:rsidR="00B44F8F" w:rsidRPr="008E4E83" w:rsidRDefault="008E4E83" w:rsidP="00F93B97">
            <w:pPr>
              <w:jc w:val="center"/>
            </w:pPr>
            <w:r w:rsidRPr="008E4E83">
              <w:t>150</w:t>
            </w:r>
            <w:r w:rsidR="00B44F8F" w:rsidRPr="008E4E83">
              <w:t xml:space="preserve"> Kč</w:t>
            </w:r>
          </w:p>
        </w:tc>
        <w:tc>
          <w:tcPr>
            <w:tcW w:w="2126" w:type="dxa"/>
            <w:vAlign w:val="center"/>
          </w:tcPr>
          <w:p w14:paraId="29A19510" w14:textId="4048DFE5" w:rsidR="00B44F8F" w:rsidRPr="008E4E83" w:rsidRDefault="008E4E83" w:rsidP="00F93B97">
            <w:pPr>
              <w:jc w:val="center"/>
            </w:pPr>
            <w:r w:rsidRPr="008E4E83">
              <w:t>200</w:t>
            </w:r>
            <w:r w:rsidR="00B44F8F" w:rsidRPr="008E4E83">
              <w:t xml:space="preserve"> Kč</w:t>
            </w:r>
          </w:p>
        </w:tc>
      </w:tr>
    </w:tbl>
    <w:p w14:paraId="7FBC9FD9" w14:textId="77777777" w:rsidR="008E4E83" w:rsidRPr="008E4E83" w:rsidRDefault="008E4E83" w:rsidP="009958F0">
      <w:pPr>
        <w:pStyle w:val="Zkladntext"/>
        <w:spacing w:after="0"/>
        <w:jc w:val="center"/>
        <w:rPr>
          <w:b/>
          <w:bCs/>
        </w:rPr>
      </w:pPr>
    </w:p>
    <w:p w14:paraId="479E6E7D" w14:textId="77777777" w:rsidR="009958F0" w:rsidRPr="008E4E83" w:rsidRDefault="00D17A87" w:rsidP="009958F0">
      <w:pPr>
        <w:pStyle w:val="Zkladntext"/>
        <w:spacing w:after="0"/>
        <w:jc w:val="center"/>
        <w:rPr>
          <w:b/>
          <w:bCs/>
        </w:rPr>
      </w:pPr>
      <w:r w:rsidRPr="008E4E83">
        <w:rPr>
          <w:b/>
          <w:bCs/>
        </w:rPr>
        <w:t>Článek 5</w:t>
      </w:r>
    </w:p>
    <w:p w14:paraId="24018063" w14:textId="46C22D22" w:rsidR="009958F0" w:rsidRPr="008E4E83" w:rsidRDefault="009958F0" w:rsidP="009958F0">
      <w:pPr>
        <w:pStyle w:val="Zkladntext"/>
        <w:spacing w:after="0"/>
        <w:jc w:val="center"/>
        <w:rPr>
          <w:b/>
          <w:bCs/>
        </w:rPr>
      </w:pPr>
      <w:r w:rsidRPr="008E4E83">
        <w:rPr>
          <w:b/>
          <w:bCs/>
        </w:rPr>
        <w:t>Osvobození</w:t>
      </w:r>
      <w:r w:rsidR="00D17A87" w:rsidRPr="008E4E83">
        <w:rPr>
          <w:b/>
          <w:bCs/>
        </w:rPr>
        <w:t xml:space="preserve"> </w:t>
      </w:r>
    </w:p>
    <w:p w14:paraId="68A71AAC" w14:textId="77777777" w:rsidR="009958F0" w:rsidRPr="008E4E83" w:rsidRDefault="009958F0" w:rsidP="009958F0">
      <w:pPr>
        <w:pStyle w:val="Zkladntext"/>
        <w:spacing w:after="0"/>
        <w:jc w:val="center"/>
        <w:rPr>
          <w:b/>
          <w:bCs/>
        </w:rPr>
      </w:pPr>
    </w:p>
    <w:p w14:paraId="6DB727FA" w14:textId="77777777" w:rsidR="00B44F8F" w:rsidRPr="008E4E83" w:rsidRDefault="00B44F8F" w:rsidP="008E4E83">
      <w:pPr>
        <w:pStyle w:val="Zkladntext"/>
        <w:spacing w:after="0"/>
      </w:pPr>
      <w:r w:rsidRPr="008E4E83">
        <w:t>Důvody osvobození od poplatku stanoví zákon.</w:t>
      </w:r>
      <w:r w:rsidRPr="008E4E83">
        <w:rPr>
          <w:rStyle w:val="Znakapoznpodarou"/>
        </w:rPr>
        <w:footnoteReference w:id="10"/>
      </w:r>
      <w:r w:rsidRPr="008E4E83">
        <w:rPr>
          <w:vertAlign w:val="superscript"/>
        </w:rPr>
        <w:t>)</w:t>
      </w:r>
    </w:p>
    <w:p w14:paraId="38A3D9B1" w14:textId="77777777" w:rsidR="00D17A87" w:rsidRPr="008E4E83" w:rsidRDefault="00D17A87" w:rsidP="009958F0">
      <w:pPr>
        <w:pStyle w:val="Zkladntext"/>
        <w:spacing w:after="0"/>
        <w:jc w:val="center"/>
        <w:rPr>
          <w:b/>
          <w:bCs/>
        </w:rPr>
      </w:pPr>
    </w:p>
    <w:p w14:paraId="00E33525" w14:textId="77777777" w:rsidR="009958F0" w:rsidRPr="008E4E83" w:rsidRDefault="009958F0" w:rsidP="009958F0">
      <w:pPr>
        <w:pStyle w:val="Zkladntext"/>
        <w:spacing w:after="0"/>
        <w:jc w:val="center"/>
        <w:rPr>
          <w:b/>
          <w:bCs/>
        </w:rPr>
      </w:pPr>
      <w:r w:rsidRPr="008E4E83">
        <w:rPr>
          <w:b/>
          <w:bCs/>
        </w:rPr>
        <w:t xml:space="preserve">Článek </w:t>
      </w:r>
      <w:r w:rsidR="00AB1B51" w:rsidRPr="008E4E83">
        <w:rPr>
          <w:b/>
          <w:bCs/>
        </w:rPr>
        <w:t>6</w:t>
      </w:r>
    </w:p>
    <w:p w14:paraId="277A77C0" w14:textId="77777777" w:rsidR="009958F0" w:rsidRPr="008E4E83" w:rsidRDefault="009958F0" w:rsidP="009958F0">
      <w:pPr>
        <w:pStyle w:val="Zkladntext"/>
        <w:spacing w:after="0"/>
        <w:jc w:val="center"/>
        <w:rPr>
          <w:b/>
          <w:bCs/>
        </w:rPr>
      </w:pPr>
      <w:r w:rsidRPr="008E4E83">
        <w:rPr>
          <w:b/>
          <w:bCs/>
        </w:rPr>
        <w:t>Splatnost poplatku</w:t>
      </w:r>
    </w:p>
    <w:p w14:paraId="2050DA25" w14:textId="77777777" w:rsidR="009958F0" w:rsidRPr="008E4E83" w:rsidRDefault="009958F0" w:rsidP="009958F0">
      <w:pPr>
        <w:pStyle w:val="Zkladntext"/>
        <w:spacing w:after="0"/>
        <w:jc w:val="center"/>
        <w:rPr>
          <w:b/>
          <w:bCs/>
        </w:rPr>
      </w:pPr>
    </w:p>
    <w:p w14:paraId="58CD70CE" w14:textId="334211AF" w:rsidR="00B44F8F" w:rsidRPr="008E4E83" w:rsidRDefault="00B44F8F" w:rsidP="00B44F8F">
      <w:pPr>
        <w:pStyle w:val="Zkladntext"/>
        <w:numPr>
          <w:ilvl w:val="0"/>
          <w:numId w:val="26"/>
        </w:numPr>
        <w:spacing w:after="0"/>
        <w:jc w:val="both"/>
      </w:pPr>
      <w:r w:rsidRPr="008E4E83">
        <w:t xml:space="preserve">Poplatek je splatný nejpozději do </w:t>
      </w:r>
      <w:r w:rsidR="008E4E83" w:rsidRPr="008E4E83">
        <w:t>31. 3.</w:t>
      </w:r>
      <w:r w:rsidRPr="008E4E83">
        <w:t xml:space="preserve"> příslušného kalendářního roku.</w:t>
      </w:r>
    </w:p>
    <w:p w14:paraId="5C6D693C" w14:textId="34349296" w:rsidR="00B44F8F" w:rsidRPr="008E4E83" w:rsidRDefault="00B44F8F" w:rsidP="00B44F8F">
      <w:pPr>
        <w:pStyle w:val="Zkladntext"/>
        <w:numPr>
          <w:ilvl w:val="0"/>
          <w:numId w:val="26"/>
        </w:numPr>
        <w:spacing w:after="0"/>
        <w:jc w:val="both"/>
      </w:pPr>
      <w:r w:rsidRPr="008E4E83">
        <w:t xml:space="preserve">V případě vzniku poplatkové povinnosti (nebo zániku osvobození) po </w:t>
      </w:r>
      <w:r w:rsidR="008E4E83" w:rsidRPr="008E4E83">
        <w:t>15. 3.</w:t>
      </w:r>
      <w:r w:rsidRPr="008E4E83">
        <w:t xml:space="preserve"> příslušného kalendářního roku, je poměrná výše poplatku splatná nejpozději do </w:t>
      </w:r>
      <w:r w:rsidR="008E4E83" w:rsidRPr="008E4E83">
        <w:t>15. dne kalendářního měsíce bezprostředně následujícího po kalendářním měsíci</w:t>
      </w:r>
      <w:r w:rsidRPr="008E4E83">
        <w:t> vzniku poplatkové povinnosti (nebo zániku osvobození).</w:t>
      </w:r>
    </w:p>
    <w:p w14:paraId="6327FFD2" w14:textId="77777777" w:rsidR="00B44F8F" w:rsidRPr="008E4E83" w:rsidRDefault="00B44F8F" w:rsidP="00B44F8F">
      <w:pPr>
        <w:tabs>
          <w:tab w:val="left" w:pos="3780"/>
        </w:tabs>
        <w:jc w:val="center"/>
        <w:rPr>
          <w:b/>
        </w:rPr>
      </w:pPr>
    </w:p>
    <w:p w14:paraId="715DAA34" w14:textId="77777777" w:rsidR="008E4E83" w:rsidRPr="008E4E83" w:rsidRDefault="008E4E83">
      <w:pPr>
        <w:rPr>
          <w:b/>
          <w:bCs/>
        </w:rPr>
      </w:pPr>
      <w:r w:rsidRPr="008E4E83">
        <w:br w:type="page"/>
      </w:r>
    </w:p>
    <w:p w14:paraId="108DFD86" w14:textId="5FE86453" w:rsidR="00B44F8F" w:rsidRPr="008E4E83" w:rsidRDefault="00B44F8F" w:rsidP="00B44F8F">
      <w:pPr>
        <w:pStyle w:val="slalnk"/>
        <w:keepNext w:val="0"/>
        <w:keepLines w:val="0"/>
        <w:widowControl w:val="0"/>
        <w:spacing w:before="0" w:after="0"/>
        <w:rPr>
          <w:szCs w:val="24"/>
        </w:rPr>
      </w:pPr>
      <w:r w:rsidRPr="008E4E83">
        <w:rPr>
          <w:szCs w:val="24"/>
        </w:rPr>
        <w:lastRenderedPageBreak/>
        <w:t>Článek 7</w:t>
      </w:r>
    </w:p>
    <w:p w14:paraId="2013D9EB" w14:textId="77777777" w:rsidR="00B44F8F" w:rsidRPr="008E4E83" w:rsidRDefault="00B44F8F" w:rsidP="00B44F8F">
      <w:pPr>
        <w:pStyle w:val="Nzvylnk"/>
        <w:keepNext w:val="0"/>
        <w:keepLines w:val="0"/>
        <w:widowControl w:val="0"/>
        <w:spacing w:before="0" w:after="0"/>
        <w:rPr>
          <w:szCs w:val="24"/>
        </w:rPr>
      </w:pPr>
      <w:r w:rsidRPr="008E4E83">
        <w:rPr>
          <w:szCs w:val="24"/>
        </w:rPr>
        <w:t>Účinnost</w:t>
      </w:r>
    </w:p>
    <w:p w14:paraId="349BDF3E" w14:textId="77777777" w:rsidR="00B44F8F" w:rsidRPr="008E4E83" w:rsidRDefault="00B44F8F" w:rsidP="00B44F8F">
      <w:pPr>
        <w:jc w:val="both"/>
      </w:pPr>
    </w:p>
    <w:p w14:paraId="03518B90" w14:textId="77777777" w:rsidR="008E4E83" w:rsidRPr="00215867" w:rsidRDefault="008E4E83" w:rsidP="008E4E83">
      <w:pPr>
        <w:pStyle w:val="Zkladntext"/>
        <w:tabs>
          <w:tab w:val="left" w:pos="540"/>
        </w:tabs>
        <w:jc w:val="both"/>
      </w:pPr>
      <w:r w:rsidRPr="00215867">
        <w:t>Tato vyhláška nabývá účinnosti počátkem patnáctého dne následujícího po dni jejího vyhlášení.</w:t>
      </w:r>
    </w:p>
    <w:p w14:paraId="7DE7B370" w14:textId="77777777" w:rsidR="00563F82" w:rsidRPr="008E4E83" w:rsidRDefault="00563F82" w:rsidP="00563F82">
      <w:pPr>
        <w:ind w:firstLine="708"/>
        <w:jc w:val="both"/>
      </w:pPr>
    </w:p>
    <w:p w14:paraId="3CDBC7CC" w14:textId="77777777" w:rsidR="009958F0" w:rsidRPr="008E4E83" w:rsidRDefault="009958F0" w:rsidP="009958F0">
      <w:pPr>
        <w:tabs>
          <w:tab w:val="left" w:pos="3780"/>
        </w:tabs>
        <w:jc w:val="both"/>
      </w:pPr>
    </w:p>
    <w:p w14:paraId="0AC5ECE8" w14:textId="77777777" w:rsidR="008E4E83" w:rsidRPr="008E4E83" w:rsidRDefault="008E4E83" w:rsidP="008E4E83">
      <w:pPr>
        <w:pStyle w:val="Zkladntext"/>
        <w:tabs>
          <w:tab w:val="left" w:pos="540"/>
        </w:tabs>
        <w:spacing w:after="0"/>
        <w:jc w:val="center"/>
      </w:pPr>
    </w:p>
    <w:p w14:paraId="661E32C8" w14:textId="77777777" w:rsidR="008E4E83" w:rsidRPr="008E4E83" w:rsidRDefault="008E4E83" w:rsidP="008E4E83">
      <w:pPr>
        <w:pStyle w:val="Zkladntext"/>
        <w:tabs>
          <w:tab w:val="left" w:pos="540"/>
        </w:tabs>
        <w:spacing w:after="0"/>
        <w:jc w:val="center"/>
      </w:pPr>
    </w:p>
    <w:p w14:paraId="2F8F0CD5" w14:textId="77777777" w:rsidR="008E4E83" w:rsidRPr="008E4E83" w:rsidRDefault="008E4E83" w:rsidP="008E4E83">
      <w:pPr>
        <w:adjustRightInd w:val="0"/>
        <w:jc w:val="both"/>
        <w:rPr>
          <w:color w:val="000000"/>
        </w:rPr>
      </w:pPr>
    </w:p>
    <w:tbl>
      <w:tblPr>
        <w:tblW w:w="0" w:type="auto"/>
        <w:tblLook w:val="04A0" w:firstRow="1" w:lastRow="0" w:firstColumn="1" w:lastColumn="0" w:noHBand="0" w:noVBand="1"/>
      </w:tblPr>
      <w:tblGrid>
        <w:gridCol w:w="4535"/>
        <w:gridCol w:w="4535"/>
      </w:tblGrid>
      <w:tr w:rsidR="008E4E83" w:rsidRPr="008E4E83" w14:paraId="58E4AE48" w14:textId="77777777" w:rsidTr="00AF6848">
        <w:tc>
          <w:tcPr>
            <w:tcW w:w="4605" w:type="dxa"/>
          </w:tcPr>
          <w:p w14:paraId="1DEC099E" w14:textId="77777777" w:rsidR="008E4E83" w:rsidRPr="008E4E83" w:rsidRDefault="008E4E83" w:rsidP="00AF6848">
            <w:pPr>
              <w:jc w:val="center"/>
            </w:pPr>
            <w:r w:rsidRPr="008E4E83">
              <w:t>_____________________________</w:t>
            </w:r>
          </w:p>
        </w:tc>
        <w:tc>
          <w:tcPr>
            <w:tcW w:w="4605" w:type="dxa"/>
          </w:tcPr>
          <w:p w14:paraId="0339BBC2" w14:textId="77777777" w:rsidR="008E4E83" w:rsidRPr="008E4E83" w:rsidRDefault="008E4E83" w:rsidP="00AF6848">
            <w:pPr>
              <w:jc w:val="center"/>
            </w:pPr>
            <w:r w:rsidRPr="008E4E83">
              <w:t>_____________________________</w:t>
            </w:r>
          </w:p>
        </w:tc>
      </w:tr>
      <w:tr w:rsidR="008E4E83" w:rsidRPr="00CE44FC" w14:paraId="00B96F8C" w14:textId="77777777" w:rsidTr="00AF6848">
        <w:tc>
          <w:tcPr>
            <w:tcW w:w="4605" w:type="dxa"/>
          </w:tcPr>
          <w:p w14:paraId="57FEF1D3" w14:textId="77777777" w:rsidR="008E4E83" w:rsidRPr="008E4E83" w:rsidRDefault="008E4E83" w:rsidP="00AF6848">
            <w:pPr>
              <w:jc w:val="center"/>
            </w:pPr>
            <w:r w:rsidRPr="008E4E83">
              <w:rPr>
                <w:color w:val="333333"/>
              </w:rPr>
              <w:t>Ing. Libor Kunte v. r.</w:t>
            </w:r>
          </w:p>
          <w:p w14:paraId="6A900B2F" w14:textId="77777777" w:rsidR="008E4E83" w:rsidRPr="008E4E83" w:rsidRDefault="008E4E83" w:rsidP="00AF6848">
            <w:pPr>
              <w:jc w:val="center"/>
            </w:pPr>
            <w:r w:rsidRPr="008E4E83">
              <w:t>místostarosta</w:t>
            </w:r>
          </w:p>
          <w:p w14:paraId="3309FA9E" w14:textId="77777777" w:rsidR="008E4E83" w:rsidRPr="008E4E83" w:rsidRDefault="008E4E83" w:rsidP="00AF6848">
            <w:pPr>
              <w:jc w:val="center"/>
            </w:pPr>
          </w:p>
          <w:p w14:paraId="20E0527F" w14:textId="77777777" w:rsidR="008E4E83" w:rsidRPr="008E4E83" w:rsidRDefault="008E4E83" w:rsidP="00AF6848">
            <w:pPr>
              <w:jc w:val="center"/>
            </w:pPr>
          </w:p>
        </w:tc>
        <w:tc>
          <w:tcPr>
            <w:tcW w:w="4605" w:type="dxa"/>
          </w:tcPr>
          <w:p w14:paraId="58C99678" w14:textId="77777777" w:rsidR="008E4E83" w:rsidRPr="008E4E83" w:rsidRDefault="008E4E83" w:rsidP="00AF6848">
            <w:pPr>
              <w:jc w:val="center"/>
            </w:pPr>
            <w:r w:rsidRPr="008E4E83">
              <w:rPr>
                <w:color w:val="333333"/>
              </w:rPr>
              <w:t>Tomáš Renka v. r.</w:t>
            </w:r>
          </w:p>
          <w:p w14:paraId="489E6C9C" w14:textId="77777777" w:rsidR="008E4E83" w:rsidRPr="00CE44FC" w:rsidRDefault="008E4E83" w:rsidP="00AF6848">
            <w:pPr>
              <w:jc w:val="center"/>
            </w:pPr>
            <w:r w:rsidRPr="008E4E83">
              <w:t>starosta</w:t>
            </w:r>
          </w:p>
        </w:tc>
      </w:tr>
    </w:tbl>
    <w:p w14:paraId="64F8FD49" w14:textId="77777777" w:rsidR="008E4E83" w:rsidRPr="000E6B6E" w:rsidRDefault="008E4E83" w:rsidP="008E4E83"/>
    <w:p w14:paraId="2396463A" w14:textId="77777777" w:rsidR="002D5C87" w:rsidRDefault="002D5C87" w:rsidP="00563F82">
      <w:pPr>
        <w:pStyle w:val="Zkladntext"/>
        <w:tabs>
          <w:tab w:val="left" w:pos="1080"/>
          <w:tab w:val="left" w:pos="7020"/>
        </w:tabs>
        <w:spacing w:after="0"/>
      </w:pPr>
    </w:p>
    <w:p w14:paraId="5710D505" w14:textId="77777777" w:rsidR="002D5C87" w:rsidRDefault="002D5C87" w:rsidP="00563F82">
      <w:pPr>
        <w:pStyle w:val="Zkladntext"/>
        <w:tabs>
          <w:tab w:val="left" w:pos="1080"/>
          <w:tab w:val="left" w:pos="7020"/>
        </w:tabs>
        <w:spacing w:after="0"/>
      </w:pPr>
    </w:p>
    <w:p w14:paraId="3BC8F244" w14:textId="77777777" w:rsidR="002D5C87" w:rsidRDefault="002D5C87" w:rsidP="00563F82">
      <w:pPr>
        <w:pStyle w:val="Zkladntext"/>
        <w:tabs>
          <w:tab w:val="left" w:pos="1080"/>
          <w:tab w:val="left" w:pos="7020"/>
        </w:tabs>
        <w:spacing w:after="0"/>
      </w:pPr>
    </w:p>
    <w:p w14:paraId="2702DF30" w14:textId="77777777" w:rsidR="002D5C87" w:rsidRDefault="002D5C87" w:rsidP="00563F82">
      <w:pPr>
        <w:pStyle w:val="Zkladntext"/>
        <w:tabs>
          <w:tab w:val="left" w:pos="1080"/>
          <w:tab w:val="left" w:pos="7020"/>
        </w:tabs>
        <w:spacing w:after="0"/>
      </w:pPr>
    </w:p>
    <w:p w14:paraId="34390F07" w14:textId="77777777" w:rsidR="002D5C87" w:rsidRDefault="002D5C87" w:rsidP="00563F82">
      <w:pPr>
        <w:pStyle w:val="Zkladntext"/>
        <w:tabs>
          <w:tab w:val="left" w:pos="1080"/>
          <w:tab w:val="left" w:pos="7020"/>
        </w:tabs>
        <w:spacing w:after="0"/>
      </w:pPr>
    </w:p>
    <w:p w14:paraId="0C024A2D" w14:textId="77777777" w:rsidR="00563F82" w:rsidRPr="00DC4DA1" w:rsidRDefault="00563F82" w:rsidP="00563F82"/>
    <w:sectPr w:rsidR="00563F82" w:rsidRPr="00DC4DA1" w:rsidSect="009C21A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429C6" w14:textId="77777777" w:rsidR="00E62922" w:rsidRDefault="00E62922">
      <w:r>
        <w:separator/>
      </w:r>
    </w:p>
  </w:endnote>
  <w:endnote w:type="continuationSeparator" w:id="0">
    <w:p w14:paraId="01830BFF" w14:textId="77777777" w:rsidR="00E62922" w:rsidRDefault="00E62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733FB" w14:textId="77777777" w:rsidR="00E62922" w:rsidRDefault="00E62922">
      <w:r>
        <w:separator/>
      </w:r>
    </w:p>
  </w:footnote>
  <w:footnote w:type="continuationSeparator" w:id="0">
    <w:p w14:paraId="4BA4B754" w14:textId="77777777" w:rsidR="00E62922" w:rsidRDefault="00E62922">
      <w:r>
        <w:continuationSeparator/>
      </w:r>
    </w:p>
  </w:footnote>
  <w:footnote w:id="1">
    <w:p w14:paraId="3B1E2BA1"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0F7C961C"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399762C0" w14:textId="77777777"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14:paraId="7FB42A86" w14:textId="77777777" w:rsidR="00C04BCC" w:rsidRDefault="00C04BCC" w:rsidP="00C04BCC">
      <w:pPr>
        <w:pStyle w:val="Textpoznpodarou"/>
        <w:numPr>
          <w:ilvl w:val="0"/>
          <w:numId w:val="38"/>
        </w:numPr>
        <w:ind w:left="551" w:hanging="357"/>
        <w:jc w:val="both"/>
        <w:rPr>
          <w:i/>
        </w:rPr>
      </w:pPr>
      <w:r>
        <w:rPr>
          <w:i/>
        </w:rPr>
        <w:t>poplatník poplatku, nebo</w:t>
      </w:r>
    </w:p>
    <w:p w14:paraId="3DD06186"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7E3A1B7B"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163D3AAB"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460064B3"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1823F1CF"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6005051"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4515FD28"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779DB72D"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8893CC5"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43ED427C"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001C5EB3"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5B69AFB9"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5F3B12D8"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895895434">
    <w:abstractNumId w:val="31"/>
  </w:num>
  <w:num w:numId="2" w16cid:durableId="2085301820">
    <w:abstractNumId w:val="9"/>
  </w:num>
  <w:num w:numId="3" w16cid:durableId="115947199">
    <w:abstractNumId w:val="29"/>
  </w:num>
  <w:num w:numId="4" w16cid:durableId="772167463">
    <w:abstractNumId w:val="8"/>
  </w:num>
  <w:num w:numId="5" w16cid:durableId="903099901">
    <w:abstractNumId w:val="7"/>
  </w:num>
  <w:num w:numId="6" w16cid:durableId="2063826510">
    <w:abstractNumId w:val="26"/>
  </w:num>
  <w:num w:numId="7" w16cid:durableId="1283533624">
    <w:abstractNumId w:val="36"/>
  </w:num>
  <w:num w:numId="8" w16cid:durableId="740832418">
    <w:abstractNumId w:val="32"/>
  </w:num>
  <w:num w:numId="9" w16cid:durableId="462968344">
    <w:abstractNumId w:val="22"/>
  </w:num>
  <w:num w:numId="10" w16cid:durableId="699820667">
    <w:abstractNumId w:val="23"/>
  </w:num>
  <w:num w:numId="11" w16cid:durableId="1415782882">
    <w:abstractNumId w:val="16"/>
  </w:num>
  <w:num w:numId="12" w16cid:durableId="1209802929">
    <w:abstractNumId w:val="33"/>
  </w:num>
  <w:num w:numId="13" w16cid:durableId="1236554031">
    <w:abstractNumId w:val="28"/>
  </w:num>
  <w:num w:numId="14" w16cid:durableId="1839346706">
    <w:abstractNumId w:val="34"/>
  </w:num>
  <w:num w:numId="15" w16cid:durableId="1496529857">
    <w:abstractNumId w:val="30"/>
  </w:num>
  <w:num w:numId="16" w16cid:durableId="46951336">
    <w:abstractNumId w:val="35"/>
  </w:num>
  <w:num w:numId="17" w16cid:durableId="1308246786">
    <w:abstractNumId w:val="13"/>
  </w:num>
  <w:num w:numId="18" w16cid:durableId="2015837441">
    <w:abstractNumId w:val="5"/>
  </w:num>
  <w:num w:numId="19" w16cid:durableId="9421525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2678309">
    <w:abstractNumId w:val="20"/>
  </w:num>
  <w:num w:numId="21" w16cid:durableId="1926837432">
    <w:abstractNumId w:val="11"/>
  </w:num>
  <w:num w:numId="22" w16cid:durableId="495221811">
    <w:abstractNumId w:val="15"/>
  </w:num>
  <w:num w:numId="23" w16cid:durableId="143201849">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79318856">
    <w:abstractNumId w:val="37"/>
  </w:num>
  <w:num w:numId="25" w16cid:durableId="8815934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81882241">
    <w:abstractNumId w:val="27"/>
  </w:num>
  <w:num w:numId="27" w16cid:durableId="409423402">
    <w:abstractNumId w:val="6"/>
  </w:num>
  <w:num w:numId="28" w16cid:durableId="439960664">
    <w:abstractNumId w:val="21"/>
  </w:num>
  <w:num w:numId="29" w16cid:durableId="337851517">
    <w:abstractNumId w:val="12"/>
  </w:num>
  <w:num w:numId="30" w16cid:durableId="1357849074">
    <w:abstractNumId w:val="0"/>
  </w:num>
  <w:num w:numId="31" w16cid:durableId="413477415">
    <w:abstractNumId w:val="17"/>
  </w:num>
  <w:num w:numId="32" w16cid:durableId="1504782099">
    <w:abstractNumId w:val="14"/>
  </w:num>
  <w:num w:numId="33" w16cid:durableId="523714933">
    <w:abstractNumId w:val="25"/>
  </w:num>
  <w:num w:numId="34" w16cid:durableId="1397128757">
    <w:abstractNumId w:val="3"/>
  </w:num>
  <w:num w:numId="35" w16cid:durableId="368143939">
    <w:abstractNumId w:val="4"/>
  </w:num>
  <w:num w:numId="36" w16cid:durableId="623773515">
    <w:abstractNumId w:val="19"/>
  </w:num>
  <w:num w:numId="37" w16cid:durableId="20866102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929644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23102775">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B2419"/>
    <w:rsid w:val="007B54F8"/>
    <w:rsid w:val="007C394C"/>
    <w:rsid w:val="007C4B17"/>
    <w:rsid w:val="007C4F24"/>
    <w:rsid w:val="007D0051"/>
    <w:rsid w:val="007D3D13"/>
    <w:rsid w:val="007E1CA3"/>
    <w:rsid w:val="007F3F8A"/>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52EB"/>
    <w:rsid w:val="008A6521"/>
    <w:rsid w:val="008B7CFF"/>
    <w:rsid w:val="008C173D"/>
    <w:rsid w:val="008D6431"/>
    <w:rsid w:val="008E4E83"/>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21A5"/>
    <w:rsid w:val="00A00623"/>
    <w:rsid w:val="00A00C2C"/>
    <w:rsid w:val="00A0241C"/>
    <w:rsid w:val="00A04ACB"/>
    <w:rsid w:val="00A36EA8"/>
    <w:rsid w:val="00A45B6F"/>
    <w:rsid w:val="00A519F1"/>
    <w:rsid w:val="00A51AB2"/>
    <w:rsid w:val="00A51BF9"/>
    <w:rsid w:val="00A60F8D"/>
    <w:rsid w:val="00A718CA"/>
    <w:rsid w:val="00A7400E"/>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B1C58"/>
    <w:rsid w:val="00BB1C5F"/>
    <w:rsid w:val="00BC6CCD"/>
    <w:rsid w:val="00BD54C6"/>
    <w:rsid w:val="00BD6420"/>
    <w:rsid w:val="00BD66CD"/>
    <w:rsid w:val="00C03A45"/>
    <w:rsid w:val="00C04BCC"/>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76F1B"/>
    <w:rsid w:val="00D903B4"/>
    <w:rsid w:val="00D90587"/>
    <w:rsid w:val="00DA00B1"/>
    <w:rsid w:val="00DA22B5"/>
    <w:rsid w:val="00DA22FF"/>
    <w:rsid w:val="00DA77BD"/>
    <w:rsid w:val="00DB5457"/>
    <w:rsid w:val="00DB7E85"/>
    <w:rsid w:val="00DC1C84"/>
    <w:rsid w:val="00DC2011"/>
    <w:rsid w:val="00DD0AC8"/>
    <w:rsid w:val="00DF3C57"/>
    <w:rsid w:val="00E0015C"/>
    <w:rsid w:val="00E04241"/>
    <w:rsid w:val="00E06A02"/>
    <w:rsid w:val="00E1572A"/>
    <w:rsid w:val="00E16931"/>
    <w:rsid w:val="00E23BD0"/>
    <w:rsid w:val="00E31D77"/>
    <w:rsid w:val="00E34677"/>
    <w:rsid w:val="00E35E19"/>
    <w:rsid w:val="00E456F9"/>
    <w:rsid w:val="00E51D71"/>
    <w:rsid w:val="00E54E7A"/>
    <w:rsid w:val="00E55457"/>
    <w:rsid w:val="00E57A36"/>
    <w:rsid w:val="00E61DB9"/>
    <w:rsid w:val="00E62922"/>
    <w:rsid w:val="00E64DBD"/>
    <w:rsid w:val="00E65617"/>
    <w:rsid w:val="00E660F4"/>
    <w:rsid w:val="00E70CA6"/>
    <w:rsid w:val="00E76844"/>
    <w:rsid w:val="00E76AF4"/>
    <w:rsid w:val="00E801F7"/>
    <w:rsid w:val="00E829E0"/>
    <w:rsid w:val="00E85049"/>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AE94A1"/>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link w:val="NzevChar"/>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 w:type="character" w:customStyle="1" w:styleId="NzevChar">
    <w:name w:val="Název Char"/>
    <w:link w:val="Nzev"/>
    <w:rsid w:val="008E4E83"/>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1C358-5986-44D6-AC13-3F7C7B3E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333</Words>
  <Characters>1967</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Podatelna</cp:lastModifiedBy>
  <cp:revision>4</cp:revision>
  <cp:lastPrinted>2025-04-04T07:59:00Z</cp:lastPrinted>
  <dcterms:created xsi:type="dcterms:W3CDTF">2025-03-12T10:03:00Z</dcterms:created>
  <dcterms:modified xsi:type="dcterms:W3CDTF">2025-04-04T07:59:00Z</dcterms:modified>
</cp:coreProperties>
</file>