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9B56FE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FE" w:rsidRDefault="002268CC">
            <w:r>
              <w:rPr>
                <w:rFonts w:ascii="Open Sans" w:hAnsi="Open Sans" w:cs="Open Sans"/>
                <w:sz w:val="20"/>
              </w:rPr>
              <w:object w:dxaOrig="1440" w:dyaOrig="1440" w14:anchorId="483446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9.75pt;margin-top:-101.75pt;width:92.25pt;height:97.5pt;z-index:251658240;visibility:visible;mso-wrap-style:square;mso-position-horizontal-relative:text;mso-position-vertical-relative:text" wrapcoords="-176 0 -176 21434 21600 21434 21600 0 -176 0">
                  <v:imagedata r:id="rId6" o:title=""/>
                  <w10:wrap type="tight"/>
                </v:shape>
                <o:OLEObject Type="Embed" ProgID="Unknown" ShapeID="Object 2" DrawAspect="Content" ObjectID="_1764129122" r:id="rId7"/>
              </w:object>
            </w:r>
            <w:r w:rsidR="005026F0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FE" w:rsidRDefault="005026F0">
            <w:pPr>
              <w:rPr>
                <w:rFonts w:ascii="Open Sans" w:hAnsi="Open Sans" w:cs="Open Sans"/>
                <w:b/>
                <w:sz w:val="44"/>
              </w:rPr>
            </w:pPr>
            <w:r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9B56FE" w:rsidRDefault="005026F0">
            <w:pPr>
              <w:pStyle w:val="Nadpis1"/>
              <w:jc w:val="left"/>
              <w:rPr>
                <w:rFonts w:ascii="Open Sans" w:hAnsi="Open Sans" w:cs="Open Sans"/>
                <w:lang w:eastAsia="cs-CZ"/>
              </w:rPr>
            </w:pPr>
            <w:r>
              <w:rPr>
                <w:rFonts w:ascii="Open Sans" w:hAnsi="Open Sans" w:cs="Open Sans"/>
                <w:lang w:eastAsia="cs-CZ"/>
              </w:rPr>
              <w:t>Zastupitelstvo města</w:t>
            </w:r>
          </w:p>
        </w:tc>
      </w:tr>
      <w:tr w:rsidR="009B56FE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FE" w:rsidRDefault="009B56FE">
            <w:pPr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FE" w:rsidRDefault="009B56FE">
            <w:pPr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56FE" w:rsidRDefault="009B56FE">
            <w:pPr>
              <w:rPr>
                <w:rFonts w:ascii="Open Sans" w:hAnsi="Open Sans" w:cs="Open Sans"/>
              </w:rPr>
            </w:pPr>
          </w:p>
        </w:tc>
      </w:tr>
    </w:tbl>
    <w:p w:rsidR="002268CC" w:rsidRDefault="002268CC">
      <w:pPr>
        <w:pStyle w:val="Nadpis1"/>
        <w:rPr>
          <w:rFonts w:ascii="Open Sans" w:hAnsi="Open Sans" w:cs="Open Sans"/>
        </w:rPr>
      </w:pPr>
    </w:p>
    <w:p w:rsidR="009B56FE" w:rsidRDefault="005026F0">
      <w:pPr>
        <w:pStyle w:val="Nadpis1"/>
        <w:rPr>
          <w:rFonts w:ascii="Open Sans" w:hAnsi="Open Sans" w:cs="Open Sans"/>
        </w:rPr>
      </w:pPr>
      <w:bookmarkStart w:id="0" w:name="_GoBack"/>
      <w:bookmarkEnd w:id="0"/>
      <w:r>
        <w:rPr>
          <w:rFonts w:ascii="Open Sans" w:hAnsi="Open Sans" w:cs="Open Sans"/>
        </w:rPr>
        <w:t>Obecně závazná vyhláška města Úvaly,</w:t>
      </w:r>
    </w:p>
    <w:p w:rsidR="009B56FE" w:rsidRDefault="005026F0">
      <w:pPr>
        <w:pStyle w:val="Nadpis1"/>
        <w:rPr>
          <w:rFonts w:ascii="Open Sans" w:hAnsi="Open Sans" w:cs="Open Sans"/>
          <w:b w:val="0"/>
          <w:bCs w:val="0"/>
          <w:kern w:val="0"/>
          <w:sz w:val="22"/>
          <w:szCs w:val="22"/>
          <w:lang w:bidi="ar-SA"/>
        </w:rPr>
      </w:pPr>
      <w:r>
        <w:rPr>
          <w:rFonts w:ascii="Open Sans" w:hAnsi="Open Sans" w:cs="Open Sans"/>
          <w:b w:val="0"/>
          <w:bCs w:val="0"/>
          <w:kern w:val="0"/>
          <w:sz w:val="22"/>
          <w:szCs w:val="22"/>
          <w:lang w:bidi="ar-SA"/>
        </w:rPr>
        <w:t>kterou se zrušuje obecně závazná vyhláška č. 3/2010 ze dne 9.10.2010</w:t>
      </w:r>
    </w:p>
    <w:p w:rsidR="009B56FE" w:rsidRDefault="005026F0">
      <w:pPr>
        <w:suppressAutoHyphens w:val="0"/>
        <w:autoSpaceDE w:val="0"/>
        <w:ind w:right="-282"/>
        <w:textAlignment w:val="auto"/>
      </w:pPr>
      <w:r>
        <w:rPr>
          <w:rFonts w:ascii="Open Sans" w:hAnsi="Open Sans" w:cs="Open Sans"/>
          <w:sz w:val="22"/>
          <w:szCs w:val="22"/>
        </w:rPr>
        <w:t>Zastupitelstvo města Úvaly se na svém zasedání dne </w:t>
      </w:r>
      <w:r w:rsidR="002268CC">
        <w:rPr>
          <w:rFonts w:ascii="Open Sans" w:hAnsi="Open Sans" w:cs="Open Sans"/>
          <w:sz w:val="22"/>
          <w:szCs w:val="22"/>
        </w:rPr>
        <w:t>14.12.2023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kern w:val="0"/>
          <w:sz w:val="22"/>
          <w:szCs w:val="22"/>
          <w:lang w:bidi="ar-SA"/>
        </w:rPr>
        <w:t xml:space="preserve">usnesením č. </w:t>
      </w:r>
      <w:r w:rsidR="002268CC">
        <w:rPr>
          <w:rFonts w:ascii="Open Sans" w:hAnsi="Open Sans" w:cs="Open Sans"/>
          <w:kern w:val="0"/>
          <w:sz w:val="22"/>
          <w:szCs w:val="22"/>
          <w:lang w:bidi="ar-SA"/>
        </w:rPr>
        <w:t>Z-151/2023</w:t>
      </w:r>
      <w:r>
        <w:rPr>
          <w:rFonts w:ascii="Open Sans" w:hAnsi="Open Sans" w:cs="Open Sans"/>
          <w:kern w:val="0"/>
          <w:sz w:val="22"/>
          <w:szCs w:val="22"/>
          <w:lang w:bidi="ar-SA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 usneslo vydat </w:t>
      </w:r>
      <w:r>
        <w:rPr>
          <w:rFonts w:ascii="Open Sans" w:hAnsi="Open Sans" w:cs="Open Sans"/>
          <w:kern w:val="0"/>
          <w:sz w:val="22"/>
          <w:szCs w:val="22"/>
          <w:lang w:bidi="ar-SA"/>
        </w:rPr>
        <w:t xml:space="preserve">na základě ustanovení § 84 odst. 2 písm. h) zákona č. 128/2000 Sb., o obcích (obecní zřízení), ve znění pozdějších předpisů, tuto obecně závaznou vyhlášku </w:t>
      </w:r>
      <w:r>
        <w:rPr>
          <w:rFonts w:ascii="Open Sans" w:hAnsi="Open Sans" w:cs="Open Sans"/>
          <w:sz w:val="22"/>
          <w:szCs w:val="22"/>
        </w:rPr>
        <w:t>(dále jen „vyhláška“):</w:t>
      </w:r>
    </w:p>
    <w:p w:rsidR="009B56FE" w:rsidRDefault="005026F0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1</w:t>
      </w:r>
      <w:r>
        <w:rPr>
          <w:rFonts w:ascii="Open Sans" w:hAnsi="Open Sans" w:cs="Open Sans"/>
        </w:rPr>
        <w:br/>
        <w:t>Zrušovací ustanovení</w:t>
      </w:r>
    </w:p>
    <w:p w:rsidR="009B56FE" w:rsidRDefault="005026F0">
      <w:pPr>
        <w:suppressAutoHyphens w:val="0"/>
        <w:autoSpaceDE w:val="0"/>
        <w:textAlignment w:val="auto"/>
      </w:pPr>
      <w:r>
        <w:rPr>
          <w:rFonts w:ascii="Open Sans" w:hAnsi="Open Sans" w:cs="Open Sans"/>
          <w:kern w:val="0"/>
          <w:sz w:val="22"/>
          <w:szCs w:val="22"/>
          <w:lang w:bidi="ar-SA"/>
        </w:rPr>
        <w:t xml:space="preserve">Obecně závazná vyhláška </w:t>
      </w:r>
      <w:r>
        <w:rPr>
          <w:rFonts w:ascii="Open Sans" w:hAnsi="Open Sans" w:cs="Open Sans"/>
          <w:sz w:val="22"/>
          <w:szCs w:val="22"/>
        </w:rPr>
        <w:t>města Úvaly</w:t>
      </w:r>
      <w:r>
        <w:rPr>
          <w:rFonts w:ascii="Open Sans" w:hAnsi="Open Sans" w:cs="Open Sans"/>
          <w:kern w:val="0"/>
          <w:sz w:val="22"/>
          <w:szCs w:val="22"/>
          <w:lang w:bidi="ar-SA"/>
        </w:rPr>
        <w:t xml:space="preserve"> </w:t>
      </w:r>
      <w:r>
        <w:rPr>
          <w:rFonts w:ascii="Open Sans" w:hAnsi="Open Sans" w:cs="Open Sans"/>
          <w:bCs/>
          <w:kern w:val="0"/>
          <w:sz w:val="22"/>
          <w:szCs w:val="22"/>
          <w:lang w:bidi="ar-SA"/>
        </w:rPr>
        <w:t xml:space="preserve">č. 3/2010 ze dne 9.10.2010 </w:t>
      </w:r>
      <w:r>
        <w:rPr>
          <w:rFonts w:ascii="Open Sans" w:hAnsi="Open Sans" w:cs="Open Sans"/>
          <w:kern w:val="0"/>
          <w:sz w:val="22"/>
          <w:szCs w:val="22"/>
          <w:lang w:bidi="ar-SA"/>
        </w:rPr>
        <w:t>se zrušuje.</w:t>
      </w:r>
    </w:p>
    <w:p w:rsidR="009B56FE" w:rsidRDefault="009B56FE">
      <w:pPr>
        <w:pStyle w:val="Odstavec"/>
        <w:ind w:left="567"/>
        <w:rPr>
          <w:rFonts w:ascii="Open Sans" w:hAnsi="Open Sans" w:cs="Open Sans"/>
        </w:rPr>
      </w:pPr>
    </w:p>
    <w:p w:rsidR="009B56FE" w:rsidRDefault="005026F0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2</w:t>
      </w:r>
      <w:r>
        <w:rPr>
          <w:rFonts w:ascii="Open Sans" w:hAnsi="Open Sans" w:cs="Open Sans"/>
        </w:rPr>
        <w:br/>
        <w:t>Účinnost</w:t>
      </w:r>
    </w:p>
    <w:p w:rsidR="009B56FE" w:rsidRDefault="005026F0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Tato vyhláška nabývá účinnosti dnem 1. ledna 2024.</w:t>
      </w:r>
    </w:p>
    <w:p w:rsidR="009B56FE" w:rsidRDefault="009B56FE">
      <w:pPr>
        <w:pStyle w:val="Odstavec"/>
        <w:rPr>
          <w:rFonts w:ascii="Open Sans" w:hAnsi="Open Sans" w:cs="Open Sans"/>
        </w:rPr>
      </w:pPr>
    </w:p>
    <w:p w:rsidR="009B56FE" w:rsidRDefault="009B56FE">
      <w:pPr>
        <w:pStyle w:val="Odstavec"/>
        <w:rPr>
          <w:rFonts w:ascii="Open Sans" w:hAnsi="Open Sans" w:cs="Open Sans"/>
        </w:rPr>
      </w:pPr>
    </w:p>
    <w:p w:rsidR="009B56FE" w:rsidRDefault="009B56FE">
      <w:pPr>
        <w:pStyle w:val="Odstavec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B56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6FE" w:rsidRDefault="005026F0" w:rsidP="005026F0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Bc. Markéta Rydvalová v. r.</w:t>
            </w:r>
            <w:r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6FE" w:rsidRDefault="005026F0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  <w:tr w:rsidR="009B56F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6FE" w:rsidRDefault="009B56FE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56FE" w:rsidRDefault="009B56FE">
            <w:pPr>
              <w:pStyle w:val="PodpisovePole"/>
              <w:rPr>
                <w:rFonts w:ascii="Open Sans" w:hAnsi="Open Sans" w:cs="Open Sans"/>
              </w:rPr>
            </w:pPr>
          </w:p>
        </w:tc>
      </w:tr>
    </w:tbl>
    <w:p w:rsidR="009B56FE" w:rsidRDefault="009B56FE">
      <w:pPr>
        <w:rPr>
          <w:rFonts w:ascii="Open Sans" w:hAnsi="Open Sans" w:cs="Open Sans"/>
        </w:rPr>
      </w:pPr>
    </w:p>
    <w:sectPr w:rsidR="009B56F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1AF" w:rsidRDefault="005026F0">
      <w:r>
        <w:separator/>
      </w:r>
    </w:p>
  </w:endnote>
  <w:endnote w:type="continuationSeparator" w:id="0">
    <w:p w:rsidR="002031AF" w:rsidRDefault="0050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1AF" w:rsidRDefault="005026F0">
      <w:r>
        <w:rPr>
          <w:color w:val="000000"/>
        </w:rPr>
        <w:separator/>
      </w:r>
    </w:p>
  </w:footnote>
  <w:footnote w:type="continuationSeparator" w:id="0">
    <w:p w:rsidR="002031AF" w:rsidRDefault="0050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FE"/>
    <w:rsid w:val="002031AF"/>
    <w:rsid w:val="002268CC"/>
    <w:rsid w:val="005026F0"/>
    <w:rsid w:val="009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9D43F6-7DC8-45CE-940D-33A0C590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586</Characters>
  <Application>Microsoft Office Word</Application>
  <DocSecurity>0</DocSecurity>
  <Lines>4</Lines>
  <Paragraphs>1</Paragraphs>
  <ScaleCrop>false</ScaleCrop>
  <Company>HP Inc.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Budilová</dc:creator>
  <cp:lastModifiedBy>Hamouzová Jitka</cp:lastModifiedBy>
  <cp:revision>3</cp:revision>
  <cp:lastPrinted>2023-11-13T09:06:00Z</cp:lastPrinted>
  <dcterms:created xsi:type="dcterms:W3CDTF">2023-11-20T06:51:00Z</dcterms:created>
  <dcterms:modified xsi:type="dcterms:W3CDTF">2023-12-15T06:06:00Z</dcterms:modified>
</cp:coreProperties>
</file>