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0D60A" w14:textId="77777777" w:rsidR="006E7673" w:rsidRDefault="006E7673" w:rsidP="006E7673">
      <w:pPr>
        <w:suppressAutoHyphens w:val="0"/>
        <w:spacing w:after="160" w:line="256" w:lineRule="auto"/>
        <w:textAlignment w:val="auto"/>
        <w:rPr>
          <w:rFonts w:ascii="Arial" w:eastAsia="Calibri" w:hAnsi="Arial" w:cs="Arial"/>
          <w:b/>
          <w:kern w:val="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b/>
          <w:kern w:val="0"/>
          <w:sz w:val="22"/>
          <w:szCs w:val="22"/>
          <w:lang w:eastAsia="en-US" w:bidi="ar-SA"/>
        </w:rPr>
        <w:t>Příloha č.1</w:t>
      </w:r>
    </w:p>
    <w:p w14:paraId="02302556" w14:textId="77777777" w:rsidR="006E7673" w:rsidRDefault="006E7673" w:rsidP="006E7673">
      <w:pPr>
        <w:suppressAutoHyphens w:val="0"/>
        <w:spacing w:after="160" w:line="256" w:lineRule="auto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K Obecně závazné vyhlášce Obce Kunín o místním poplatku za užívání veřejného prostranství</w:t>
      </w:r>
    </w:p>
    <w:p w14:paraId="0C1516B5" w14:textId="77777777" w:rsidR="006E7673" w:rsidRDefault="006E7673" w:rsidP="006E7673">
      <w:pPr>
        <w:suppressAutoHyphens w:val="0"/>
        <w:spacing w:line="256" w:lineRule="auto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</w:p>
    <w:p w14:paraId="2014D5A8" w14:textId="77777777" w:rsidR="006E7673" w:rsidRDefault="006E7673" w:rsidP="006E7673">
      <w:pPr>
        <w:suppressAutoHyphens w:val="0"/>
        <w:spacing w:line="256" w:lineRule="auto"/>
        <w:textAlignment w:val="auto"/>
        <w:rPr>
          <w:rFonts w:ascii="Arial" w:eastAsia="Calibri" w:hAnsi="Arial" w:cs="Arial"/>
          <w:b/>
          <w:kern w:val="0"/>
          <w:sz w:val="22"/>
          <w:szCs w:val="22"/>
          <w:u w:val="single"/>
          <w:lang w:eastAsia="en-US" w:bidi="ar-SA"/>
        </w:rPr>
      </w:pPr>
      <w:r>
        <w:rPr>
          <w:rFonts w:ascii="Arial" w:eastAsia="Calibri" w:hAnsi="Arial" w:cs="Arial"/>
          <w:b/>
          <w:kern w:val="0"/>
          <w:sz w:val="22"/>
          <w:szCs w:val="22"/>
          <w:u w:val="single"/>
          <w:lang w:eastAsia="en-US" w:bidi="ar-SA"/>
        </w:rPr>
        <w:t>Veřejné prostranství:</w:t>
      </w:r>
      <w:r>
        <w:rPr>
          <w:rFonts w:ascii="Arial" w:eastAsia="Calibri" w:hAnsi="Arial" w:cs="Arial"/>
          <w:b/>
          <w:kern w:val="0"/>
          <w:sz w:val="22"/>
          <w:szCs w:val="22"/>
          <w:u w:val="single"/>
          <w:lang w:eastAsia="en-US" w:bidi="ar-SA"/>
        </w:rPr>
        <w:tab/>
      </w:r>
      <w:r>
        <w:rPr>
          <w:rFonts w:ascii="Arial" w:eastAsia="Calibri" w:hAnsi="Arial" w:cs="Arial"/>
          <w:b/>
          <w:kern w:val="0"/>
          <w:sz w:val="22"/>
          <w:szCs w:val="22"/>
          <w:u w:val="single"/>
          <w:lang w:eastAsia="en-US" w:bidi="ar-SA"/>
        </w:rPr>
        <w:tab/>
        <w:t>parcelní číslo:</w:t>
      </w:r>
    </w:p>
    <w:p w14:paraId="5A554578" w14:textId="77777777" w:rsidR="006E7673" w:rsidRDefault="006E7673" w:rsidP="006E7673">
      <w:pPr>
        <w:suppressAutoHyphens w:val="0"/>
        <w:spacing w:line="256" w:lineRule="auto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Škvárové hřiště</w:t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  <w:t>1353</w:t>
      </w:r>
    </w:p>
    <w:p w14:paraId="1456E713" w14:textId="77777777" w:rsidR="006E7673" w:rsidRDefault="006E7673" w:rsidP="006E7673">
      <w:pPr>
        <w:suppressAutoHyphens w:val="0"/>
        <w:spacing w:line="256" w:lineRule="auto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Zámecký park</w:t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  <w:t>15/3, 1330/1, 1330/4</w:t>
      </w:r>
    </w:p>
    <w:p w14:paraId="64EB70DB" w14:textId="77777777" w:rsidR="006E7673" w:rsidRDefault="006E7673" w:rsidP="006E7673">
      <w:pPr>
        <w:suppressAutoHyphens w:val="0"/>
        <w:spacing w:line="256" w:lineRule="auto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Hřiště TJ</w:t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  <w:t>1335</w:t>
      </w:r>
    </w:p>
    <w:p w14:paraId="3755812A" w14:textId="77777777" w:rsidR="006E7673" w:rsidRDefault="006E7673" w:rsidP="006E7673">
      <w:pPr>
        <w:suppressAutoHyphens w:val="0"/>
        <w:spacing w:line="256" w:lineRule="auto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Místo zastavení před farou</w:t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  <w:t>1303, 1304, 3298</w:t>
      </w:r>
    </w:p>
    <w:p w14:paraId="6648E88B" w14:textId="77777777" w:rsidR="006E7673" w:rsidRDefault="006E7673" w:rsidP="006E7673">
      <w:pPr>
        <w:suppressAutoHyphens w:val="0"/>
        <w:spacing w:line="256" w:lineRule="auto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Parkoviště u auly VFU</w:t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  <w:t>1302</w:t>
      </w:r>
    </w:p>
    <w:p w14:paraId="160E16DB" w14:textId="77777777" w:rsidR="006E7673" w:rsidRDefault="006E7673" w:rsidP="006E7673">
      <w:pPr>
        <w:suppressAutoHyphens w:val="0"/>
        <w:spacing w:line="256" w:lineRule="auto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Školní hřiště</w:t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  <w:t>330/10</w:t>
      </w:r>
    </w:p>
    <w:p w14:paraId="358F9ACA" w14:textId="77777777" w:rsidR="006E7673" w:rsidRDefault="006E7673" w:rsidP="006E7673">
      <w:pPr>
        <w:suppressAutoHyphens w:val="0"/>
        <w:spacing w:line="256" w:lineRule="auto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Prostranství u ZŠ</w:t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  <w:t>330/5</w:t>
      </w:r>
    </w:p>
    <w:p w14:paraId="6131F8F2" w14:textId="77777777" w:rsidR="006E7673" w:rsidRDefault="006E7673" w:rsidP="006E7673">
      <w:pPr>
        <w:suppressAutoHyphens w:val="0"/>
        <w:spacing w:line="256" w:lineRule="auto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Park před OÚ</w:t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  <w:t>422/7, 424, 425</w:t>
      </w:r>
    </w:p>
    <w:p w14:paraId="55283348" w14:textId="77777777" w:rsidR="006E7673" w:rsidRDefault="006E7673" w:rsidP="006E7673">
      <w:pPr>
        <w:suppressAutoHyphens w:val="0"/>
        <w:spacing w:line="256" w:lineRule="auto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Parkoviště u OÚ</w:t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  <w:t>418, 419</w:t>
      </w:r>
    </w:p>
    <w:p w14:paraId="0244230F" w14:textId="77777777" w:rsidR="006E7673" w:rsidRDefault="006E7673" w:rsidP="006E7673">
      <w:pPr>
        <w:suppressAutoHyphens w:val="0"/>
        <w:spacing w:line="256" w:lineRule="auto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Výletiště za kinem</w:t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  <w:t>422/1</w:t>
      </w:r>
    </w:p>
    <w:p w14:paraId="0B019805" w14:textId="77777777" w:rsidR="006E7673" w:rsidRDefault="006E7673" w:rsidP="006E7673">
      <w:pPr>
        <w:suppressAutoHyphens w:val="0"/>
        <w:spacing w:line="256" w:lineRule="auto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Prostor před bytovkami</w:t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  <w:t>28, 33/1, 183/1, 809, 815</w:t>
      </w:r>
    </w:p>
    <w:p w14:paraId="5731B9AE" w14:textId="77777777" w:rsidR="006E7673" w:rsidRDefault="006E7673" w:rsidP="006E7673">
      <w:pPr>
        <w:suppressAutoHyphens w:val="0"/>
        <w:spacing w:line="256" w:lineRule="auto"/>
        <w:ind w:left="3540" w:hanging="3540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</w:p>
    <w:p w14:paraId="29AD2C15" w14:textId="77777777" w:rsidR="006E7673" w:rsidRDefault="006E7673" w:rsidP="006E7673">
      <w:pPr>
        <w:suppressAutoHyphens w:val="0"/>
        <w:spacing w:line="256" w:lineRule="auto"/>
        <w:ind w:left="3540" w:hanging="3540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Chodníky v obci</w:t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</w:r>
    </w:p>
    <w:p w14:paraId="7380F10D" w14:textId="77777777" w:rsidR="006E7673" w:rsidRDefault="006E7673" w:rsidP="006E7673">
      <w:pPr>
        <w:suppressAutoHyphens w:val="0"/>
        <w:spacing w:line="256" w:lineRule="auto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35, 183/1, 288, 289, 378/2, 809, 914, 1965/4, 2109/1,2111/2, 3251/1, 3252, 3253, 3254, </w:t>
      </w:r>
      <w:proofErr w:type="gramStart"/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3255,  3295</w:t>
      </w:r>
      <w:proofErr w:type="gramEnd"/>
    </w:p>
    <w:p w14:paraId="34AC6E3E" w14:textId="77777777" w:rsidR="006E7673" w:rsidRDefault="006E7673" w:rsidP="006E7673">
      <w:pPr>
        <w:suppressAutoHyphens w:val="0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560E175D" w14:textId="77777777" w:rsidR="006E7673" w:rsidRDefault="006E7673" w:rsidP="006E7673">
      <w:pPr>
        <w:suppressAutoHyphens w:val="0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Místní komunikace</w:t>
      </w:r>
    </w:p>
    <w:p w14:paraId="75A338A1" w14:textId="77777777" w:rsidR="006E7673" w:rsidRDefault="006E7673" w:rsidP="006E7673">
      <w:pPr>
        <w:suppressAutoHyphens w:val="0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42, 363, 413, 458/1, 785, 866, 999/1, 1008/1, 1008/2, 1087, 1145, 1171/1, 1172, 1175, 1182, 1207, 1344, 1348, 1350/1, 1356/1, 1458/1, 1633, 1646/1, 1671, 1694, 1727, 1790, 1877/1, 1937, 1969, 2032, 2034/1, 2096/</w:t>
      </w:r>
      <w:proofErr w:type="gramStart"/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2,  2110</w:t>
      </w:r>
      <w:proofErr w:type="gramEnd"/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/3, 2124/4, 3142/3, 3293, </w:t>
      </w:r>
    </w:p>
    <w:p w14:paraId="11C05D45" w14:textId="77777777" w:rsidR="006E7673" w:rsidRDefault="006E7673" w:rsidP="006E7673">
      <w:pPr>
        <w:suppressAutoHyphens w:val="0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1BC6DF62" w14:textId="77777777" w:rsidR="006E7673" w:rsidRDefault="006E7673" w:rsidP="006E7673">
      <w:pPr>
        <w:suppressAutoHyphens w:val="0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Zeleň</w:t>
      </w:r>
    </w:p>
    <w:p w14:paraId="377478BC" w14:textId="77777777" w:rsidR="006E7673" w:rsidRDefault="006E7673" w:rsidP="006E7673">
      <w:pPr>
        <w:suppressAutoHyphens w:val="0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391/1, 429/1, 1354/1, 1355/1, 1355/2, 1792, 1794</w:t>
      </w:r>
    </w:p>
    <w:p w14:paraId="0A489EBD" w14:textId="77777777" w:rsidR="006E7673" w:rsidRDefault="006E7673" w:rsidP="006E7673">
      <w:pPr>
        <w:suppressAutoHyphens w:val="0"/>
        <w:spacing w:after="160" w:line="256" w:lineRule="auto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</w:p>
    <w:p w14:paraId="1EFE755B" w14:textId="77777777" w:rsidR="006E7673" w:rsidRDefault="006E7673" w:rsidP="006E7673"/>
    <w:p w14:paraId="71C00AA0" w14:textId="77777777" w:rsidR="009B3614" w:rsidRDefault="009B3614"/>
    <w:sectPr w:rsidR="009B3614">
      <w:pgSz w:w="11909" w:h="16834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unito Sans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673"/>
    <w:rsid w:val="006E7673"/>
    <w:rsid w:val="009B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04DCA"/>
  <w15:chartTrackingRefBased/>
  <w15:docId w15:val="{C2B76065-6CC1-450D-A547-879153ABA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unito Sans" w:eastAsiaTheme="minorHAnsi" w:hAnsi="Nunito Sans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7673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788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Janýšková</dc:creator>
  <cp:keywords/>
  <dc:description/>
  <cp:lastModifiedBy>Miroslava Janýšková</cp:lastModifiedBy>
  <cp:revision>1</cp:revision>
  <dcterms:created xsi:type="dcterms:W3CDTF">2023-12-19T09:48:00Z</dcterms:created>
  <dcterms:modified xsi:type="dcterms:W3CDTF">2023-12-19T09:49:00Z</dcterms:modified>
</cp:coreProperties>
</file>