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F7CB" w14:textId="0D8BA671" w:rsidR="0099470E" w:rsidRPr="00A3487C" w:rsidRDefault="0099470E" w:rsidP="0099470E">
      <w:pPr>
        <w:rPr>
          <w:rFonts w:ascii="Arial Narrow" w:hAnsi="Arial Narrow"/>
          <w:sz w:val="20"/>
          <w:szCs w:val="20"/>
        </w:rPr>
      </w:pPr>
      <w:r w:rsidRPr="00A3487C">
        <w:rPr>
          <w:rFonts w:ascii="Arial Narrow" w:hAnsi="Arial Narrow"/>
          <w:sz w:val="20"/>
          <w:szCs w:val="20"/>
        </w:rPr>
        <w:t>Čj.: OUCV/</w:t>
      </w:r>
      <w:r w:rsidR="00CE1B27">
        <w:rPr>
          <w:rFonts w:ascii="Arial Narrow" w:hAnsi="Arial Narrow"/>
          <w:sz w:val="20"/>
          <w:szCs w:val="20"/>
        </w:rPr>
        <w:t>2773</w:t>
      </w:r>
      <w:r>
        <w:rPr>
          <w:rFonts w:ascii="Arial Narrow" w:hAnsi="Arial Narrow"/>
          <w:sz w:val="20"/>
          <w:szCs w:val="20"/>
        </w:rPr>
        <w:t>/2023</w:t>
      </w:r>
    </w:p>
    <w:p w14:paraId="79521AA8" w14:textId="71831872" w:rsidR="0099470E" w:rsidRPr="00A3487C" w:rsidRDefault="0099470E" w:rsidP="0099470E">
      <w:pPr>
        <w:rPr>
          <w:rFonts w:ascii="Arial Narrow" w:hAnsi="Arial Narrow"/>
          <w:sz w:val="20"/>
          <w:szCs w:val="20"/>
        </w:rPr>
      </w:pPr>
      <w:r w:rsidRPr="00A3487C">
        <w:rPr>
          <w:rFonts w:ascii="Arial Narrow" w:hAnsi="Arial Narrow"/>
          <w:sz w:val="20"/>
          <w:szCs w:val="20"/>
        </w:rPr>
        <w:t xml:space="preserve">Počet listů: </w:t>
      </w:r>
      <w:r w:rsidR="00CE1B27">
        <w:rPr>
          <w:rFonts w:ascii="Arial Narrow" w:hAnsi="Arial Narrow"/>
          <w:sz w:val="20"/>
          <w:szCs w:val="20"/>
        </w:rPr>
        <w:t>2</w:t>
      </w:r>
    </w:p>
    <w:p w14:paraId="5DD59F28" w14:textId="77777777" w:rsidR="0099470E" w:rsidRPr="00A3487C" w:rsidRDefault="0099470E" w:rsidP="0099470E">
      <w:pPr>
        <w:rPr>
          <w:rFonts w:ascii="Arial Narrow" w:hAnsi="Arial Narrow"/>
          <w:sz w:val="20"/>
          <w:szCs w:val="20"/>
        </w:rPr>
      </w:pPr>
      <w:r w:rsidRPr="00A3487C">
        <w:rPr>
          <w:rFonts w:ascii="Arial Narrow" w:hAnsi="Arial Narrow"/>
          <w:sz w:val="20"/>
          <w:szCs w:val="20"/>
        </w:rPr>
        <w:t>Počet příloh/listů příloh: 0</w:t>
      </w:r>
    </w:p>
    <w:p w14:paraId="6747B2BF" w14:textId="77777777" w:rsidR="0099470E" w:rsidRPr="00A3487C" w:rsidRDefault="0099470E" w:rsidP="0099470E">
      <w:pPr>
        <w:rPr>
          <w:rFonts w:ascii="Arial Narrow" w:hAnsi="Arial Narrow"/>
          <w:sz w:val="20"/>
          <w:szCs w:val="20"/>
        </w:rPr>
      </w:pPr>
      <w:proofErr w:type="spellStart"/>
      <w:r w:rsidRPr="00A3487C">
        <w:rPr>
          <w:rFonts w:ascii="Arial Narrow" w:hAnsi="Arial Narrow"/>
          <w:sz w:val="20"/>
          <w:szCs w:val="20"/>
        </w:rPr>
        <w:t>Spis.zn</w:t>
      </w:r>
      <w:proofErr w:type="spellEnd"/>
      <w:r w:rsidRPr="00A3487C">
        <w:rPr>
          <w:rFonts w:ascii="Arial Narrow" w:hAnsi="Arial Narrow"/>
          <w:sz w:val="20"/>
          <w:szCs w:val="20"/>
        </w:rPr>
        <w:t xml:space="preserve">. 104.1   </w:t>
      </w:r>
      <w:proofErr w:type="spellStart"/>
      <w:r w:rsidRPr="00A3487C">
        <w:rPr>
          <w:rFonts w:ascii="Arial Narrow" w:hAnsi="Arial Narrow"/>
          <w:sz w:val="20"/>
          <w:szCs w:val="20"/>
        </w:rPr>
        <w:t>Skart.znak</w:t>
      </w:r>
      <w:proofErr w:type="spellEnd"/>
      <w:r w:rsidRPr="00A3487C">
        <w:rPr>
          <w:rFonts w:ascii="Arial Narrow" w:hAnsi="Arial Narrow"/>
          <w:sz w:val="20"/>
          <w:szCs w:val="20"/>
        </w:rPr>
        <w:t>/lhůta: A/5</w:t>
      </w:r>
    </w:p>
    <w:p w14:paraId="6B975B74" w14:textId="77777777" w:rsidR="0099470E" w:rsidRDefault="0099470E" w:rsidP="0099470E">
      <w:pPr>
        <w:pStyle w:val="Default"/>
      </w:pPr>
    </w:p>
    <w:p w14:paraId="289C7039" w14:textId="2F3672B2" w:rsidR="0099470E" w:rsidRDefault="009D570A" w:rsidP="0099470E">
      <w:pPr>
        <w:pStyle w:val="Default"/>
        <w:spacing w:line="288" w:lineRule="auto"/>
        <w:jc w:val="center"/>
        <w:rPr>
          <w:b/>
          <w:bCs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 wp14:anchorId="74A98EC7" wp14:editId="3B14FCE3">
            <wp:extent cx="789940" cy="9220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9F095" w14:textId="77777777" w:rsidR="0099470E" w:rsidRPr="0099470E" w:rsidRDefault="0099470E" w:rsidP="0099470E">
      <w:pPr>
        <w:pStyle w:val="Default"/>
        <w:spacing w:line="288" w:lineRule="auto"/>
        <w:jc w:val="center"/>
        <w:rPr>
          <w:rFonts w:ascii="Arial Narrow" w:hAnsi="Arial Narrow"/>
          <w:sz w:val="28"/>
          <w:szCs w:val="28"/>
        </w:rPr>
      </w:pPr>
      <w:r w:rsidRPr="0099470E">
        <w:rPr>
          <w:rFonts w:ascii="Arial Narrow" w:hAnsi="Arial Narrow"/>
          <w:b/>
          <w:bCs/>
          <w:sz w:val="28"/>
          <w:szCs w:val="28"/>
        </w:rPr>
        <w:t>OBEC ČERVENÁ VODA</w:t>
      </w:r>
    </w:p>
    <w:p w14:paraId="0ADF4E9C" w14:textId="77777777" w:rsidR="0099470E" w:rsidRDefault="0099470E" w:rsidP="0099470E">
      <w:pPr>
        <w:pStyle w:val="Default"/>
        <w:spacing w:line="288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99470E">
        <w:rPr>
          <w:rFonts w:ascii="Arial Narrow" w:hAnsi="Arial Narrow"/>
          <w:b/>
          <w:bCs/>
          <w:sz w:val="28"/>
          <w:szCs w:val="28"/>
        </w:rPr>
        <w:t>Zastupitelstvo obce Červená Voda</w:t>
      </w:r>
    </w:p>
    <w:p w14:paraId="2429EABB" w14:textId="77777777" w:rsidR="00CE1B27" w:rsidRPr="0099470E" w:rsidRDefault="00CE1B27" w:rsidP="0099470E">
      <w:pPr>
        <w:pStyle w:val="Default"/>
        <w:spacing w:line="288" w:lineRule="auto"/>
        <w:jc w:val="center"/>
        <w:rPr>
          <w:rFonts w:ascii="Arial Narrow" w:hAnsi="Arial Narrow"/>
          <w:sz w:val="28"/>
          <w:szCs w:val="28"/>
        </w:rPr>
      </w:pPr>
    </w:p>
    <w:p w14:paraId="788C10F9" w14:textId="77777777" w:rsidR="00CE1B27" w:rsidRPr="00A47B5F" w:rsidRDefault="00CE1B27" w:rsidP="00CE1B27">
      <w:pPr>
        <w:spacing w:line="276" w:lineRule="auto"/>
        <w:jc w:val="center"/>
        <w:rPr>
          <w:rFonts w:ascii="Arial Narrow" w:hAnsi="Arial Narrow"/>
          <w:b/>
          <w:sz w:val="28"/>
          <w:szCs w:val="28"/>
        </w:rPr>
      </w:pPr>
      <w:r w:rsidRPr="00A47B5F">
        <w:rPr>
          <w:rFonts w:ascii="Arial Narrow" w:hAnsi="Arial Narrow"/>
          <w:b/>
          <w:sz w:val="28"/>
          <w:szCs w:val="28"/>
        </w:rPr>
        <w:t>Obecně závazná vyhláška obce Červená Voda,</w:t>
      </w:r>
    </w:p>
    <w:p w14:paraId="3074278E" w14:textId="77777777" w:rsidR="00CE1B27" w:rsidRPr="00A47B5F" w:rsidRDefault="00CE1B27" w:rsidP="00CE1B27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47B5F">
        <w:rPr>
          <w:rFonts w:ascii="Arial Narrow" w:hAnsi="Arial Narrow"/>
          <w:b/>
          <w:sz w:val="28"/>
          <w:szCs w:val="28"/>
        </w:rPr>
        <w:t xml:space="preserve">kterou se stanovují pravidla pro pohyb psů na veřejném prostranství </w:t>
      </w:r>
      <w:r w:rsidRPr="00A47B5F">
        <w:rPr>
          <w:rFonts w:ascii="Arial Narrow" w:hAnsi="Arial Narrow"/>
          <w:b/>
          <w:sz w:val="28"/>
          <w:szCs w:val="28"/>
        </w:rPr>
        <w:br/>
        <w:t>v obci Červená Voda</w:t>
      </w:r>
    </w:p>
    <w:p w14:paraId="731E393E" w14:textId="77777777" w:rsidR="00CE1B27" w:rsidRDefault="00CE1B27" w:rsidP="00CE1B27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986E460" w14:textId="07E528C0" w:rsidR="00CE1B27" w:rsidRPr="00A47B5F" w:rsidRDefault="00CE1B27" w:rsidP="00CE1B27">
      <w:pPr>
        <w:widowControl w:val="0"/>
        <w:spacing w:after="120" w:line="312" w:lineRule="auto"/>
        <w:jc w:val="both"/>
        <w:rPr>
          <w:rFonts w:ascii="Arial Narrow" w:hAnsi="Arial Narrow"/>
        </w:rPr>
      </w:pPr>
      <w:r w:rsidRPr="00A47B5F">
        <w:rPr>
          <w:rFonts w:ascii="Arial Narrow" w:hAnsi="Arial Narrow"/>
        </w:rPr>
        <w:t>Zastupitelstvo obce Červená Voda se na svém zasedání dne 26.06.2023 usnesením č.</w:t>
      </w:r>
      <w:r w:rsidR="00FF4213">
        <w:rPr>
          <w:rFonts w:ascii="Arial Narrow" w:hAnsi="Arial Narrow"/>
        </w:rPr>
        <w:t xml:space="preserve"> 90</w:t>
      </w:r>
      <w:r w:rsidRPr="00A47B5F">
        <w:rPr>
          <w:rFonts w:ascii="Arial Narrow" w:hAnsi="Arial Narrow"/>
        </w:rPr>
        <w:t xml:space="preserve"> usneslo vydat na základě ustanovení § 24 odst. 2 zákona č. 246/1992 Sb., na ochranu zvířat proti týrání, ve znění pozdějších předpisů, a v souladu s ustanovením § 10 písm. d), § 35 a § 84 odst. 2 písm. h) zákona č. 128/2000 Sb., o obcích (obecní zřízení), ve znění pozdějších předpisů, tuto obecně závaznou vyhlášku:</w:t>
      </w:r>
    </w:p>
    <w:p w14:paraId="39A2BD14" w14:textId="77777777" w:rsidR="00CE1B27" w:rsidRDefault="00CE1B27" w:rsidP="00CE1B27">
      <w:pPr>
        <w:pStyle w:val="Zhlav"/>
        <w:spacing w:line="218" w:lineRule="auto"/>
        <w:jc w:val="center"/>
        <w:rPr>
          <w:rFonts w:ascii="Arial Narrow" w:hAnsi="Arial Narrow"/>
          <w:b/>
          <w:sz w:val="24"/>
          <w:szCs w:val="24"/>
        </w:rPr>
      </w:pPr>
    </w:p>
    <w:p w14:paraId="76F42398" w14:textId="4D4DB843" w:rsidR="00CE1B27" w:rsidRPr="00A47B5F" w:rsidRDefault="00CE1B27" w:rsidP="00CE1B27">
      <w:pPr>
        <w:pStyle w:val="Zhlav"/>
        <w:spacing w:line="218" w:lineRule="auto"/>
        <w:jc w:val="center"/>
        <w:rPr>
          <w:rFonts w:ascii="Arial Narrow" w:hAnsi="Arial Narrow"/>
          <w:b/>
          <w:sz w:val="24"/>
          <w:szCs w:val="24"/>
        </w:rPr>
      </w:pPr>
      <w:r w:rsidRPr="00A47B5F">
        <w:rPr>
          <w:rFonts w:ascii="Arial Narrow" w:hAnsi="Arial Narrow"/>
          <w:b/>
          <w:sz w:val="24"/>
          <w:szCs w:val="24"/>
        </w:rPr>
        <w:t>Čl. 1</w:t>
      </w:r>
    </w:p>
    <w:p w14:paraId="0F066D91" w14:textId="77777777" w:rsidR="00CE1B27" w:rsidRDefault="00CE1B27" w:rsidP="00CE1B27">
      <w:pPr>
        <w:pStyle w:val="Zhlav"/>
        <w:spacing w:line="218" w:lineRule="auto"/>
        <w:jc w:val="center"/>
        <w:rPr>
          <w:rFonts w:ascii="Arial Narrow" w:hAnsi="Arial Narrow"/>
          <w:b/>
        </w:rPr>
      </w:pPr>
      <w:r w:rsidRPr="00A47B5F">
        <w:rPr>
          <w:rFonts w:ascii="Arial Narrow" w:hAnsi="Arial Narrow"/>
          <w:b/>
          <w:sz w:val="24"/>
          <w:szCs w:val="24"/>
        </w:rPr>
        <w:t>Pravidla pro pohyb psů na veřejném prostranství</w:t>
      </w:r>
    </w:p>
    <w:p w14:paraId="04A60429" w14:textId="77777777" w:rsidR="00CE1B27" w:rsidRPr="00A47B5F" w:rsidRDefault="00CE1B27" w:rsidP="00CE1B27">
      <w:pPr>
        <w:pStyle w:val="Zhlav"/>
        <w:spacing w:line="218" w:lineRule="auto"/>
        <w:jc w:val="center"/>
        <w:rPr>
          <w:rFonts w:ascii="Arial Narrow" w:hAnsi="Arial Narrow"/>
          <w:b/>
          <w:sz w:val="24"/>
          <w:szCs w:val="24"/>
        </w:rPr>
      </w:pPr>
    </w:p>
    <w:p w14:paraId="6D9069DE" w14:textId="50D714E0" w:rsidR="00CE1B27" w:rsidRPr="000626B6" w:rsidRDefault="00CE1B27" w:rsidP="000626B6">
      <w:pPr>
        <w:pStyle w:val="Odstavecseseznamem"/>
        <w:widowControl w:val="0"/>
        <w:numPr>
          <w:ilvl w:val="0"/>
          <w:numId w:val="4"/>
        </w:numPr>
        <w:spacing w:after="120" w:line="312" w:lineRule="auto"/>
        <w:jc w:val="both"/>
        <w:rPr>
          <w:rFonts w:ascii="Arial Narrow" w:hAnsi="Arial Narrow"/>
          <w:sz w:val="24"/>
          <w:szCs w:val="24"/>
        </w:rPr>
      </w:pPr>
      <w:r w:rsidRPr="00A47B5F">
        <w:rPr>
          <w:rFonts w:ascii="Arial Narrow" w:hAnsi="Arial Narrow"/>
          <w:sz w:val="24"/>
          <w:szCs w:val="24"/>
        </w:rPr>
        <w:t>Stanovují se následující pravidla pro pohyb psů na veřejném prostranství v obci</w:t>
      </w:r>
      <w:r w:rsidRPr="00A47B5F">
        <w:rPr>
          <w:rStyle w:val="Znakapoznpodarou"/>
          <w:rFonts w:ascii="Arial Narrow" w:eastAsia="Arial" w:hAnsi="Arial Narrow" w:cs="Arial"/>
          <w:sz w:val="24"/>
          <w:szCs w:val="24"/>
        </w:rPr>
        <w:footnoteReference w:id="1"/>
      </w:r>
      <w:r w:rsidRPr="00A47B5F">
        <w:rPr>
          <w:rStyle w:val="Znakapoznpodarou"/>
          <w:rFonts w:ascii="Arial Narrow" w:hAnsi="Arial Narrow"/>
          <w:sz w:val="24"/>
          <w:szCs w:val="24"/>
        </w:rPr>
        <w:t>)</w:t>
      </w:r>
      <w:r w:rsidRPr="00A47B5F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="000626B6">
        <w:rPr>
          <w:rFonts w:ascii="Arial Narrow" w:hAnsi="Arial Narrow"/>
          <w:sz w:val="24"/>
          <w:szCs w:val="24"/>
        </w:rPr>
        <w:br/>
      </w:r>
      <w:r w:rsidRPr="000626B6">
        <w:rPr>
          <w:rFonts w:ascii="Arial Narrow" w:hAnsi="Arial Narrow"/>
          <w:sz w:val="24"/>
          <w:szCs w:val="24"/>
        </w:rPr>
        <w:t>a) na veřejných prostranstvích v zastavěném území obce</w:t>
      </w:r>
      <w:r w:rsidRPr="00CE1B27">
        <w:rPr>
          <w:rStyle w:val="Znakapoznpodarou"/>
          <w:rFonts w:ascii="Arial Narrow" w:eastAsia="Arial" w:hAnsi="Arial Narrow" w:cs="Arial"/>
          <w:sz w:val="24"/>
          <w:szCs w:val="24"/>
        </w:rPr>
        <w:footnoteReference w:id="2"/>
      </w:r>
      <w:r w:rsidRPr="000626B6">
        <w:rPr>
          <w:rStyle w:val="Znakapoznpodarou"/>
          <w:rFonts w:ascii="Arial Narrow" w:eastAsia="Arial" w:hAnsi="Arial Narrow" w:cs="Arial"/>
          <w:sz w:val="24"/>
          <w:szCs w:val="24"/>
        </w:rPr>
        <w:t>)</w:t>
      </w:r>
      <w:r w:rsidRPr="000626B6">
        <w:rPr>
          <w:rFonts w:ascii="Arial Narrow" w:hAnsi="Arial Narrow"/>
          <w:i/>
          <w:iCs/>
          <w:color w:val="0070C0"/>
          <w:sz w:val="24"/>
          <w:szCs w:val="24"/>
        </w:rPr>
        <w:t xml:space="preserve"> </w:t>
      </w:r>
      <w:r w:rsidRPr="000626B6">
        <w:rPr>
          <w:rFonts w:ascii="Arial Narrow" w:hAnsi="Arial Narrow"/>
          <w:sz w:val="24"/>
          <w:szCs w:val="24"/>
        </w:rPr>
        <w:t>je možný pohyb psů pouze na vodítku.</w:t>
      </w:r>
    </w:p>
    <w:p w14:paraId="583A4F53" w14:textId="5DA740FD" w:rsidR="00CE1B27" w:rsidRPr="000626B6" w:rsidRDefault="000626B6" w:rsidP="000626B6">
      <w:pPr>
        <w:widowControl w:val="0"/>
        <w:spacing w:after="120" w:line="312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2)    </w:t>
      </w:r>
      <w:r w:rsidR="00CE1B27" w:rsidRPr="000626B6">
        <w:rPr>
          <w:rFonts w:ascii="Arial Narrow" w:hAnsi="Arial Narrow"/>
        </w:rPr>
        <w:t xml:space="preserve">Splnění povinností stanovených v odst. 1 zajišťuje fyzická osoba, která má psa na veřejném prostranství pod </w:t>
      </w:r>
      <w:r>
        <w:rPr>
          <w:rFonts w:ascii="Arial Narrow" w:hAnsi="Arial Narrow"/>
        </w:rPr>
        <w:br/>
        <w:t xml:space="preserve">       </w:t>
      </w:r>
      <w:r w:rsidR="00CE1B27" w:rsidRPr="000626B6">
        <w:rPr>
          <w:rFonts w:ascii="Arial Narrow" w:hAnsi="Arial Narrow"/>
        </w:rPr>
        <w:t xml:space="preserve">kontrolou či dohledem </w:t>
      </w:r>
      <w:r w:rsidR="00CE1B27" w:rsidRPr="00A47B5F">
        <w:rPr>
          <w:rStyle w:val="Znakapoznpodarou"/>
          <w:rFonts w:ascii="Arial Narrow" w:eastAsia="Arial" w:hAnsi="Arial Narrow" w:cs="Arial"/>
        </w:rPr>
        <w:footnoteReference w:id="3"/>
      </w:r>
      <w:r w:rsidR="00CE1B27" w:rsidRPr="000626B6">
        <w:rPr>
          <w:rStyle w:val="Znakapoznpodarou"/>
          <w:rFonts w:ascii="Arial Narrow" w:hAnsi="Arial Narrow"/>
        </w:rPr>
        <w:t>)</w:t>
      </w:r>
      <w:r w:rsidR="00CE1B27" w:rsidRPr="000626B6">
        <w:rPr>
          <w:rFonts w:ascii="Arial Narrow" w:hAnsi="Arial Narrow"/>
        </w:rPr>
        <w:t>.</w:t>
      </w:r>
    </w:p>
    <w:p w14:paraId="50020FB9" w14:textId="1D9E2114" w:rsidR="00CE1B27" w:rsidRPr="000626B6" w:rsidRDefault="000626B6" w:rsidP="000626B6">
      <w:pPr>
        <w:widowControl w:val="0"/>
        <w:spacing w:after="120" w:line="312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3)    </w:t>
      </w:r>
      <w:r w:rsidR="00CE1B27" w:rsidRPr="000626B6">
        <w:rPr>
          <w:rFonts w:ascii="Arial Narrow" w:hAnsi="Arial Narrow"/>
        </w:rPr>
        <w:t>Pravidla stanovená v odst. 1 se nevztahuje na psy při jejich použití dle zvláštních předpisů</w:t>
      </w:r>
      <w:r w:rsidR="00CE1B27" w:rsidRPr="00A47B5F">
        <w:rPr>
          <w:rStyle w:val="Znakapoznpodarou"/>
          <w:rFonts w:ascii="Arial Narrow" w:eastAsia="Arial" w:hAnsi="Arial Narrow" w:cs="Arial"/>
        </w:rPr>
        <w:footnoteReference w:id="4"/>
      </w:r>
      <w:r w:rsidR="00CE1B27" w:rsidRPr="000626B6">
        <w:rPr>
          <w:rStyle w:val="Znakapoznpodarou"/>
          <w:rFonts w:ascii="Arial Narrow" w:hAnsi="Arial Narrow"/>
        </w:rPr>
        <w:t>)</w:t>
      </w:r>
      <w:r w:rsidR="00CE1B27" w:rsidRPr="000626B6">
        <w:rPr>
          <w:rFonts w:ascii="Arial Narrow" w:hAnsi="Arial Narrow"/>
        </w:rPr>
        <w:t xml:space="preserve">. </w:t>
      </w:r>
    </w:p>
    <w:p w14:paraId="7A220D9C" w14:textId="77777777" w:rsidR="00CE1B27" w:rsidRDefault="00CE1B27" w:rsidP="00CE1B27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14:paraId="07711EF9" w14:textId="77777777" w:rsidR="00CE1B27" w:rsidRPr="00A47B5F" w:rsidRDefault="00CE1B27" w:rsidP="00CE1B27">
      <w:pPr>
        <w:pStyle w:val="Zhlav"/>
        <w:spacing w:line="218" w:lineRule="auto"/>
        <w:jc w:val="center"/>
        <w:rPr>
          <w:rFonts w:ascii="Arial Narrow" w:hAnsi="Arial Narrow"/>
          <w:b/>
          <w:sz w:val="24"/>
          <w:szCs w:val="24"/>
        </w:rPr>
      </w:pPr>
      <w:r w:rsidRPr="00A47B5F">
        <w:rPr>
          <w:rFonts w:ascii="Arial Narrow" w:hAnsi="Arial Narrow"/>
          <w:b/>
          <w:sz w:val="24"/>
          <w:szCs w:val="24"/>
        </w:rPr>
        <w:t>Zrušovací ustanovení</w:t>
      </w:r>
    </w:p>
    <w:p w14:paraId="19BDEF55" w14:textId="77777777" w:rsidR="00CE1B27" w:rsidRDefault="00CE1B27" w:rsidP="00CE1B27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26933E30" w14:textId="77777777" w:rsidR="00CE1B27" w:rsidRPr="00A47B5F" w:rsidRDefault="00CE1B27" w:rsidP="00CE1B27">
      <w:pPr>
        <w:pStyle w:val="Seznamoslovan"/>
        <w:tabs>
          <w:tab w:val="left" w:pos="720"/>
        </w:tabs>
        <w:spacing w:after="0" w:line="312" w:lineRule="auto"/>
        <w:rPr>
          <w:rFonts w:ascii="Arial Narrow" w:eastAsia="Arial" w:hAnsi="Arial Narrow" w:cs="Arial"/>
        </w:rPr>
      </w:pPr>
      <w:r w:rsidRPr="00A47B5F">
        <w:rPr>
          <w:rFonts w:ascii="Arial Narrow" w:hAnsi="Arial Narrow"/>
        </w:rPr>
        <w:tab/>
      </w:r>
      <w:r w:rsidRPr="00A47B5F">
        <w:rPr>
          <w:rFonts w:ascii="Arial Narrow" w:hAnsi="Arial Narrow"/>
          <w:color w:val="auto"/>
        </w:rPr>
        <w:t xml:space="preserve">Touto obecně závaznou vyhláškou se </w:t>
      </w:r>
      <w:proofErr w:type="gramStart"/>
      <w:r w:rsidRPr="00A47B5F">
        <w:rPr>
          <w:rFonts w:ascii="Arial Narrow" w:hAnsi="Arial Narrow"/>
          <w:color w:val="auto"/>
        </w:rPr>
        <w:t>ruší</w:t>
      </w:r>
      <w:proofErr w:type="gramEnd"/>
      <w:r w:rsidRPr="00A47B5F">
        <w:rPr>
          <w:rFonts w:ascii="Arial Narrow" w:hAnsi="Arial Narrow"/>
          <w:color w:val="auto"/>
        </w:rPr>
        <w:t xml:space="preserve"> obecně závazná vyhláška obce </w:t>
      </w:r>
      <w:r w:rsidRPr="00A47B5F">
        <w:rPr>
          <w:rFonts w:ascii="Arial Narrow" w:eastAsia="Times New Roman" w:hAnsi="Arial Narrow" w:cs="Arial"/>
          <w:color w:val="auto"/>
          <w:bdr w:val="none" w:sz="0" w:space="0" w:color="auto"/>
        </w:rPr>
        <w:t xml:space="preserve">Červená Voda </w:t>
      </w:r>
      <w:r w:rsidRPr="00A47B5F">
        <w:rPr>
          <w:rFonts w:ascii="Arial Narrow" w:hAnsi="Arial Narrow"/>
          <w:color w:val="auto"/>
        </w:rPr>
        <w:t>č. 3/2008, o pravidlech pohybu psů na veřejném prostranství v obci Červená Voda, ze dne 12. prosince 2008.</w:t>
      </w:r>
    </w:p>
    <w:p w14:paraId="79C574A7" w14:textId="77777777" w:rsidR="00CE1B27" w:rsidRDefault="00CE1B27" w:rsidP="00CE1B27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271913DE" w14:textId="77777777" w:rsidR="00CE1B27" w:rsidRPr="00A47B5F" w:rsidRDefault="00CE1B27" w:rsidP="00CE1B27">
      <w:pPr>
        <w:pStyle w:val="Zhlav"/>
        <w:spacing w:line="218" w:lineRule="auto"/>
        <w:jc w:val="center"/>
        <w:rPr>
          <w:rFonts w:ascii="Arial Narrow" w:hAnsi="Arial Narrow"/>
          <w:b/>
          <w:sz w:val="24"/>
          <w:szCs w:val="24"/>
        </w:rPr>
      </w:pPr>
      <w:r w:rsidRPr="00A47B5F">
        <w:rPr>
          <w:rFonts w:ascii="Arial Narrow" w:hAnsi="Arial Narrow"/>
          <w:b/>
          <w:sz w:val="24"/>
          <w:szCs w:val="24"/>
        </w:rPr>
        <w:t>Čl. 3</w:t>
      </w:r>
    </w:p>
    <w:p w14:paraId="081C0664" w14:textId="77777777" w:rsidR="00CE1B27" w:rsidRPr="00A47B5F" w:rsidRDefault="00CE1B27" w:rsidP="00CE1B27">
      <w:pPr>
        <w:pStyle w:val="Zhlav"/>
        <w:spacing w:line="218" w:lineRule="auto"/>
        <w:jc w:val="center"/>
        <w:rPr>
          <w:rFonts w:ascii="Arial Narrow" w:hAnsi="Arial Narrow"/>
          <w:b/>
          <w:sz w:val="24"/>
          <w:szCs w:val="24"/>
        </w:rPr>
      </w:pPr>
      <w:r w:rsidRPr="00A47B5F">
        <w:rPr>
          <w:rFonts w:ascii="Arial Narrow" w:hAnsi="Arial Narrow"/>
          <w:b/>
          <w:sz w:val="24"/>
          <w:szCs w:val="24"/>
        </w:rPr>
        <w:t>Účinnost</w:t>
      </w:r>
    </w:p>
    <w:p w14:paraId="362DDC88" w14:textId="77777777" w:rsidR="00CE1B27" w:rsidRPr="004147C9" w:rsidRDefault="00CE1B27" w:rsidP="00CE1B27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18721BB6" w14:textId="77777777" w:rsidR="00CE1B27" w:rsidRPr="00A47B5F" w:rsidRDefault="00CE1B27" w:rsidP="00CE1B27">
      <w:pPr>
        <w:ind w:firstLine="567"/>
        <w:jc w:val="both"/>
        <w:rPr>
          <w:rFonts w:ascii="Arial Narrow" w:hAnsi="Arial Narrow"/>
        </w:rPr>
      </w:pPr>
    </w:p>
    <w:p w14:paraId="6C9DC179" w14:textId="77777777" w:rsidR="00CE1B27" w:rsidRPr="00A47B5F" w:rsidRDefault="00CE1B27" w:rsidP="00CE1B27">
      <w:pPr>
        <w:ind w:firstLine="567"/>
        <w:jc w:val="both"/>
        <w:rPr>
          <w:rFonts w:ascii="Arial Narrow" w:hAnsi="Arial Narrow"/>
        </w:rPr>
      </w:pPr>
      <w:r w:rsidRPr="00A47B5F">
        <w:rPr>
          <w:rFonts w:ascii="Arial Narrow" w:hAnsi="Arial Narrow"/>
        </w:rPr>
        <w:t>Tato obecně závazná vyhláška nabývá účinnosti počátkem patnáctého dne následujícího po dni jejího vyhlášení.</w:t>
      </w:r>
    </w:p>
    <w:p w14:paraId="3E31790E" w14:textId="2D67FFD6" w:rsidR="0099470E" w:rsidRPr="0099470E" w:rsidRDefault="0099470E" w:rsidP="0099470E">
      <w:pPr>
        <w:pStyle w:val="Default"/>
        <w:spacing w:line="288" w:lineRule="auto"/>
        <w:jc w:val="both"/>
        <w:rPr>
          <w:rFonts w:ascii="Arial Narrow" w:eastAsia="Times New Roman" w:hAnsi="Arial Narrow" w:cs="Times New Roman"/>
          <w:color w:val="auto"/>
          <w:lang w:eastAsia="cs-CZ"/>
        </w:rPr>
      </w:pPr>
      <w:r w:rsidRPr="0099470E">
        <w:rPr>
          <w:rFonts w:ascii="Arial Narrow" w:eastAsia="Times New Roman" w:hAnsi="Arial Narrow" w:cs="Times New Roman"/>
          <w:color w:val="auto"/>
          <w:lang w:eastAsia="cs-CZ"/>
        </w:rPr>
        <w:tab/>
      </w:r>
    </w:p>
    <w:p w14:paraId="59CB867F" w14:textId="77777777" w:rsidR="00C766EB" w:rsidRPr="00A21790" w:rsidRDefault="00C766EB">
      <w:pPr>
        <w:rPr>
          <w:rFonts w:ascii="Arial Narrow" w:hAnsi="Arial Narrow"/>
        </w:rPr>
      </w:pPr>
    </w:p>
    <w:p w14:paraId="6FF3925F" w14:textId="77777777" w:rsidR="00C766EB" w:rsidRPr="00A21790" w:rsidRDefault="00C766EB">
      <w:pPr>
        <w:rPr>
          <w:rFonts w:ascii="Arial Narrow" w:hAnsi="Arial Narrow"/>
        </w:rPr>
      </w:pPr>
    </w:p>
    <w:p w14:paraId="6E43375A" w14:textId="77777777" w:rsidR="00C766EB" w:rsidRPr="00A21790" w:rsidRDefault="00C766EB">
      <w:pPr>
        <w:rPr>
          <w:rFonts w:ascii="Arial Narrow" w:hAnsi="Arial Narrow"/>
        </w:rPr>
      </w:pPr>
    </w:p>
    <w:p w14:paraId="23AF66D1" w14:textId="77777777" w:rsidR="00C766EB" w:rsidRPr="00A21790" w:rsidRDefault="00C766EB">
      <w:pPr>
        <w:rPr>
          <w:rFonts w:ascii="Arial Narrow" w:hAnsi="Arial Narrow"/>
        </w:rPr>
      </w:pPr>
    </w:p>
    <w:p w14:paraId="1B0821CA" w14:textId="19CF24D7" w:rsidR="00C766EB" w:rsidRPr="00A21790" w:rsidRDefault="00C766EB">
      <w:pPr>
        <w:rPr>
          <w:rFonts w:ascii="Arial Narrow" w:hAnsi="Arial Narrow"/>
        </w:rPr>
      </w:pPr>
      <w:r w:rsidRPr="00A21790">
        <w:rPr>
          <w:rFonts w:ascii="Arial Narrow" w:hAnsi="Arial Narrow"/>
        </w:rPr>
        <w:tab/>
        <w:t xml:space="preserve"> </w:t>
      </w:r>
      <w:r w:rsidR="00D97B4C">
        <w:rPr>
          <w:rFonts w:ascii="Arial Narrow" w:hAnsi="Arial Narrow"/>
        </w:rPr>
        <w:t>Mgr. Luděk Bílý</w:t>
      </w:r>
      <w:r w:rsidR="009E6211">
        <w:rPr>
          <w:rFonts w:ascii="Arial Narrow" w:hAnsi="Arial Narrow"/>
        </w:rPr>
        <w:t xml:space="preserve"> v.r.</w:t>
      </w:r>
      <w:r w:rsidR="007D3A71">
        <w:rPr>
          <w:rFonts w:ascii="Arial Narrow" w:hAnsi="Arial Narrow"/>
        </w:rPr>
        <w:tab/>
      </w:r>
      <w:r w:rsidRPr="00A21790">
        <w:rPr>
          <w:rFonts w:ascii="Arial Narrow" w:hAnsi="Arial Narrow"/>
        </w:rPr>
        <w:tab/>
      </w:r>
      <w:r w:rsidRPr="00A21790">
        <w:rPr>
          <w:rFonts w:ascii="Arial Narrow" w:hAnsi="Arial Narrow"/>
        </w:rPr>
        <w:tab/>
      </w:r>
      <w:r w:rsidRPr="00A21790">
        <w:rPr>
          <w:rFonts w:ascii="Arial Narrow" w:hAnsi="Arial Narrow"/>
        </w:rPr>
        <w:tab/>
      </w:r>
      <w:r w:rsidRPr="00A21790">
        <w:rPr>
          <w:rFonts w:ascii="Arial Narrow" w:hAnsi="Arial Narrow"/>
        </w:rPr>
        <w:tab/>
        <w:t xml:space="preserve">   </w:t>
      </w:r>
      <w:r w:rsidRPr="00A21790">
        <w:rPr>
          <w:rFonts w:ascii="Arial Narrow" w:hAnsi="Arial Narrow"/>
        </w:rPr>
        <w:tab/>
        <w:t xml:space="preserve">     Ing. Petr Mareš</w:t>
      </w:r>
      <w:r w:rsidR="00D97B4C">
        <w:rPr>
          <w:rFonts w:ascii="Arial Narrow" w:hAnsi="Arial Narrow"/>
        </w:rPr>
        <w:t>,</w:t>
      </w:r>
      <w:r w:rsidRPr="00A21790">
        <w:rPr>
          <w:rFonts w:ascii="Arial Narrow" w:hAnsi="Arial Narrow"/>
        </w:rPr>
        <w:t xml:space="preserve"> Ph.D.</w:t>
      </w:r>
      <w:r w:rsidR="009E6211">
        <w:rPr>
          <w:rFonts w:ascii="Arial Narrow" w:hAnsi="Arial Narrow"/>
        </w:rPr>
        <w:t xml:space="preserve"> v.r.</w:t>
      </w:r>
    </w:p>
    <w:p w14:paraId="22050F43" w14:textId="05EAC05F" w:rsidR="00C766EB" w:rsidRPr="00A21790" w:rsidRDefault="00D97B4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="00A43F95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</w:t>
      </w:r>
      <w:r w:rsidR="00326663" w:rsidRPr="00A21790">
        <w:rPr>
          <w:rFonts w:ascii="Arial Narrow" w:hAnsi="Arial Narrow"/>
        </w:rPr>
        <w:t>m</w:t>
      </w:r>
      <w:r w:rsidR="00C766EB" w:rsidRPr="00A21790">
        <w:rPr>
          <w:rFonts w:ascii="Arial Narrow" w:hAnsi="Arial Narrow"/>
        </w:rPr>
        <w:t>ístostarosta</w:t>
      </w:r>
      <w:r w:rsidR="00326663" w:rsidRPr="00A21790">
        <w:rPr>
          <w:rFonts w:ascii="Arial Narrow" w:hAnsi="Arial Narrow"/>
        </w:rPr>
        <w:t xml:space="preserve"> obce</w:t>
      </w:r>
      <w:r w:rsidR="00C766EB" w:rsidRPr="00A21790">
        <w:rPr>
          <w:rFonts w:ascii="Arial Narrow" w:hAnsi="Arial Narrow"/>
        </w:rPr>
        <w:tab/>
      </w:r>
      <w:r w:rsidR="00C766EB" w:rsidRPr="00A21790">
        <w:rPr>
          <w:rFonts w:ascii="Arial Narrow" w:hAnsi="Arial Narrow"/>
        </w:rPr>
        <w:tab/>
      </w:r>
      <w:r w:rsidR="00C766EB" w:rsidRPr="00A21790">
        <w:rPr>
          <w:rFonts w:ascii="Arial Narrow" w:hAnsi="Arial Narrow"/>
        </w:rPr>
        <w:tab/>
      </w:r>
      <w:r w:rsidR="00C766EB" w:rsidRPr="00A21790">
        <w:rPr>
          <w:rFonts w:ascii="Arial Narrow" w:hAnsi="Arial Narrow"/>
        </w:rPr>
        <w:tab/>
      </w:r>
      <w:r w:rsidR="00C766EB" w:rsidRPr="00A21790">
        <w:rPr>
          <w:rFonts w:ascii="Arial Narrow" w:hAnsi="Arial Narrow"/>
        </w:rPr>
        <w:tab/>
        <w:t xml:space="preserve">     </w:t>
      </w:r>
      <w:r>
        <w:rPr>
          <w:rFonts w:ascii="Arial Narrow" w:hAnsi="Arial Narrow"/>
        </w:rPr>
        <w:t xml:space="preserve"> </w:t>
      </w:r>
      <w:r w:rsidR="00C766EB" w:rsidRPr="00A21790">
        <w:rPr>
          <w:rFonts w:ascii="Arial Narrow" w:hAnsi="Arial Narrow"/>
        </w:rPr>
        <w:t xml:space="preserve">                </w:t>
      </w:r>
      <w:r w:rsidR="00326663" w:rsidRPr="00A21790">
        <w:rPr>
          <w:rFonts w:ascii="Arial Narrow" w:hAnsi="Arial Narrow"/>
        </w:rPr>
        <w:t xml:space="preserve">      </w:t>
      </w:r>
      <w:r w:rsidR="00A43F95">
        <w:rPr>
          <w:rFonts w:ascii="Arial Narrow" w:hAnsi="Arial Narrow"/>
        </w:rPr>
        <w:t xml:space="preserve"> </w:t>
      </w:r>
      <w:r w:rsidR="00C766EB" w:rsidRPr="00A21790">
        <w:rPr>
          <w:rFonts w:ascii="Arial Narrow" w:hAnsi="Arial Narrow"/>
        </w:rPr>
        <w:t>starosta</w:t>
      </w:r>
      <w:r w:rsidR="00326663" w:rsidRPr="00A21790">
        <w:rPr>
          <w:rFonts w:ascii="Arial Narrow" w:hAnsi="Arial Narrow"/>
        </w:rPr>
        <w:t xml:space="preserve"> obce</w:t>
      </w:r>
      <w:r w:rsidR="00C766EB" w:rsidRPr="00A21790">
        <w:rPr>
          <w:rFonts w:ascii="Arial Narrow" w:hAnsi="Arial Narrow"/>
        </w:rPr>
        <w:t xml:space="preserve"> </w:t>
      </w:r>
      <w:r w:rsidR="00C766EB" w:rsidRPr="00A21790">
        <w:rPr>
          <w:rFonts w:ascii="Arial Narrow" w:hAnsi="Arial Narrow"/>
        </w:rPr>
        <w:tab/>
      </w:r>
    </w:p>
    <w:p w14:paraId="502C4F64" w14:textId="77777777" w:rsidR="006B0CB2" w:rsidRDefault="006B0CB2">
      <w:pPr>
        <w:rPr>
          <w:rFonts w:ascii="Arial Narrow" w:hAnsi="Arial Narrow"/>
        </w:rPr>
      </w:pPr>
    </w:p>
    <w:p w14:paraId="2E731AEB" w14:textId="77777777" w:rsidR="006B0CB2" w:rsidRDefault="006B0CB2">
      <w:pPr>
        <w:rPr>
          <w:rFonts w:ascii="Arial Narrow" w:hAnsi="Arial Narrow"/>
        </w:rPr>
      </w:pPr>
    </w:p>
    <w:p w14:paraId="7383643D" w14:textId="77777777" w:rsidR="006B0CB2" w:rsidRDefault="006B0CB2">
      <w:pPr>
        <w:rPr>
          <w:rFonts w:ascii="Arial Narrow" w:hAnsi="Arial Narrow"/>
        </w:rPr>
      </w:pPr>
    </w:p>
    <w:p w14:paraId="09A0E35D" w14:textId="77777777" w:rsidR="006B0CB2" w:rsidRDefault="006B0CB2">
      <w:pPr>
        <w:rPr>
          <w:rFonts w:ascii="Arial Narrow" w:hAnsi="Arial Narrow"/>
        </w:rPr>
      </w:pPr>
    </w:p>
    <w:p w14:paraId="1DCAD7E6" w14:textId="77777777" w:rsidR="006B0CB2" w:rsidRDefault="006B0CB2">
      <w:pPr>
        <w:rPr>
          <w:rFonts w:ascii="Arial Narrow" w:hAnsi="Arial Narrow"/>
        </w:rPr>
      </w:pPr>
    </w:p>
    <w:p w14:paraId="0D228975" w14:textId="77777777" w:rsidR="006B0CB2" w:rsidRDefault="006B0CB2">
      <w:pPr>
        <w:rPr>
          <w:rFonts w:ascii="Arial Narrow" w:hAnsi="Arial Narrow"/>
        </w:rPr>
      </w:pPr>
    </w:p>
    <w:p w14:paraId="77357A3C" w14:textId="77777777" w:rsidR="006B0CB2" w:rsidRDefault="006B0CB2">
      <w:pPr>
        <w:rPr>
          <w:rFonts w:ascii="Arial Narrow" w:hAnsi="Arial Narrow"/>
        </w:rPr>
      </w:pPr>
    </w:p>
    <w:p w14:paraId="2C656793" w14:textId="5AB91A29" w:rsidR="006B0CB2" w:rsidRDefault="006B0CB2">
      <w:pPr>
        <w:rPr>
          <w:rFonts w:ascii="Arial Narrow" w:hAnsi="Arial Narrow"/>
        </w:rPr>
      </w:pPr>
      <w:r>
        <w:rPr>
          <w:rFonts w:ascii="Arial Narrow" w:hAnsi="Arial Narrow"/>
        </w:rPr>
        <w:t>Vyvěšeno na úřední desce dne:</w:t>
      </w:r>
    </w:p>
    <w:p w14:paraId="1EE4D22F" w14:textId="6DFA2D0B" w:rsidR="006B0CB2" w:rsidRPr="00A21790" w:rsidRDefault="006B0C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Sňato dne: </w:t>
      </w:r>
    </w:p>
    <w:sectPr w:rsidR="006B0CB2" w:rsidRPr="00A21790">
      <w:footerReference w:type="even" r:id="rId8"/>
      <w:footerReference w:type="default" r:id="rId9"/>
      <w:pgSz w:w="11906" w:h="16838"/>
      <w:pgMar w:top="930" w:right="1043" w:bottom="930" w:left="1043" w:header="1798" w:footer="4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B7552" w14:textId="77777777" w:rsidR="00351493" w:rsidRDefault="00351493">
      <w:r>
        <w:separator/>
      </w:r>
    </w:p>
  </w:endnote>
  <w:endnote w:type="continuationSeparator" w:id="0">
    <w:p w14:paraId="1A29FB4D" w14:textId="77777777" w:rsidR="00351493" w:rsidRDefault="0035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4D29" w14:textId="77777777" w:rsidR="00C766EB" w:rsidRDefault="00C766EB">
    <w:pPr>
      <w:pStyle w:val="Zhlav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fldChar w:fldCharType="begin"/>
    </w:r>
    <w:r>
      <w:instrText xml:space="preserve"> PAGE  \* MERGEFORMAT </w:instrText>
    </w:r>
    <w:r>
      <w:rPr>
        <w:rFonts w:ascii="Arial Narrow" w:hAnsi="Arial Narrow"/>
        <w:b/>
      </w:rPr>
      <w:fldChar w:fldCharType="separate"/>
    </w:r>
    <w:r>
      <w:rPr>
        <w:noProof/>
      </w:rPr>
      <w:t>2</w:t>
    </w:r>
    <w:r>
      <w:rPr>
        <w:rFonts w:ascii="Arial Narrow" w:hAnsi="Arial Narrow"/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09F7" w14:textId="77777777" w:rsidR="00C766EB" w:rsidRDefault="00C766EB">
    <w:pPr>
      <w:pStyle w:val="Zhlav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fldChar w:fldCharType="begin"/>
    </w:r>
    <w:r>
      <w:instrText xml:space="preserve"> PAGE  \* MERGEFORMAT </w:instrText>
    </w:r>
    <w:r>
      <w:rPr>
        <w:rFonts w:ascii="Arial Narrow" w:hAnsi="Arial Narrow"/>
        <w:b/>
      </w:rPr>
      <w:fldChar w:fldCharType="separate"/>
    </w:r>
    <w:r w:rsidR="00D1146D">
      <w:rPr>
        <w:noProof/>
      </w:rPr>
      <w:t>2</w:t>
    </w:r>
    <w:r>
      <w:rPr>
        <w:rFonts w:ascii="Arial Narrow" w:hAnsi="Arial Narro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37EF1" w14:textId="77777777" w:rsidR="00351493" w:rsidRDefault="00351493">
      <w:r>
        <w:separator/>
      </w:r>
    </w:p>
  </w:footnote>
  <w:footnote w:type="continuationSeparator" w:id="0">
    <w:p w14:paraId="235AEC58" w14:textId="77777777" w:rsidR="00351493" w:rsidRDefault="00351493">
      <w:r>
        <w:continuationSeparator/>
      </w:r>
    </w:p>
  </w:footnote>
  <w:footnote w:id="1">
    <w:p w14:paraId="7B142D2C" w14:textId="77777777" w:rsidR="00CE1B27" w:rsidRPr="00A47B5F" w:rsidRDefault="00CE1B27" w:rsidP="00CE1B27">
      <w:pPr>
        <w:pStyle w:val="Textpoznpodarou"/>
        <w:ind w:left="142" w:hanging="142"/>
        <w:jc w:val="both"/>
        <w:rPr>
          <w:rFonts w:ascii="Arial Narrow" w:hAnsi="Arial Narrow"/>
        </w:rPr>
      </w:pPr>
      <w:r w:rsidRPr="00A47B5F">
        <w:rPr>
          <w:rFonts w:ascii="Arial Narrow" w:eastAsia="Arial" w:hAnsi="Arial Narrow" w:cs="Arial"/>
          <w:vertAlign w:val="superscript"/>
        </w:rPr>
        <w:footnoteRef/>
      </w:r>
      <w:r w:rsidRPr="00A47B5F">
        <w:rPr>
          <w:rFonts w:ascii="Arial Narrow" w:hAnsi="Arial Narrow"/>
          <w:vertAlign w:val="superscript"/>
        </w:rPr>
        <w:t>)</w:t>
      </w:r>
      <w:r w:rsidRPr="00A47B5F">
        <w:rPr>
          <w:rFonts w:ascii="Arial Narrow" w:hAnsi="Arial Narrow"/>
        </w:rPr>
        <w:t xml:space="preserve"> § </w:t>
      </w:r>
      <w:r w:rsidRPr="00A47B5F">
        <w:rPr>
          <w:rFonts w:ascii="Arial Narrow" w:hAnsi="Arial Narrow"/>
          <w:lang w:val="de-DE"/>
        </w:rPr>
        <w:t>34 z</w:t>
      </w:r>
      <w:proofErr w:type="spellStart"/>
      <w:r w:rsidRPr="00A47B5F">
        <w:rPr>
          <w:rFonts w:ascii="Arial Narrow" w:hAnsi="Arial Narrow"/>
        </w:rPr>
        <w:t>ákona</w:t>
      </w:r>
      <w:proofErr w:type="spellEnd"/>
      <w:r w:rsidRPr="00A47B5F">
        <w:rPr>
          <w:rFonts w:ascii="Arial Narrow" w:hAnsi="Arial Narrow"/>
        </w:rPr>
        <w:t xml:space="preserve"> č. 128/2000 Sb., o obcích (obecní zřízení), ve znění pozdějších předpisů. </w:t>
      </w:r>
    </w:p>
  </w:footnote>
  <w:footnote w:id="2">
    <w:p w14:paraId="12F01687" w14:textId="23EACB3D" w:rsidR="00CE1B27" w:rsidRDefault="00CE1B27">
      <w:pPr>
        <w:pStyle w:val="Textpoznpodarou"/>
      </w:pPr>
      <w:r w:rsidRPr="00CE1B27">
        <w:rPr>
          <w:rStyle w:val="Znakapoznpodarou"/>
          <w:rFonts w:ascii="Arial Narrow" w:eastAsia="Arial" w:hAnsi="Arial Narrow" w:cs="Arial"/>
        </w:rPr>
        <w:footnoteRef/>
      </w:r>
      <w:r w:rsidRPr="00CE1B27">
        <w:rPr>
          <w:rStyle w:val="Znakapoznpodarou"/>
          <w:rFonts w:ascii="Arial Narrow" w:eastAsia="Arial" w:hAnsi="Arial Narrow" w:cs="Arial"/>
        </w:rPr>
        <w:t>)</w:t>
      </w:r>
      <w:r w:rsidRPr="00CE1B27">
        <w:rPr>
          <w:rStyle w:val="Znakapoznpodarou"/>
          <w:rFonts w:ascii="Arial Narrow" w:eastAsia="Arial" w:hAnsi="Arial Narrow" w:cs="Arial"/>
          <w:sz w:val="24"/>
          <w:szCs w:val="24"/>
        </w:rPr>
        <w:t xml:space="preserve"> </w:t>
      </w:r>
      <w:r w:rsidR="00631297" w:rsidRPr="00631297">
        <w:rPr>
          <w:rFonts w:ascii="Arial Narrow" w:eastAsia="Calibri" w:hAnsi="Arial Narrow" w:cs="Arial"/>
          <w:bdr w:val="none" w:sz="0" w:space="0" w:color="auto"/>
          <w:lang w:eastAsia="en-US"/>
        </w:rPr>
        <w:t>https://www.cervenavoda.cz/cms/files/1/90-hlavni-vykres.pdf</w:t>
      </w:r>
    </w:p>
  </w:footnote>
  <w:footnote w:id="3">
    <w:p w14:paraId="5015F8AE" w14:textId="77777777" w:rsidR="00CE1B27" w:rsidRPr="00A47B5F" w:rsidRDefault="00CE1B27" w:rsidP="00CE1B27">
      <w:pPr>
        <w:pStyle w:val="Default"/>
        <w:ind w:left="142" w:hanging="142"/>
        <w:jc w:val="both"/>
        <w:rPr>
          <w:rFonts w:ascii="Arial Narrow" w:hAnsi="Arial Narrow"/>
        </w:rPr>
      </w:pPr>
      <w:r w:rsidRPr="00A47B5F">
        <w:rPr>
          <w:rFonts w:ascii="Arial Narrow" w:hAnsi="Arial Narrow"/>
          <w:vertAlign w:val="superscript"/>
        </w:rPr>
        <w:footnoteRef/>
      </w:r>
      <w:r w:rsidRPr="00A47B5F">
        <w:rPr>
          <w:rFonts w:ascii="Arial Narrow" w:hAnsi="Arial Narrow"/>
          <w:sz w:val="20"/>
          <w:szCs w:val="20"/>
          <w:vertAlign w:val="superscript"/>
        </w:rPr>
        <w:t>)</w:t>
      </w:r>
      <w:r w:rsidRPr="00A47B5F">
        <w:rPr>
          <w:rFonts w:ascii="Arial Narrow" w:hAnsi="Arial Narrow"/>
          <w:sz w:val="20"/>
          <w:szCs w:val="20"/>
        </w:rPr>
        <w:t xml:space="preserve"> Fyzickou osobou se rozumí např. chovatel psa, vlastník psa či jiná doprovázející osoba. Odchyt toulavých a opuštěných zvířat </w:t>
      </w:r>
      <w:proofErr w:type="gramStart"/>
      <w:r w:rsidRPr="00A47B5F">
        <w:rPr>
          <w:rFonts w:ascii="Arial Narrow" w:hAnsi="Arial Narrow"/>
          <w:sz w:val="20"/>
          <w:szCs w:val="20"/>
        </w:rPr>
        <w:t>řeší</w:t>
      </w:r>
      <w:proofErr w:type="gramEnd"/>
      <w:r w:rsidRPr="00A47B5F">
        <w:rPr>
          <w:rFonts w:ascii="Arial Narrow" w:hAnsi="Arial Narrow"/>
          <w:sz w:val="20"/>
          <w:szCs w:val="20"/>
        </w:rPr>
        <w:t xml:space="preserve">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4">
    <w:p w14:paraId="75F20340" w14:textId="77777777" w:rsidR="00CE1B27" w:rsidRDefault="00CE1B27" w:rsidP="00CE1B27">
      <w:pPr>
        <w:pStyle w:val="Textpoznpodarou"/>
        <w:ind w:left="142" w:hanging="142"/>
        <w:jc w:val="both"/>
      </w:pPr>
      <w:r w:rsidRPr="00A47B5F">
        <w:rPr>
          <w:rFonts w:ascii="Arial Narrow" w:eastAsia="Arial" w:hAnsi="Arial Narrow" w:cs="Arial"/>
          <w:vertAlign w:val="superscript"/>
        </w:rPr>
        <w:footnoteRef/>
      </w:r>
      <w:r w:rsidRPr="00A47B5F">
        <w:rPr>
          <w:rFonts w:ascii="Arial Narrow" w:hAnsi="Arial Narrow"/>
          <w:vertAlign w:val="superscript"/>
        </w:rPr>
        <w:t>)</w:t>
      </w:r>
      <w:r w:rsidRPr="00A47B5F">
        <w:rPr>
          <w:rFonts w:ascii="Arial Narrow" w:hAnsi="Arial Narrow"/>
          <w:lang w:val="it-IT"/>
        </w:rPr>
        <w:t xml:space="preserve"> Nap</w:t>
      </w:r>
      <w:r w:rsidRPr="00A47B5F">
        <w:rPr>
          <w:rFonts w:ascii="Arial Narrow" w:hAnsi="Arial Narrow"/>
        </w:rPr>
        <w:t>ř</w:t>
      </w:r>
      <w:r w:rsidRPr="00A47B5F">
        <w:rPr>
          <w:rFonts w:ascii="Arial Narrow" w:hAnsi="Arial Narrow"/>
          <w:lang w:val="de-DE"/>
        </w:rPr>
        <w:t>. z</w:t>
      </w:r>
      <w:proofErr w:type="spellStart"/>
      <w:r w:rsidRPr="00A47B5F">
        <w:rPr>
          <w:rFonts w:ascii="Arial Narrow" w:hAnsi="Arial Narrow"/>
        </w:rPr>
        <w:t>ákon</w:t>
      </w:r>
      <w:proofErr w:type="spellEnd"/>
      <w:r w:rsidRPr="00A47B5F">
        <w:rPr>
          <w:rFonts w:ascii="Arial Narrow" w:hAnsi="Arial Narrow"/>
        </w:rPr>
        <w:t xml:space="preserve"> č. 273/2008 Sb., o Policii </w:t>
      </w:r>
      <w:proofErr w:type="spellStart"/>
      <w:r w:rsidRPr="00A47B5F">
        <w:rPr>
          <w:rFonts w:ascii="Arial Narrow" w:hAnsi="Arial Narrow"/>
        </w:rPr>
        <w:t>Česk</w:t>
      </w:r>
      <w:proofErr w:type="spellEnd"/>
      <w:r w:rsidRPr="00A47B5F">
        <w:rPr>
          <w:rFonts w:ascii="Arial Narrow" w:hAnsi="Arial Narrow"/>
          <w:lang w:val="fr-FR"/>
        </w:rPr>
        <w:t xml:space="preserve">é </w:t>
      </w:r>
      <w:r w:rsidRPr="00A47B5F">
        <w:rPr>
          <w:rFonts w:ascii="Arial Narrow" w:hAnsi="Arial Narrow"/>
        </w:rPr>
        <w:t>republiky, ve znění pozdějších předpisů</w:t>
      </w:r>
      <w:r w:rsidRPr="00A47B5F">
        <w:rPr>
          <w:rFonts w:ascii="Arial Narrow" w:hAnsi="Arial Narrow"/>
          <w:lang w:val="nl-NL"/>
        </w:rPr>
        <w:t>, z</w:t>
      </w:r>
      <w:proofErr w:type="spellStart"/>
      <w:r w:rsidRPr="00A47B5F">
        <w:rPr>
          <w:rFonts w:ascii="Arial Narrow" w:hAnsi="Arial Narrow"/>
        </w:rPr>
        <w:t>ákon</w:t>
      </w:r>
      <w:proofErr w:type="spellEnd"/>
      <w:r w:rsidRPr="00A47B5F">
        <w:rPr>
          <w:rFonts w:ascii="Arial Narrow" w:hAnsi="Arial Narrow"/>
        </w:rPr>
        <w:t xml:space="preserve"> č. 553/1991 Sb., o obecní policii, ve znění pozdějších předpisů.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03B9A"/>
    <w:multiLevelType w:val="hybridMultilevel"/>
    <w:tmpl w:val="B93CD214"/>
    <w:numStyleLink w:val="Importovanstyl1"/>
  </w:abstractNum>
  <w:abstractNum w:abstractNumId="1" w15:restartNumberingAfterBreak="0">
    <w:nsid w:val="48577AA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3BC21ED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B37324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12D592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867878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26B5CE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4430E0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A074D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6880FC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C04DAC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AA042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618103725">
    <w:abstractNumId w:val="4"/>
  </w:num>
  <w:num w:numId="2" w16cid:durableId="778987658">
    <w:abstractNumId w:val="0"/>
  </w:num>
  <w:num w:numId="3" w16cid:durableId="1918511098">
    <w:abstractNumId w:val="0"/>
    <w:lvlOverride w:ilvl="0">
      <w:lvl w:ilvl="0" w:tplc="5C24399E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plc="E35CC562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plc="F192194C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plc="C1D0BAB8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plc="DD9C320C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plc="654204E2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plc="A14099C0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plc="E04E9326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plc="7FFC798E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4" w16cid:durableId="1037966203">
    <w:abstractNumId w:val="3"/>
  </w:num>
  <w:num w:numId="5" w16cid:durableId="1705868188">
    <w:abstractNumId w:val="2"/>
  </w:num>
  <w:num w:numId="6" w16cid:durableId="152110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6D"/>
    <w:rsid w:val="00014701"/>
    <w:rsid w:val="00056231"/>
    <w:rsid w:val="000626B6"/>
    <w:rsid w:val="0009629E"/>
    <w:rsid w:val="001171A3"/>
    <w:rsid w:val="0019233D"/>
    <w:rsid w:val="001A07EE"/>
    <w:rsid w:val="001C466B"/>
    <w:rsid w:val="0024610C"/>
    <w:rsid w:val="002577E6"/>
    <w:rsid w:val="002A11BA"/>
    <w:rsid w:val="002C4366"/>
    <w:rsid w:val="002D1349"/>
    <w:rsid w:val="002D57C3"/>
    <w:rsid w:val="002D5B5B"/>
    <w:rsid w:val="00306467"/>
    <w:rsid w:val="003108B7"/>
    <w:rsid w:val="00326663"/>
    <w:rsid w:val="00351493"/>
    <w:rsid w:val="004728A1"/>
    <w:rsid w:val="00497CF7"/>
    <w:rsid w:val="0057768F"/>
    <w:rsid w:val="005C4CC7"/>
    <w:rsid w:val="00622E76"/>
    <w:rsid w:val="00627493"/>
    <w:rsid w:val="00631297"/>
    <w:rsid w:val="00665199"/>
    <w:rsid w:val="006B0CB2"/>
    <w:rsid w:val="006B7F5C"/>
    <w:rsid w:val="006F29E7"/>
    <w:rsid w:val="00733A9D"/>
    <w:rsid w:val="007A05F1"/>
    <w:rsid w:val="007B6577"/>
    <w:rsid w:val="007D3A71"/>
    <w:rsid w:val="00815B2F"/>
    <w:rsid w:val="008568DE"/>
    <w:rsid w:val="008B4397"/>
    <w:rsid w:val="00972428"/>
    <w:rsid w:val="00975F12"/>
    <w:rsid w:val="0099470E"/>
    <w:rsid w:val="009D011E"/>
    <w:rsid w:val="009D570A"/>
    <w:rsid w:val="009E6211"/>
    <w:rsid w:val="00A21790"/>
    <w:rsid w:val="00A23197"/>
    <w:rsid w:val="00A3487C"/>
    <w:rsid w:val="00A43F95"/>
    <w:rsid w:val="00A84C06"/>
    <w:rsid w:val="00C0332A"/>
    <w:rsid w:val="00C0699D"/>
    <w:rsid w:val="00C62824"/>
    <w:rsid w:val="00C766EB"/>
    <w:rsid w:val="00CE1B27"/>
    <w:rsid w:val="00CF44F2"/>
    <w:rsid w:val="00D1146D"/>
    <w:rsid w:val="00D756B4"/>
    <w:rsid w:val="00D97B4C"/>
    <w:rsid w:val="00D97E2F"/>
    <w:rsid w:val="00DB661D"/>
    <w:rsid w:val="00E77724"/>
    <w:rsid w:val="00EA72F8"/>
    <w:rsid w:val="00F12553"/>
    <w:rsid w:val="00F1473E"/>
    <w:rsid w:val="00F35057"/>
    <w:rsid w:val="00F5328C"/>
    <w:rsid w:val="00F5414A"/>
    <w:rsid w:val="00F676EA"/>
    <w:rsid w:val="00F80176"/>
    <w:rsid w:val="00F817AC"/>
    <w:rsid w:val="00FB7605"/>
    <w:rsid w:val="00FF1074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30B05"/>
  <w15:chartTrackingRefBased/>
  <w15:docId w15:val="{CFFF4734-C592-46F0-BC78-61EFB7E0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Normal">
    <w:name w:val="Normal~"/>
    <w:basedOn w:val="Normln"/>
    <w:pPr>
      <w:widowControl w:val="0"/>
    </w:pPr>
    <w:rPr>
      <w:noProof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6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2666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9470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hlavChar">
    <w:name w:val="Záhlaví Char"/>
    <w:link w:val="Zhlav"/>
    <w:rsid w:val="0099470E"/>
  </w:style>
  <w:style w:type="paragraph" w:styleId="Zkladntext">
    <w:name w:val="Body Text"/>
    <w:basedOn w:val="Normln"/>
    <w:link w:val="ZkladntextChar"/>
    <w:rsid w:val="0099470E"/>
    <w:pPr>
      <w:suppressAutoHyphens/>
      <w:spacing w:after="140" w:line="288" w:lineRule="auto"/>
    </w:pPr>
    <w:rPr>
      <w:sz w:val="16"/>
      <w:lang w:eastAsia="zh-CN"/>
    </w:rPr>
  </w:style>
  <w:style w:type="character" w:customStyle="1" w:styleId="ZkladntextChar">
    <w:name w:val="Základní text Char"/>
    <w:link w:val="Zkladntext"/>
    <w:rsid w:val="0099470E"/>
    <w:rPr>
      <w:sz w:val="16"/>
      <w:szCs w:val="24"/>
      <w:lang w:eastAsia="zh-CN"/>
    </w:rPr>
  </w:style>
  <w:style w:type="paragraph" w:styleId="Odstavecseseznamem">
    <w:name w:val="List Paragraph"/>
    <w:rsid w:val="00CE1B2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</w:rPr>
  </w:style>
  <w:style w:type="numbering" w:customStyle="1" w:styleId="Importovanstyl1">
    <w:name w:val="Importovaný styl 1"/>
    <w:rsid w:val="00CE1B27"/>
    <w:pPr>
      <w:numPr>
        <w:numId w:val="1"/>
      </w:numPr>
    </w:pPr>
  </w:style>
  <w:style w:type="character" w:styleId="Znakapoznpodarou">
    <w:name w:val="footnote reference"/>
    <w:rsid w:val="00CE1B27"/>
    <w:rPr>
      <w:vertAlign w:val="superscript"/>
    </w:rPr>
  </w:style>
  <w:style w:type="paragraph" w:styleId="Textpoznpodarou">
    <w:name w:val="footnote text"/>
    <w:link w:val="TextpoznpodarouChar"/>
    <w:rsid w:val="00CE1B27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character" w:customStyle="1" w:styleId="TextpoznpodarouChar">
    <w:name w:val="Text pozn. pod čarou Char"/>
    <w:basedOn w:val="Standardnpsmoodstavce"/>
    <w:link w:val="Textpoznpodarou"/>
    <w:rsid w:val="00CE1B27"/>
    <w:rPr>
      <w:color w:val="000000"/>
      <w:u w:color="000000"/>
      <w:bdr w:val="nil"/>
    </w:rPr>
  </w:style>
  <w:style w:type="paragraph" w:customStyle="1" w:styleId="Seznamoslovan">
    <w:name w:val="Seznam očíslovaný"/>
    <w:rsid w:val="00CE1B27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6480"/>
      </w:tabs>
      <w:spacing w:after="113"/>
      <w:jc w:val="both"/>
    </w:pPr>
    <w:rPr>
      <w:rFonts w:eastAsia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OCV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Eva Kozáková</cp:lastModifiedBy>
  <cp:revision>5</cp:revision>
  <cp:lastPrinted>2023-07-03T17:52:00Z</cp:lastPrinted>
  <dcterms:created xsi:type="dcterms:W3CDTF">2023-06-14T17:52:00Z</dcterms:created>
  <dcterms:modified xsi:type="dcterms:W3CDTF">2023-07-03T18:02:00Z</dcterms:modified>
</cp:coreProperties>
</file>